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Pr="00443745" w:rsidRDefault="003F5CAF" w:rsidP="005344BF">
          <w:pPr>
            <w:spacing w:line="288" w:lineRule="auto"/>
            <w:ind w:right="-166"/>
            <w:jc w:val="right"/>
          </w:pPr>
          <w:r w:rsidRPr="00443745">
            <w:rPr>
              <w:rFonts w:ascii="Arial" w:hAnsi="Arial" w:cs="Arial"/>
              <w:b/>
              <w:bCs/>
              <w:color w:val="00A685"/>
            </w:rPr>
            <mc:AlternateContent>
              <mc:Choice Requires="wps">
                <w:drawing>
                  <wp:anchor distT="0" distB="0" distL="114300" distR="114300" simplePos="0" relativeHeight="251659264" behindDoc="0" locked="0" layoutInCell="1" allowOverlap="1" wp14:anchorId="75CD367B" wp14:editId="1C0E2A1B">
                    <wp:simplePos x="0" y="0"/>
                    <wp:positionH relativeFrom="page">
                      <wp:posOffset>-2540</wp:posOffset>
                    </wp:positionH>
                    <wp:positionV relativeFrom="paragraph">
                      <wp:posOffset>-1231900</wp:posOffset>
                    </wp:positionV>
                    <wp:extent cx="7540487" cy="10747430"/>
                    <wp:effectExtent l="0" t="0" r="22860" b="1587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6C074" id="Rectangle 11" o:spid="_x0000_s1026" style="position:absolute;margin-left:-.2pt;margin-top:-97pt;width:593.75pt;height:84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" strokecolor="#1f3763 [1604]" strokeweight="1pt">
                    <v:fill r:id="rId9" o:title="" recolor="t" rotate="t" type="frame"/>
                    <w10:wrap anchorx="page"/>
                  </v:rect>
                </w:pict>
              </mc:Fallback>
            </mc:AlternateContent>
          </w:r>
        </w:p>
        <w:p w14:paraId="37D9393C" w14:textId="27580A73" w:rsidR="00090DD1" w:rsidRPr="00443745" w:rsidRDefault="0055482A" w:rsidP="00090DD1">
          <w:pPr>
            <w:spacing w:line="288" w:lineRule="auto"/>
            <w:rPr>
              <w:rFonts w:ascii="Arial" w:hAnsi="Arial" w:cs="Arial"/>
              <w:b/>
              <w:bCs/>
              <w:color w:val="00A685"/>
            </w:rPr>
          </w:pPr>
        </w:p>
      </w:sdtContent>
    </w:sdt>
    <w:p w14:paraId="2F49ADD8" w14:textId="387CD23B" w:rsidR="00090DD1" w:rsidRPr="00443745" w:rsidRDefault="00971A36" w:rsidP="00090DD1">
      <w:pPr>
        <w:spacing w:line="288" w:lineRule="auto"/>
        <w:rPr>
          <w:rFonts w:ascii="Arial" w:hAnsi="Arial" w:cs="Arial"/>
          <w:b/>
          <w:bCs/>
          <w:color w:val="00A685"/>
        </w:rPr>
      </w:pPr>
      <w:r w:rsidRPr="00443745">
        <w:rPr>
          <w:rFonts w:ascii="Arial" w:hAnsi="Arial" w:cs="Arial"/>
          <w:b/>
          <w:bCs/>
          <w:color w:val="00A685"/>
        </w:rPr>
        <mc:AlternateContent>
          <mc:Choice Requires="wps">
            <w:drawing>
              <wp:anchor distT="0" distB="0" distL="114300" distR="114300" simplePos="0" relativeHeight="251662336" behindDoc="0" locked="0" layoutInCell="1" allowOverlap="1" wp14:anchorId="0369C9B9" wp14:editId="1E4E5EAE">
                <wp:simplePos x="0" y="0"/>
                <wp:positionH relativeFrom="column">
                  <wp:posOffset>-499110</wp:posOffset>
                </wp:positionH>
                <wp:positionV relativeFrom="paragraph">
                  <wp:posOffset>6282690</wp:posOffset>
                </wp:positionV>
                <wp:extent cx="710184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101840" cy="2557669"/>
                        </a:xfrm>
                        <a:prstGeom prst="rect">
                          <a:avLst/>
                        </a:prstGeom>
                        <a:noFill/>
                        <a:ln w="6350">
                          <a:noFill/>
                        </a:ln>
                      </wps:spPr>
                      <wps:txbx>
                        <w:txbxContent>
                          <w:p w14:paraId="4F7C9E26" w14:textId="545A4DB4" w:rsidR="00407A4D" w:rsidRPr="00443745" w:rsidRDefault="003855EA">
                            <w:pPr>
                              <w:rPr>
                                <w:rFonts w:ascii="Arial Bold" w:eastAsiaTheme="minorEastAsia" w:hAnsi="Arial Bold" w:cs="Arial Bold"/>
                                <w:b/>
                                <w:color w:val="FFFFFF" w:themeColor="background1"/>
                                <w:sz w:val="72"/>
                                <w:szCs w:val="72"/>
                              </w:rPr>
                            </w:pPr>
                            <w:r w:rsidRPr="00443745">
                              <w:rPr>
                                <w:rFonts w:ascii="Arial Bold" w:eastAsiaTheme="minorEastAsia" w:hAnsi="Arial Bold" w:cs="Arial Bold"/>
                                <w:b/>
                                <w:color w:val="FFFFFF" w:themeColor="background1"/>
                                <w:sz w:val="72"/>
                                <w:szCs w:val="72"/>
                              </w:rPr>
                              <w:t xml:space="preserve">Therapeutic Practitioner: Cognitive Behavioural Therapist </w:t>
                            </w:r>
                          </w:p>
                          <w:p w14:paraId="4D6C4AEC" w14:textId="1116B32C" w:rsidR="003855EA" w:rsidRPr="00443745" w:rsidRDefault="003855EA" w:rsidP="003855EA">
                            <w:pPr>
                              <w:pStyle w:val="OrmistonMainHeader"/>
                              <w:rPr>
                                <w:b/>
                                <w:bCs/>
                                <w:color w:val="00A685"/>
                                <w:sz w:val="52"/>
                                <w:szCs w:val="52"/>
                              </w:rPr>
                            </w:pPr>
                            <w:r w:rsidRPr="00443745">
                              <w:rPr>
                                <w:b/>
                                <w:bCs/>
                                <w:color w:val="00A685"/>
                                <w:sz w:val="52"/>
                                <w:szCs w:val="52"/>
                              </w:rPr>
                              <w:t xml:space="preserve">Supporting Smiles </w:t>
                            </w:r>
                          </w:p>
                          <w:p w14:paraId="35440FEA" w14:textId="4C3CA3FF" w:rsidR="003F5CAF" w:rsidRPr="00443745" w:rsidRDefault="003F5CAF" w:rsidP="003855EA">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494.7pt;width:559.2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" filled="f" stroked="f" strokeweight=".5pt">
                <v:textbox>
                  <w:txbxContent>
                    <w:p w14:paraId="4F7C9E26" w14:textId="545A4DB4" w:rsidR="00407A4D" w:rsidRPr="00443745" w:rsidRDefault="003855EA">
                      <w:pPr>
                        <w:rPr>
                          <w:rFonts w:ascii="Arial Bold" w:eastAsiaTheme="minorEastAsia" w:hAnsi="Arial Bold" w:cs="Arial Bold"/>
                          <w:b/>
                          <w:color w:val="FFFFFF" w:themeColor="background1"/>
                          <w:sz w:val="72"/>
                          <w:szCs w:val="72"/>
                        </w:rPr>
                      </w:pPr>
                      <w:r w:rsidRPr="00443745">
                        <w:rPr>
                          <w:rFonts w:ascii="Arial Bold" w:eastAsiaTheme="minorEastAsia" w:hAnsi="Arial Bold" w:cs="Arial Bold"/>
                          <w:b/>
                          <w:color w:val="FFFFFF" w:themeColor="background1"/>
                          <w:sz w:val="72"/>
                          <w:szCs w:val="72"/>
                        </w:rPr>
                        <w:t xml:space="preserve">Therapeutic Practitioner: Cognitive Behavioural Therapist </w:t>
                      </w:r>
                    </w:p>
                    <w:p w14:paraId="4D6C4AEC" w14:textId="1116B32C" w:rsidR="003855EA" w:rsidRPr="00443745" w:rsidRDefault="003855EA" w:rsidP="003855EA">
                      <w:pPr>
                        <w:pStyle w:val="OrmistonMainHeader"/>
                        <w:rPr>
                          <w:b/>
                          <w:bCs/>
                          <w:color w:val="00A685"/>
                          <w:sz w:val="52"/>
                          <w:szCs w:val="52"/>
                        </w:rPr>
                      </w:pPr>
                      <w:r w:rsidRPr="00443745">
                        <w:rPr>
                          <w:b/>
                          <w:bCs/>
                          <w:color w:val="00A685"/>
                          <w:sz w:val="52"/>
                          <w:szCs w:val="52"/>
                        </w:rPr>
                        <w:t xml:space="preserve">Supporting Smiles </w:t>
                      </w:r>
                    </w:p>
                    <w:p w14:paraId="35440FEA" w14:textId="4C3CA3FF" w:rsidR="003F5CAF" w:rsidRPr="00443745" w:rsidRDefault="003F5CAF" w:rsidP="003855EA">
                      <w:pPr>
                        <w:rPr>
                          <w:color w:val="FFFFFF" w:themeColor="background1"/>
                          <w:sz w:val="52"/>
                          <w:szCs w:val="52"/>
                        </w:rPr>
                      </w:pPr>
                    </w:p>
                  </w:txbxContent>
                </v:textbox>
              </v:shape>
            </w:pict>
          </mc:Fallback>
        </mc:AlternateContent>
      </w:r>
      <w:r w:rsidR="00E06C75" w:rsidRPr="00443745">
        <w:rPr>
          <w:b/>
          <w:bCs/>
          <w:color w:val="00A685"/>
          <w:sz w:val="48"/>
          <w:szCs w:val="48"/>
        </w:rPr>
        <w:br w:type="page"/>
      </w:r>
      <w:r w:rsidR="00090DD1" w:rsidRPr="00443745">
        <w:rPr>
          <w:b/>
          <w:bCs/>
          <w:color w:val="00A685"/>
          <w:sz w:val="48"/>
          <w:szCs w:val="48"/>
        </w:rPr>
        <w:lastRenderedPageBreak/>
        <w:br w:type="page"/>
      </w:r>
      <w:r w:rsidR="00486E80" w:rsidRPr="00443745">
        <w:rPr>
          <w:rFonts w:ascii="Arial" w:hAnsi="Arial" w:cs="Arial"/>
          <w:b/>
          <w:bCs/>
          <w:color w:val="00A685"/>
        </w:rPr>
        <w:drawing>
          <wp:anchor distT="0" distB="0" distL="114300" distR="114300" simplePos="0" relativeHeight="251681792" behindDoc="1" locked="0" layoutInCell="1" allowOverlap="1" wp14:anchorId="2799FA73" wp14:editId="5929DF86">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2D854" w14:textId="77777777" w:rsidR="003C03FA" w:rsidRPr="00443745" w:rsidRDefault="003C03FA" w:rsidP="003C03FA">
      <w:pPr>
        <w:pStyle w:val="OrmistonSubHeader"/>
        <w:spacing w:line="288" w:lineRule="auto"/>
        <w:rPr>
          <w:b/>
          <w:bCs/>
          <w:color w:val="00A685"/>
          <w:sz w:val="48"/>
          <w:szCs w:val="48"/>
        </w:rPr>
      </w:pPr>
      <w:r w:rsidRPr="00443745">
        <w:rPr>
          <w:b/>
          <w:bCs/>
          <w:color w:val="00A685"/>
          <w:sz w:val="48"/>
          <w:szCs w:val="48"/>
        </w:rPr>
        <w:lastRenderedPageBreak/>
        <w:t>A message from our CEO, Bruce Leeke</w:t>
      </w:r>
    </w:p>
    <w:p w14:paraId="683200EE" w14:textId="77777777" w:rsidR="003C03FA" w:rsidRPr="00443745" w:rsidRDefault="003C03FA" w:rsidP="003C03FA">
      <w:pPr>
        <w:spacing w:line="288" w:lineRule="auto"/>
        <w:rPr>
          <w:rFonts w:ascii="Arial" w:hAnsi="Arial" w:cs="Arial"/>
        </w:rPr>
      </w:pPr>
    </w:p>
    <w:p w14:paraId="615A924F" w14:textId="77777777" w:rsidR="003C03FA" w:rsidRPr="00443745" w:rsidRDefault="003C03FA" w:rsidP="003C03FA">
      <w:pPr>
        <w:spacing w:line="288" w:lineRule="auto"/>
        <w:rPr>
          <w:rFonts w:ascii="Arial" w:eastAsiaTheme="minorEastAsia" w:hAnsi="Arial" w:cs="Arial"/>
          <w:color w:val="2A3B4C"/>
        </w:rPr>
      </w:pPr>
      <w:r w:rsidRPr="00443745">
        <w:rPr>
          <w:rFonts w:ascii="Arial" w:eastAsiaTheme="minorEastAsia" w:hAnsi="Arial" w:cs="Arial"/>
          <w:color w:val="2A3B4C"/>
        </w:rPr>
        <w:t>Dear Applicant,</w:t>
      </w:r>
    </w:p>
    <w:p w14:paraId="6AABD775" w14:textId="77777777" w:rsidR="003C03FA" w:rsidRPr="00443745" w:rsidRDefault="003C03FA" w:rsidP="003C03FA">
      <w:pPr>
        <w:spacing w:line="288" w:lineRule="auto"/>
        <w:rPr>
          <w:rFonts w:ascii="Arial" w:eastAsiaTheme="minorEastAsia" w:hAnsi="Arial" w:cs="Arial"/>
          <w:color w:val="2A3B4C"/>
        </w:rPr>
      </w:pPr>
      <w:r w:rsidRPr="00443745">
        <w:rPr>
          <w:rFonts w:ascii="Arial" w:eastAsiaTheme="minorEastAsia" w:hAnsi="Arial" w:cs="Arial"/>
          <w:color w:val="2A3B4C"/>
        </w:rPr>
        <w:t> </w:t>
      </w:r>
    </w:p>
    <w:p w14:paraId="5D759FE2" w14:textId="5364B800" w:rsidR="003C03FA" w:rsidRPr="00443745" w:rsidRDefault="003C03FA" w:rsidP="003C03FA">
      <w:pPr>
        <w:spacing w:line="288" w:lineRule="auto"/>
        <w:rPr>
          <w:rFonts w:ascii="Arial" w:eastAsiaTheme="minorEastAsia" w:hAnsi="Arial" w:cs="Arial"/>
          <w:color w:val="2A3B4C"/>
        </w:rPr>
      </w:pPr>
      <w:r w:rsidRPr="00443745">
        <w:rPr>
          <w:rFonts w:ascii="Arial" w:eastAsiaTheme="minorEastAsia" w:hAnsi="Arial" w:cs="Arial"/>
          <w:color w:val="2A3B4C"/>
        </w:rPr>
        <w:t>Thank you for your interest in the post of</w:t>
      </w:r>
      <w:r w:rsidR="00FA3BAF" w:rsidRPr="00443745">
        <w:rPr>
          <w:rFonts w:ascii="Arial" w:eastAsiaTheme="minorEastAsia" w:hAnsi="Arial" w:cs="Arial"/>
          <w:color w:val="2A3B4C"/>
        </w:rPr>
        <w:t xml:space="preserve"> Therapeutic Practitioner – </w:t>
      </w:r>
      <w:r w:rsidR="009C1CFC" w:rsidRPr="00443745">
        <w:rPr>
          <w:rFonts w:ascii="Arial" w:eastAsiaTheme="minorEastAsia" w:hAnsi="Arial" w:cs="Arial"/>
          <w:color w:val="2A3B4C"/>
        </w:rPr>
        <w:t xml:space="preserve">Cognitive Behavioural Therapist </w:t>
      </w:r>
      <w:r w:rsidRPr="00443745">
        <w:rPr>
          <w:rFonts w:ascii="Arial" w:eastAsiaTheme="minorEastAsia" w:hAnsi="Arial" w:cs="Arial"/>
          <w:color w:val="2A3B4C"/>
        </w:rPr>
        <w:t xml:space="preserve">in our </w:t>
      </w:r>
      <w:r w:rsidR="00FE02F9" w:rsidRPr="00443745">
        <w:rPr>
          <w:rFonts w:ascii="Arial" w:eastAsiaTheme="minorEastAsia" w:hAnsi="Arial" w:cs="Arial"/>
          <w:color w:val="2A3B4C"/>
        </w:rPr>
        <w:t>Supporting Smiles</w:t>
      </w:r>
      <w:r w:rsidRPr="00443745">
        <w:rPr>
          <w:rFonts w:ascii="Arial" w:eastAsiaTheme="minorEastAsia" w:hAnsi="Arial" w:cs="Arial"/>
          <w:color w:val="2A3B4C"/>
        </w:rPr>
        <w:t> Service.</w:t>
      </w:r>
    </w:p>
    <w:p w14:paraId="04838F06" w14:textId="77777777" w:rsidR="003C03FA" w:rsidRPr="00443745" w:rsidRDefault="003C03FA" w:rsidP="003C03FA">
      <w:pPr>
        <w:spacing w:line="288" w:lineRule="auto"/>
        <w:rPr>
          <w:rFonts w:ascii="Arial" w:eastAsiaTheme="minorEastAsia" w:hAnsi="Arial" w:cs="Arial"/>
          <w:color w:val="2A3B4C"/>
        </w:rPr>
      </w:pPr>
      <w:r w:rsidRPr="00443745">
        <w:rPr>
          <w:rFonts w:ascii="Arial" w:eastAsiaTheme="minorEastAsia" w:hAnsi="Arial" w:cs="Arial"/>
          <w:color w:val="2A3B4C"/>
        </w:rPr>
        <w:t> </w:t>
      </w:r>
    </w:p>
    <w:p w14:paraId="46129E90" w14:textId="4B21BFAC" w:rsidR="003C03FA" w:rsidRPr="00443745" w:rsidRDefault="003C03FA" w:rsidP="003C03FA">
      <w:pPr>
        <w:spacing w:line="288" w:lineRule="auto"/>
        <w:rPr>
          <w:rFonts w:ascii="Arial" w:eastAsiaTheme="minorEastAsia" w:hAnsi="Arial" w:cs="Arial"/>
          <w:color w:val="2A3B4C"/>
        </w:rPr>
      </w:pPr>
      <w:r w:rsidRPr="00443745">
        <w:rPr>
          <w:rFonts w:ascii="Arial" w:eastAsiaTheme="minorEastAsia" w:hAnsi="Arial" w:cs="Arial"/>
          <w:color w:val="2A3B4C"/>
        </w:rPr>
        <w:t>It’s an exciting time for our charity. After more than four decades of changing lives and strengthening communities in the East of England</w:t>
      </w:r>
      <w:r w:rsidR="003855EA" w:rsidRPr="00443745">
        <w:rPr>
          <w:rFonts w:ascii="Arial" w:eastAsiaTheme="minorEastAsia" w:hAnsi="Arial" w:cs="Arial"/>
          <w:color w:val="2A3B4C"/>
        </w:rPr>
        <w:t>,</w:t>
      </w:r>
      <w:r w:rsidRPr="00443745">
        <w:rPr>
          <w:rFonts w:ascii="Arial" w:eastAsiaTheme="minorEastAsia" w:hAnsi="Arial" w:cs="Arial"/>
          <w:color w:val="2A3B4C"/>
        </w:rPr>
        <w:t xml:space="preserve"> we continue to deliver highly impactful services that reflect our values of compassion, collaboration, and effectiveness. What we do benefits thousands of children and families every year</w:t>
      </w:r>
      <w:r w:rsidR="003855EA" w:rsidRPr="00443745">
        <w:rPr>
          <w:rFonts w:ascii="Arial" w:eastAsiaTheme="minorEastAsia" w:hAnsi="Arial" w:cs="Arial"/>
          <w:color w:val="2A3B4C"/>
        </w:rPr>
        <w:t xml:space="preserve">, </w:t>
      </w:r>
      <w:r w:rsidRPr="00443745">
        <w:rPr>
          <w:rFonts w:ascii="Arial" w:eastAsiaTheme="minorEastAsia" w:hAnsi="Arial" w:cs="Arial"/>
          <w:color w:val="2A3B4C"/>
        </w:rPr>
        <w:t>and we are ambitious to build on our legacy.</w:t>
      </w:r>
    </w:p>
    <w:p w14:paraId="5359DBCB" w14:textId="77777777" w:rsidR="003C03FA" w:rsidRPr="00443745" w:rsidRDefault="003C03FA" w:rsidP="003C03FA">
      <w:pPr>
        <w:spacing w:line="288" w:lineRule="auto"/>
        <w:rPr>
          <w:rFonts w:ascii="Arial" w:eastAsiaTheme="minorEastAsia" w:hAnsi="Arial" w:cs="Arial"/>
          <w:color w:val="2A3B4C"/>
        </w:rPr>
      </w:pPr>
      <w:r w:rsidRPr="00443745">
        <w:rPr>
          <w:rFonts w:ascii="Arial" w:eastAsiaTheme="minorEastAsia" w:hAnsi="Arial" w:cs="Arial"/>
          <w:color w:val="2A3B4C"/>
        </w:rPr>
        <w:t> </w:t>
      </w:r>
    </w:p>
    <w:p w14:paraId="3951E0A6" w14:textId="77777777" w:rsidR="003C03FA" w:rsidRPr="00443745" w:rsidRDefault="003C03FA" w:rsidP="003C03FA">
      <w:pPr>
        <w:spacing w:line="288" w:lineRule="auto"/>
        <w:rPr>
          <w:rFonts w:ascii="Arial" w:eastAsiaTheme="minorEastAsia" w:hAnsi="Arial" w:cs="Arial"/>
          <w:color w:val="2A3B4C"/>
        </w:rPr>
      </w:pPr>
      <w:r w:rsidRPr="00443745">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15241B58" w14:textId="77777777" w:rsidR="003C03FA" w:rsidRPr="00443745" w:rsidRDefault="003C03FA" w:rsidP="003C03FA">
      <w:pPr>
        <w:spacing w:line="288" w:lineRule="auto"/>
        <w:rPr>
          <w:rFonts w:ascii="Arial" w:eastAsiaTheme="minorEastAsia" w:hAnsi="Arial" w:cs="Arial"/>
          <w:color w:val="2A3B4C"/>
        </w:rPr>
      </w:pPr>
      <w:r w:rsidRPr="00443745">
        <w:rPr>
          <w:rFonts w:ascii="Arial" w:eastAsiaTheme="minorEastAsia" w:hAnsi="Arial" w:cs="Arial"/>
          <w:color w:val="2A3B4C"/>
        </w:rPr>
        <w:t> </w:t>
      </w:r>
    </w:p>
    <w:p w14:paraId="2539CD0C" w14:textId="77777777" w:rsidR="003C03FA" w:rsidRPr="00443745" w:rsidRDefault="003C03FA" w:rsidP="003C03FA">
      <w:pPr>
        <w:spacing w:line="288" w:lineRule="auto"/>
        <w:rPr>
          <w:rFonts w:ascii="Arial" w:eastAsiaTheme="minorEastAsia" w:hAnsi="Arial" w:cs="Arial"/>
          <w:color w:val="2A3B4C"/>
        </w:rPr>
      </w:pPr>
      <w:r w:rsidRPr="00443745">
        <w:rPr>
          <w:rFonts w:ascii="Arial" w:eastAsiaTheme="minorEastAsia" w:hAnsi="Arial" w:cs="Arial"/>
          <w:color w:val="2A3B4C"/>
        </w:rPr>
        <w:t>Wishing you the best of luck with your application.</w:t>
      </w:r>
    </w:p>
    <w:p w14:paraId="357C032D" w14:textId="77777777" w:rsidR="003C03FA" w:rsidRPr="00443745" w:rsidRDefault="003C03FA" w:rsidP="003C03FA">
      <w:pPr>
        <w:spacing w:line="288" w:lineRule="auto"/>
        <w:rPr>
          <w:rFonts w:ascii="Arial" w:eastAsiaTheme="minorEastAsia" w:hAnsi="Arial" w:cs="Arial"/>
          <w:color w:val="2A3B4C"/>
        </w:rPr>
      </w:pPr>
    </w:p>
    <w:p w14:paraId="7192A990" w14:textId="77777777" w:rsidR="003C03FA" w:rsidRPr="00443745" w:rsidRDefault="003C03FA" w:rsidP="003C03FA">
      <w:pPr>
        <w:spacing w:line="288" w:lineRule="auto"/>
        <w:rPr>
          <w:rFonts w:ascii="Arial" w:eastAsiaTheme="minorEastAsia" w:hAnsi="Arial" w:cs="Arial"/>
          <w:color w:val="2A3B4C"/>
        </w:rPr>
      </w:pPr>
      <w:r w:rsidRPr="00443745">
        <w:rPr>
          <w:rFonts w:ascii="Arial" w:eastAsiaTheme="minorEastAsia" w:hAnsi="Arial" w:cs="Arial"/>
          <w:color w:val="2A3B4C"/>
        </w:rPr>
        <w:t>Best regards,</w:t>
      </w:r>
    </w:p>
    <w:p w14:paraId="227FFFD0" w14:textId="77777777" w:rsidR="003C03FA" w:rsidRPr="00443745" w:rsidRDefault="003C03FA" w:rsidP="003C03FA">
      <w:pPr>
        <w:spacing w:line="288" w:lineRule="auto"/>
        <w:rPr>
          <w:rFonts w:ascii="Arial" w:eastAsiaTheme="minorEastAsia" w:hAnsi="Arial" w:cs="Arial"/>
          <w:color w:val="2A3B4C"/>
        </w:rPr>
      </w:pPr>
      <w:r w:rsidRPr="00443745">
        <w:rPr>
          <w:rFonts w:ascii="Arial" w:eastAsiaTheme="minorEastAsia" w:hAnsi="Arial" w:cs="Arial"/>
          <w:color w:val="2A3B4C"/>
        </w:rPr>
        <w:t> </w:t>
      </w:r>
    </w:p>
    <w:p w14:paraId="238583D7" w14:textId="77777777" w:rsidR="003C03FA" w:rsidRPr="00443745" w:rsidRDefault="003C03FA" w:rsidP="003C03FA">
      <w:pPr>
        <w:spacing w:line="288" w:lineRule="auto"/>
        <w:rPr>
          <w:rFonts w:ascii="Arial" w:eastAsiaTheme="minorEastAsia" w:hAnsi="Arial" w:cs="Arial"/>
          <w:color w:val="2A3B4C"/>
        </w:rPr>
      </w:pPr>
      <w:r w:rsidRPr="00443745">
        <w:rPr>
          <w:rFonts w:ascii="Arial" w:eastAsiaTheme="minorEastAsia" w:hAnsi="Arial" w:cs="Arial"/>
          <w:color w:val="2A3B4C"/>
        </w:rPr>
        <w:t> </w:t>
      </w:r>
    </w:p>
    <w:p w14:paraId="541F8833" w14:textId="77777777" w:rsidR="003C03FA" w:rsidRPr="00443745" w:rsidRDefault="003C03FA" w:rsidP="003C03FA">
      <w:pPr>
        <w:spacing w:line="288" w:lineRule="auto"/>
        <w:rPr>
          <w:rFonts w:ascii="Arial" w:eastAsiaTheme="minorEastAsia" w:hAnsi="Arial" w:cs="Arial"/>
          <w:color w:val="2A3B4C"/>
        </w:rPr>
      </w:pPr>
      <w:r w:rsidRPr="00443745">
        <w:rPr>
          <w:rFonts w:ascii="Arial" w:eastAsiaTheme="minorEastAsia" w:hAnsi="Arial" w:cs="Arial"/>
          <w:color w:val="2A3B4C"/>
        </w:rPr>
        <w:t>Bruce Leeke</w:t>
      </w:r>
      <w:r w:rsidRPr="00443745">
        <w:rPr>
          <w:b/>
          <w:bCs/>
          <w:color w:val="00A685"/>
          <w:sz w:val="48"/>
          <w:szCs w:val="48"/>
        </w:rPr>
        <w:drawing>
          <wp:anchor distT="0" distB="0" distL="114300" distR="114300" simplePos="0" relativeHeight="251683840" behindDoc="0" locked="0" layoutInCell="1" allowOverlap="1" wp14:anchorId="2CF9AFB8" wp14:editId="1C72D9ED">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descr="A person wearing glasses and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6" descr="A person wearing glasses and a swea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58B8F61A" w14:textId="77777777" w:rsidR="003C03FA" w:rsidRPr="00443745" w:rsidRDefault="003C03FA" w:rsidP="003C03FA">
      <w:pPr>
        <w:pStyle w:val="OrmistonSubHeader"/>
        <w:spacing w:line="288" w:lineRule="auto"/>
        <w:rPr>
          <w:sz w:val="24"/>
          <w:szCs w:val="24"/>
        </w:rPr>
      </w:pPr>
    </w:p>
    <w:p w14:paraId="65E455D2" w14:textId="4AC61AA9" w:rsidR="003F5CAF" w:rsidRPr="00443745" w:rsidRDefault="003C03FA" w:rsidP="003C03FA">
      <w:pPr>
        <w:pStyle w:val="OrmistonSubHeader"/>
        <w:spacing w:line="288" w:lineRule="auto"/>
      </w:pPr>
      <w:r w:rsidRPr="00443745">
        <w:br w:type="page"/>
      </w:r>
    </w:p>
    <w:p w14:paraId="6888451C" w14:textId="013D8282" w:rsidR="003F5CAF" w:rsidRPr="00443745" w:rsidRDefault="003C03FA" w:rsidP="00FD24CA">
      <w:pPr>
        <w:spacing w:line="288" w:lineRule="auto"/>
        <w:rPr>
          <w:rFonts w:ascii="Arial" w:hAnsi="Arial" w:cs="Arial"/>
          <w:b/>
          <w:bCs/>
          <w:color w:val="00A685"/>
          <w:sz w:val="48"/>
          <w:szCs w:val="48"/>
        </w:rPr>
      </w:pPr>
      <w:r w:rsidRPr="00443745">
        <w:rPr>
          <w:rFonts w:ascii="Arial" w:hAnsi="Arial" w:cs="Arial"/>
          <w:b/>
          <w:bCs/>
          <w:color w:val="00A685"/>
          <w:sz w:val="48"/>
          <w:szCs w:val="48"/>
        </w:rPr>
        <w:lastRenderedPageBreak/>
        <w:t>W</w:t>
      </w:r>
      <w:r w:rsidR="003F5CAF" w:rsidRPr="00443745">
        <w:rPr>
          <w:rFonts w:ascii="Arial" w:hAnsi="Arial" w:cs="Arial"/>
          <w:b/>
          <w:bCs/>
          <w:color w:val="00A685"/>
          <w:sz w:val="48"/>
          <w:szCs w:val="48"/>
        </w:rPr>
        <w:t>ho Are Ormiston Families?</w:t>
      </w:r>
    </w:p>
    <w:p w14:paraId="4ED01FDC" w14:textId="5915D55A" w:rsidR="003F5CAF" w:rsidRPr="00443745" w:rsidRDefault="009C1CFC" w:rsidP="005344BF">
      <w:pPr>
        <w:pStyle w:val="OrmistonBodyGreen14pt"/>
        <w:spacing w:line="288" w:lineRule="auto"/>
        <w:jc w:val="both"/>
        <w:rPr>
          <w:rFonts w:ascii="Arial" w:eastAsia="Calibri" w:hAnsi="Arial" w:cs="Arial"/>
          <w:bCs w:val="0"/>
          <w:color w:val="2A3B4C"/>
          <w:sz w:val="24"/>
          <w:szCs w:val="24"/>
          <w:lang w:eastAsia="en-GB"/>
        </w:rPr>
      </w:pPr>
      <w:r w:rsidRPr="00443745">
        <w:rPr>
          <w:rFonts w:ascii="Arial" w:eastAsia="Calibri" w:hAnsi="Arial" w:cs="Arial"/>
          <w:bCs w:val="0"/>
          <w:color w:val="2A3B4C"/>
          <w:sz w:val="24"/>
          <w:szCs w:val="24"/>
          <w:lang w:eastAsia="en-GB"/>
        </w:rPr>
        <w:br/>
      </w:r>
      <w:r w:rsidR="003F5CAF" w:rsidRPr="00443745">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Pr="00443745" w:rsidRDefault="003F5CAF" w:rsidP="005344BF">
      <w:pPr>
        <w:pStyle w:val="OrmistonSubtitle12pt"/>
        <w:spacing w:line="288" w:lineRule="auto"/>
      </w:pPr>
    </w:p>
    <w:p w14:paraId="6F574312" w14:textId="2EDBF894" w:rsidR="003F5CAF" w:rsidRPr="00443745" w:rsidRDefault="003F5CAF" w:rsidP="005344BF">
      <w:pPr>
        <w:pStyle w:val="OrmistonSubHeader"/>
        <w:spacing w:line="288" w:lineRule="auto"/>
        <w:rPr>
          <w:b/>
          <w:bCs/>
          <w:color w:val="00A685"/>
          <w:sz w:val="48"/>
          <w:szCs w:val="48"/>
        </w:rPr>
      </w:pPr>
      <w:bookmarkStart w:id="0" w:name="_Hlk100744511"/>
      <w:r w:rsidRPr="00443745">
        <w:rPr>
          <w:b/>
          <w:bCs/>
          <w:color w:val="00A878"/>
          <w:sz w:val="48"/>
          <w:szCs w:val="48"/>
        </w:rPr>
        <w:t xml:space="preserve">About </w:t>
      </w:r>
      <w:r w:rsidR="0026173A" w:rsidRPr="00443745">
        <w:rPr>
          <w:b/>
          <w:bCs/>
          <w:color w:val="00A878"/>
          <w:sz w:val="48"/>
          <w:szCs w:val="48"/>
        </w:rPr>
        <w:t>Our Service</w:t>
      </w:r>
    </w:p>
    <w:bookmarkEnd w:id="0"/>
    <w:p w14:paraId="0DE8BE32" w14:textId="638D02B5" w:rsidR="003F5CAF" w:rsidRPr="00443745" w:rsidRDefault="00971A36" w:rsidP="005344BF">
      <w:pPr>
        <w:pStyle w:val="Default"/>
        <w:spacing w:line="288" w:lineRule="auto"/>
        <w:jc w:val="both"/>
        <w:rPr>
          <w:rFonts w:ascii="Arial" w:eastAsia="Calibri" w:hAnsi="Arial" w:cs="Arial"/>
          <w:color w:val="2A3B4C"/>
          <w:lang w:val="en-GB" w:eastAsia="en-GB"/>
        </w:rPr>
      </w:pPr>
      <w:r w:rsidRPr="00443745">
        <w:rPr>
          <w:rFonts w:ascii="Arial" w:eastAsia="Calibri" w:hAnsi="Arial" w:cs="Arial"/>
          <w:color w:val="2A3B4C"/>
          <w:lang w:val="en-GB"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Pr="00443745" w:rsidRDefault="00971A36" w:rsidP="005344BF">
      <w:pPr>
        <w:pStyle w:val="Default"/>
        <w:spacing w:line="288" w:lineRule="auto"/>
        <w:jc w:val="both"/>
        <w:rPr>
          <w:rFonts w:ascii="Arial" w:eastAsia="Calibri" w:hAnsi="Arial" w:cs="Arial"/>
          <w:color w:val="2A3B4C"/>
          <w:lang w:val="en-GB" w:eastAsia="en-GB"/>
        </w:rPr>
      </w:pPr>
    </w:p>
    <w:p w14:paraId="04BF6F56" w14:textId="4B1BFE14" w:rsidR="00971A36" w:rsidRPr="00443745" w:rsidRDefault="00971A36" w:rsidP="005344BF">
      <w:pPr>
        <w:pStyle w:val="Default"/>
        <w:spacing w:line="288" w:lineRule="auto"/>
        <w:jc w:val="both"/>
        <w:rPr>
          <w:rFonts w:ascii="Arial" w:eastAsia="Calibri" w:hAnsi="Arial" w:cs="Arial"/>
          <w:color w:val="2A3B4C"/>
          <w:lang w:val="en-GB" w:eastAsia="en-GB"/>
        </w:rPr>
      </w:pPr>
      <w:r w:rsidRPr="00443745">
        <w:rPr>
          <w:rFonts w:ascii="Arial" w:eastAsia="Calibri" w:hAnsi="Arial" w:cs="Arial"/>
          <w:color w:val="2A3B4C"/>
          <w:lang w:val="en-GB" w:eastAsia="en-GB"/>
        </w:rPr>
        <w:t xml:space="preserve">At Supporting Smiles, we believe in a </w:t>
      </w:r>
      <w:r w:rsidR="009C1CFC" w:rsidRPr="00443745">
        <w:rPr>
          <w:rFonts w:ascii="Arial" w:eastAsia="Calibri" w:hAnsi="Arial" w:cs="Arial"/>
          <w:color w:val="2A3B4C"/>
          <w:lang w:val="en-GB" w:eastAsia="en-GB"/>
        </w:rPr>
        <w:t>need</w:t>
      </w:r>
      <w:r w:rsidRPr="00443745">
        <w:rPr>
          <w:rFonts w:ascii="Arial" w:eastAsia="Calibri" w:hAnsi="Arial" w:cs="Arial"/>
          <w:color w:val="2A3B4C"/>
          <w:lang w:val="en-GB" w:eastAsia="en-GB"/>
        </w:rPr>
        <w:t xml:space="preserve">-led approach, and our service name, "Supporting Smiles," was co-created with input from the children and families we support. Our holistic mental health and </w:t>
      </w:r>
      <w:r w:rsidR="00D849D6" w:rsidRPr="00443745">
        <w:rPr>
          <w:rFonts w:ascii="Arial" w:eastAsia="Calibri" w:hAnsi="Arial" w:cs="Arial"/>
          <w:color w:val="2A3B4C"/>
          <w:lang w:val="en-GB" w:eastAsia="en-GB"/>
        </w:rPr>
        <w:t>well-being</w:t>
      </w:r>
      <w:r w:rsidRPr="00443745">
        <w:rPr>
          <w:rFonts w:ascii="Arial" w:eastAsia="Calibri" w:hAnsi="Arial" w:cs="Arial"/>
          <w:color w:val="2A3B4C"/>
          <w:lang w:val="en-GB" w:eastAsia="en-GB"/>
        </w:rPr>
        <w:t xml:space="preserve"> support service encompasses the expertise of our therapeutic practitioners, counsellors, and children’s </w:t>
      </w:r>
      <w:r w:rsidR="00443745" w:rsidRPr="00443745">
        <w:rPr>
          <w:rFonts w:ascii="Arial" w:eastAsia="Calibri" w:hAnsi="Arial" w:cs="Arial"/>
          <w:color w:val="2A3B4C"/>
          <w:lang w:val="en-GB" w:eastAsia="en-GB"/>
        </w:rPr>
        <w:t>wellbeing</w:t>
      </w:r>
      <w:r w:rsidRPr="00443745">
        <w:rPr>
          <w:rFonts w:ascii="Arial" w:eastAsia="Calibri" w:hAnsi="Arial" w:cs="Arial"/>
          <w:color w:val="2A3B4C"/>
          <w:lang w:val="en-GB" w:eastAsia="en-GB"/>
        </w:rPr>
        <w:t xml:space="preserve"> </w:t>
      </w:r>
      <w:r w:rsidR="009C1CFC" w:rsidRPr="00443745">
        <w:rPr>
          <w:rFonts w:ascii="Arial" w:eastAsia="Calibri" w:hAnsi="Arial" w:cs="Arial"/>
          <w:color w:val="2A3B4C"/>
          <w:lang w:val="en-GB" w:eastAsia="en-GB"/>
        </w:rPr>
        <w:t>practitioners</w:t>
      </w:r>
      <w:r w:rsidR="00945281" w:rsidRPr="00443745">
        <w:rPr>
          <w:rFonts w:ascii="Arial" w:eastAsia="Calibri" w:hAnsi="Arial" w:cs="Arial"/>
          <w:color w:val="2A3B4C"/>
          <w:lang w:val="en-GB" w:eastAsia="en-GB"/>
        </w:rPr>
        <w:t>.</w:t>
      </w:r>
    </w:p>
    <w:p w14:paraId="0C89496D" w14:textId="77777777" w:rsidR="00971A36" w:rsidRPr="00443745" w:rsidRDefault="00971A36" w:rsidP="005344BF">
      <w:pPr>
        <w:pStyle w:val="Default"/>
        <w:spacing w:line="288" w:lineRule="auto"/>
        <w:jc w:val="both"/>
        <w:rPr>
          <w:rFonts w:ascii="Arial" w:eastAsiaTheme="minorEastAsia" w:hAnsi="Arial" w:cs="Arial"/>
          <w:color w:val="FF0000"/>
          <w:sz w:val="21"/>
          <w:szCs w:val="21"/>
          <w:lang w:val="en-GB"/>
        </w:rPr>
      </w:pPr>
    </w:p>
    <w:p w14:paraId="544FC1C4" w14:textId="55BAF742" w:rsidR="00DC1B82" w:rsidRPr="00443745" w:rsidRDefault="00DC1B82" w:rsidP="00DC1B82">
      <w:pPr>
        <w:pStyle w:val="OrmistonSubHeader"/>
        <w:spacing w:line="288" w:lineRule="auto"/>
        <w:rPr>
          <w:b/>
          <w:bCs/>
          <w:color w:val="00A685"/>
          <w:sz w:val="48"/>
          <w:szCs w:val="48"/>
        </w:rPr>
      </w:pPr>
      <w:r w:rsidRPr="00443745">
        <w:rPr>
          <w:b/>
          <w:bCs/>
          <w:color w:val="00A878"/>
          <w:sz w:val="48"/>
          <w:szCs w:val="48"/>
        </w:rPr>
        <w:t>About the role</w:t>
      </w:r>
    </w:p>
    <w:p w14:paraId="212F87E0" w14:textId="77777777" w:rsidR="009C1CFC" w:rsidRPr="00443745" w:rsidRDefault="009C1CFC" w:rsidP="009C1CFC">
      <w:pPr>
        <w:pStyle w:val="OrmistonSubHeader"/>
        <w:spacing w:line="288" w:lineRule="auto"/>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As a Cognitive Behavioural Therapist within the Supporting Smiles service, you will deliver structured, evidence-based interventions to children and young people across Norfolk and Waveney.</w:t>
      </w:r>
    </w:p>
    <w:p w14:paraId="377C4ECD" w14:textId="77777777" w:rsidR="009C1CFC" w:rsidRPr="00443745" w:rsidRDefault="009C1CFC" w:rsidP="009C1CFC">
      <w:pPr>
        <w:pStyle w:val="OrmistonSubHeader"/>
        <w:spacing w:line="288" w:lineRule="auto"/>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Working within a time-limited, outcome-focused framework, you will support children, young people and families to achieve measurable improvements in their mental health and wellbeing.</w:t>
      </w:r>
    </w:p>
    <w:p w14:paraId="36E7F1AE" w14:textId="77777777" w:rsidR="009C1CFC" w:rsidRPr="00443745" w:rsidRDefault="009C1CFC" w:rsidP="009C1CFC">
      <w:pPr>
        <w:pStyle w:val="OrmistonSubHeader"/>
        <w:spacing w:line="288" w:lineRule="auto"/>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You will be responsible for the full therapeutic pathway, including assessment, formulation, and delivery of CBT interventions, working collaboratively with families and professionals to ensure safe, effective and coordinated care.</w:t>
      </w:r>
    </w:p>
    <w:p w14:paraId="7B2F6691" w14:textId="0BEF25A0" w:rsidR="009C1CFC" w:rsidRPr="00443745" w:rsidRDefault="009C1CFC" w:rsidP="009C1CFC">
      <w:pPr>
        <w:pStyle w:val="OrmistonSubHeader"/>
        <w:spacing w:line="288" w:lineRule="auto"/>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The role sits within a wider integrated system aligned to THRIVE principles and will contribute to improving access, flow and outcomes across the service in line with CYP IAPT standards and commissioning expectations.</w:t>
      </w:r>
    </w:p>
    <w:p w14:paraId="647EB804" w14:textId="0737FC23" w:rsidR="009C1CFC" w:rsidRPr="00443745" w:rsidRDefault="009C1CFC" w:rsidP="009C1CFC">
      <w:pPr>
        <w:pStyle w:val="OrmistonSubHeader"/>
        <w:spacing w:line="288" w:lineRule="auto"/>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This is a 12-month </w:t>
      </w:r>
      <w:r w:rsidR="003855EA" w:rsidRPr="00443745">
        <w:rPr>
          <w:rFonts w:ascii="Arial" w:eastAsia="Calibri" w:hAnsi="Arial" w:cs="Arial"/>
          <w:color w:val="2A3B4C"/>
          <w:sz w:val="24"/>
          <w:szCs w:val="24"/>
          <w:lang w:eastAsia="en-GB"/>
        </w:rPr>
        <w:t>fixed-term</w:t>
      </w:r>
      <w:r w:rsidRPr="00443745">
        <w:rPr>
          <w:rFonts w:ascii="Arial" w:eastAsia="Calibri" w:hAnsi="Arial" w:cs="Arial"/>
          <w:color w:val="2A3B4C"/>
          <w:sz w:val="24"/>
          <w:szCs w:val="24"/>
          <w:lang w:eastAsia="en-GB"/>
        </w:rPr>
        <w:t xml:space="preserve"> post, offering an opportunity to support service improvement, reduce waiting times, and strengthen </w:t>
      </w:r>
      <w:r w:rsidR="003855EA" w:rsidRPr="00443745">
        <w:rPr>
          <w:rFonts w:ascii="Arial" w:eastAsia="Calibri" w:hAnsi="Arial" w:cs="Arial"/>
          <w:color w:val="2A3B4C"/>
          <w:sz w:val="24"/>
          <w:szCs w:val="24"/>
          <w:lang w:eastAsia="en-GB"/>
        </w:rPr>
        <w:t xml:space="preserve">the </w:t>
      </w:r>
      <w:r w:rsidRPr="00443745">
        <w:rPr>
          <w:rFonts w:ascii="Arial" w:eastAsia="Calibri" w:hAnsi="Arial" w:cs="Arial"/>
          <w:color w:val="2A3B4C"/>
          <w:sz w:val="24"/>
          <w:szCs w:val="24"/>
          <w:lang w:eastAsia="en-GB"/>
        </w:rPr>
        <w:t>delivery of structured, evidence-based practice.</w:t>
      </w:r>
    </w:p>
    <w:p w14:paraId="1DB1541C" w14:textId="64F65488" w:rsidR="00DC1B82" w:rsidRPr="00443745" w:rsidRDefault="009C1CFC" w:rsidP="00DC1B82">
      <w:pPr>
        <w:pStyle w:val="OrmistonSubHeader"/>
        <w:spacing w:line="288" w:lineRule="auto"/>
        <w:rPr>
          <w:b/>
          <w:bCs/>
          <w:color w:val="00A685"/>
          <w:sz w:val="48"/>
          <w:szCs w:val="48"/>
        </w:rPr>
      </w:pPr>
      <w:r w:rsidRPr="00443745">
        <w:rPr>
          <w:rFonts w:ascii="Arial" w:eastAsia="Calibri" w:hAnsi="Arial" w:cs="Arial"/>
          <w:color w:val="2A3B4C"/>
          <w:sz w:val="24"/>
          <w:szCs w:val="24"/>
          <w:lang w:eastAsia="en-GB"/>
        </w:rPr>
        <w:lastRenderedPageBreak/>
        <w:br/>
      </w:r>
      <w:r w:rsidR="00DC1B82" w:rsidRPr="00443745">
        <w:rPr>
          <w:b/>
          <w:bCs/>
          <w:color w:val="00A878"/>
          <w:sz w:val="48"/>
          <w:szCs w:val="48"/>
        </w:rPr>
        <w:t>About you</w:t>
      </w:r>
    </w:p>
    <w:p w14:paraId="15A3DE38" w14:textId="77777777" w:rsidR="009C1CFC" w:rsidRPr="00443745" w:rsidRDefault="009C1CFC" w:rsidP="009C1CFC">
      <w:pPr>
        <w:spacing w:line="288" w:lineRule="auto"/>
        <w:rPr>
          <w:rFonts w:ascii="Arial" w:eastAsia="Calibri" w:hAnsi="Arial" w:cs="Arial"/>
          <w:color w:val="2A3B4C"/>
          <w:lang w:eastAsia="en-GB"/>
        </w:rPr>
      </w:pPr>
      <w:r w:rsidRPr="00443745">
        <w:rPr>
          <w:rFonts w:ascii="Arial" w:eastAsia="Calibri" w:hAnsi="Arial" w:cs="Arial"/>
          <w:color w:val="2A3B4C"/>
          <w:lang w:eastAsia="en-GB"/>
        </w:rPr>
        <w:t>You will be a skilled and motivated Cognitive Behavioural Therapist with experience working with children and young people.</w:t>
      </w:r>
    </w:p>
    <w:p w14:paraId="04EA4001" w14:textId="77777777" w:rsidR="009C1CFC" w:rsidRPr="00443745" w:rsidRDefault="009C1CFC" w:rsidP="009C1CFC">
      <w:pPr>
        <w:spacing w:line="288" w:lineRule="auto"/>
        <w:rPr>
          <w:rFonts w:ascii="Arial" w:eastAsia="Calibri" w:hAnsi="Arial" w:cs="Arial"/>
          <w:color w:val="2A3B4C"/>
          <w:lang w:eastAsia="en-GB"/>
        </w:rPr>
      </w:pPr>
    </w:p>
    <w:p w14:paraId="4A90D652" w14:textId="77777777" w:rsidR="009C1CFC" w:rsidRPr="00443745" w:rsidRDefault="009C1CFC" w:rsidP="009C1CFC">
      <w:pPr>
        <w:spacing w:line="288" w:lineRule="auto"/>
        <w:rPr>
          <w:rFonts w:ascii="Arial" w:eastAsia="Calibri" w:hAnsi="Arial" w:cs="Arial"/>
          <w:color w:val="2A3B4C"/>
          <w:lang w:eastAsia="en-GB"/>
        </w:rPr>
      </w:pPr>
      <w:r w:rsidRPr="00443745">
        <w:rPr>
          <w:rFonts w:ascii="Arial" w:eastAsia="Calibri" w:hAnsi="Arial" w:cs="Arial"/>
          <w:color w:val="2A3B4C"/>
          <w:lang w:eastAsia="en-GB"/>
        </w:rPr>
        <w:t>You will be confident in delivering structured, evidence-based interventions, using assessment and formulation to guide your work and ensure interventions are focused, goal-oriented and outcome-driven.</w:t>
      </w:r>
    </w:p>
    <w:p w14:paraId="616B7F1B" w14:textId="77777777" w:rsidR="009C1CFC" w:rsidRPr="00443745" w:rsidRDefault="009C1CFC" w:rsidP="009C1CFC">
      <w:pPr>
        <w:spacing w:line="288" w:lineRule="auto"/>
        <w:rPr>
          <w:rFonts w:ascii="Arial" w:eastAsia="Calibri" w:hAnsi="Arial" w:cs="Arial"/>
          <w:color w:val="2A3B4C"/>
          <w:lang w:eastAsia="en-GB"/>
        </w:rPr>
      </w:pPr>
    </w:p>
    <w:p w14:paraId="317AE8AC" w14:textId="77777777" w:rsidR="009C1CFC" w:rsidRPr="00443745" w:rsidRDefault="009C1CFC" w:rsidP="009C1CFC">
      <w:pPr>
        <w:spacing w:line="288" w:lineRule="auto"/>
        <w:rPr>
          <w:rFonts w:ascii="Arial" w:eastAsia="Calibri" w:hAnsi="Arial" w:cs="Arial"/>
          <w:color w:val="2A3B4C"/>
          <w:lang w:eastAsia="en-GB"/>
        </w:rPr>
      </w:pPr>
      <w:r w:rsidRPr="00443745">
        <w:rPr>
          <w:rFonts w:ascii="Arial" w:eastAsia="Calibri" w:hAnsi="Arial" w:cs="Arial"/>
          <w:color w:val="2A3B4C"/>
          <w:lang w:eastAsia="en-GB"/>
        </w:rPr>
        <w:t>You will be comfortable working in a time-limited framework, using routine outcome measures to monitor progress and adapt your approach as needed.</w:t>
      </w:r>
    </w:p>
    <w:p w14:paraId="124A621C" w14:textId="77777777" w:rsidR="009C1CFC" w:rsidRPr="00443745" w:rsidRDefault="009C1CFC" w:rsidP="009C1CFC">
      <w:pPr>
        <w:spacing w:line="288" w:lineRule="auto"/>
        <w:rPr>
          <w:rFonts w:ascii="Arial" w:eastAsia="Calibri" w:hAnsi="Arial" w:cs="Arial"/>
          <w:color w:val="2A3B4C"/>
          <w:lang w:eastAsia="en-GB"/>
        </w:rPr>
      </w:pPr>
    </w:p>
    <w:p w14:paraId="533CE301" w14:textId="5A662E2D" w:rsidR="009C1CFC" w:rsidRPr="00443745" w:rsidRDefault="009C1CFC" w:rsidP="009C1CFC">
      <w:pPr>
        <w:spacing w:line="288" w:lineRule="auto"/>
        <w:rPr>
          <w:rFonts w:ascii="Arial" w:eastAsia="Calibri" w:hAnsi="Arial" w:cs="Arial"/>
          <w:color w:val="2A3B4C"/>
          <w:lang w:eastAsia="en-GB"/>
        </w:rPr>
      </w:pPr>
      <w:r w:rsidRPr="00443745">
        <w:rPr>
          <w:rFonts w:ascii="Arial" w:eastAsia="Calibri" w:hAnsi="Arial" w:cs="Arial"/>
          <w:color w:val="2A3B4C"/>
          <w:lang w:eastAsia="en-GB"/>
        </w:rPr>
        <w:t>You will have a strong understanding of risk and safeguarding and be able to manage complexity appropriately within a community-based setting.</w:t>
      </w:r>
    </w:p>
    <w:p w14:paraId="1A5366AD" w14:textId="77777777" w:rsidR="009C1CFC" w:rsidRPr="00443745" w:rsidRDefault="009C1CFC" w:rsidP="009C1CFC">
      <w:pPr>
        <w:spacing w:line="288" w:lineRule="auto"/>
        <w:rPr>
          <w:rFonts w:ascii="Arial" w:eastAsia="Calibri" w:hAnsi="Arial" w:cs="Arial"/>
          <w:color w:val="2A3B4C"/>
          <w:lang w:eastAsia="en-GB"/>
        </w:rPr>
      </w:pPr>
    </w:p>
    <w:p w14:paraId="61DD7301" w14:textId="77777777" w:rsidR="009C1CFC" w:rsidRPr="00443745" w:rsidRDefault="009C1CFC" w:rsidP="009C1CFC">
      <w:pPr>
        <w:spacing w:line="288" w:lineRule="auto"/>
        <w:rPr>
          <w:rFonts w:ascii="Arial" w:eastAsia="Calibri" w:hAnsi="Arial" w:cs="Arial"/>
          <w:color w:val="2A3B4C"/>
          <w:lang w:eastAsia="en-GB"/>
        </w:rPr>
      </w:pPr>
      <w:r w:rsidRPr="00443745">
        <w:rPr>
          <w:rFonts w:ascii="Arial" w:eastAsia="Calibri" w:hAnsi="Arial" w:cs="Arial"/>
          <w:color w:val="2A3B4C"/>
          <w:lang w:eastAsia="en-GB"/>
        </w:rPr>
        <w:t>As a practitioner, you will be reflective, organised and able to work both independently and as part of a wider multidisciplinary team.</w:t>
      </w:r>
    </w:p>
    <w:p w14:paraId="2A5E79CA" w14:textId="77777777" w:rsidR="009C1CFC" w:rsidRPr="00443745" w:rsidRDefault="009C1CFC" w:rsidP="009C1CFC">
      <w:pPr>
        <w:spacing w:line="288" w:lineRule="auto"/>
        <w:rPr>
          <w:rFonts w:ascii="Arial" w:eastAsia="Calibri" w:hAnsi="Arial" w:cs="Arial"/>
          <w:color w:val="2A3B4C"/>
          <w:lang w:eastAsia="en-GB"/>
        </w:rPr>
      </w:pPr>
    </w:p>
    <w:p w14:paraId="0791DECF" w14:textId="77777777" w:rsidR="009C1CFC" w:rsidRPr="00443745" w:rsidRDefault="009C1CFC" w:rsidP="009C1CFC">
      <w:pPr>
        <w:spacing w:line="288" w:lineRule="auto"/>
        <w:rPr>
          <w:rFonts w:ascii="Arial" w:eastAsia="Calibri" w:hAnsi="Arial" w:cs="Arial"/>
          <w:color w:val="2A3B4C"/>
          <w:lang w:eastAsia="en-GB"/>
        </w:rPr>
      </w:pPr>
      <w:r w:rsidRPr="00443745">
        <w:rPr>
          <w:rFonts w:ascii="Arial" w:eastAsia="Calibri" w:hAnsi="Arial" w:cs="Arial"/>
          <w:color w:val="2A3B4C"/>
          <w:lang w:eastAsia="en-GB"/>
        </w:rPr>
        <w:t>For accredited applicants, you will also bring experience of supporting others through supervision, mentoring or clinical leadership, contributing to the ongoing development of high-quality CBT practice within the service.</w:t>
      </w:r>
    </w:p>
    <w:p w14:paraId="7FED010B" w14:textId="49A019CD" w:rsidR="00971A36" w:rsidRPr="00443745" w:rsidRDefault="00971A36" w:rsidP="00971A36">
      <w:pPr>
        <w:spacing w:line="288" w:lineRule="auto"/>
        <w:rPr>
          <w:rFonts w:ascii="Arial" w:eastAsia="Calibri" w:hAnsi="Arial" w:cs="Arial"/>
          <w:color w:val="2A3B4C"/>
          <w:lang w:eastAsia="en-GB"/>
        </w:rPr>
      </w:pPr>
    </w:p>
    <w:p w14:paraId="4733F718" w14:textId="77777777" w:rsidR="00971A36" w:rsidRPr="00443745" w:rsidRDefault="00971A36" w:rsidP="00971A36">
      <w:pPr>
        <w:spacing w:line="288" w:lineRule="auto"/>
        <w:rPr>
          <w:rFonts w:ascii="Arial" w:eastAsia="Calibri" w:hAnsi="Arial" w:cs="Arial"/>
          <w:color w:val="2A3B4C"/>
          <w:lang w:eastAsia="en-GB"/>
        </w:rPr>
      </w:pPr>
    </w:p>
    <w:p w14:paraId="55023AD2" w14:textId="212B553E" w:rsidR="005344BF" w:rsidRPr="00443745" w:rsidRDefault="005344BF" w:rsidP="00971A36">
      <w:pPr>
        <w:spacing w:line="288" w:lineRule="auto"/>
        <w:rPr>
          <w:rFonts w:ascii="Arial" w:eastAsia="Calibri" w:hAnsi="Arial" w:cs="Arial"/>
          <w:color w:val="2A3B4C"/>
          <w:lang w:eastAsia="en-GB"/>
        </w:rPr>
      </w:pPr>
      <w:r w:rsidRPr="00443745">
        <w:rPr>
          <w:rFonts w:ascii="Arial" w:eastAsiaTheme="minorEastAsia" w:hAnsi="Arial" w:cs="Arial"/>
          <w:b/>
          <w:bCs/>
          <w:color w:val="00A878"/>
          <w:sz w:val="48"/>
          <w:szCs w:val="48"/>
        </w:rPr>
        <w:t xml:space="preserve">Safer Recruitment </w:t>
      </w:r>
    </w:p>
    <w:p w14:paraId="51975C26" w14:textId="77777777" w:rsidR="005344BF" w:rsidRPr="00443745"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443745" w:rsidRDefault="005344BF" w:rsidP="005344BF">
      <w:pPr>
        <w:pStyle w:val="BodyText"/>
        <w:spacing w:line="288" w:lineRule="auto"/>
        <w:rPr>
          <w:rFonts w:ascii="Arial" w:eastAsiaTheme="minorEastAsia" w:hAnsi="Arial" w:cs="Arial"/>
          <w:b/>
          <w:color w:val="2B4250"/>
          <w:sz w:val="32"/>
          <w:szCs w:val="32"/>
        </w:rPr>
      </w:pPr>
      <w:r w:rsidRPr="00443745">
        <w:rPr>
          <w:rFonts w:ascii="Arial Bold" w:eastAsiaTheme="minorEastAsia" w:hAnsi="Arial Bold" w:cs="Arial Bold"/>
          <w:b/>
          <w:color w:val="2B4250"/>
          <w:sz w:val="32"/>
          <w:szCs w:val="32"/>
        </w:rPr>
        <w:t>Application Process / Post Requirement</w:t>
      </w:r>
    </w:p>
    <w:p w14:paraId="25F6FF8D" w14:textId="23DEA987" w:rsidR="005344BF" w:rsidRPr="00443745" w:rsidRDefault="005344BF" w:rsidP="005344BF">
      <w:pPr>
        <w:pStyle w:val="BodyText"/>
        <w:spacing w:before="120" w:line="288" w:lineRule="auto"/>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You must demonstrate that you meet the competencies</w:t>
      </w:r>
      <w:r w:rsidR="00486E80" w:rsidRPr="00443745">
        <w:rPr>
          <w:rFonts w:ascii="Arial" w:eastAsia="Calibri" w:hAnsi="Arial" w:cs="Arial"/>
          <w:color w:val="2A3B4C"/>
          <w:sz w:val="24"/>
          <w:szCs w:val="24"/>
          <w:lang w:eastAsia="en-GB"/>
        </w:rPr>
        <w:t>,</w:t>
      </w:r>
      <w:r w:rsidRPr="00443745">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241EF17A" w:rsidR="005344BF" w:rsidRPr="00443745" w:rsidRDefault="005344BF" w:rsidP="005344BF">
      <w:pPr>
        <w:pStyle w:val="BodyText"/>
        <w:spacing w:before="120" w:line="288" w:lineRule="auto"/>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443745"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443745" w:rsidRDefault="005344BF" w:rsidP="005344BF">
      <w:pPr>
        <w:pStyle w:val="BodyText"/>
        <w:spacing w:after="60" w:line="288" w:lineRule="auto"/>
        <w:jc w:val="both"/>
        <w:rPr>
          <w:rFonts w:ascii="Arial" w:eastAsiaTheme="minorEastAsia" w:hAnsi="Arial" w:cs="Arial"/>
          <w:color w:val="2B4250"/>
          <w:sz w:val="32"/>
          <w:szCs w:val="32"/>
        </w:rPr>
      </w:pPr>
      <w:r w:rsidRPr="00443745">
        <w:rPr>
          <w:rFonts w:ascii="Arial" w:eastAsiaTheme="minorEastAsia" w:hAnsi="Arial" w:cs="Arial"/>
          <w:b/>
          <w:bCs/>
          <w:color w:val="2B4250"/>
          <w:sz w:val="32"/>
          <w:szCs w:val="32"/>
        </w:rPr>
        <w:t>Rights to Work in the UK</w:t>
      </w:r>
      <w:r w:rsidRPr="00443745">
        <w:rPr>
          <w:rFonts w:ascii="Arial" w:eastAsiaTheme="minorEastAsia" w:hAnsi="Arial" w:cs="Arial"/>
          <w:color w:val="2B4250"/>
          <w:sz w:val="32"/>
          <w:szCs w:val="32"/>
        </w:rPr>
        <w:t xml:space="preserve"> (RTW) (in person or remote)</w:t>
      </w:r>
    </w:p>
    <w:p w14:paraId="08E6B30F" w14:textId="5E6442FF" w:rsidR="005344BF" w:rsidRPr="00443745" w:rsidRDefault="00485A0D" w:rsidP="00F03D81">
      <w:pPr>
        <w:pStyle w:val="BodyText"/>
        <w:spacing w:before="120" w:after="60" w:line="288" w:lineRule="auto"/>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The </w:t>
      </w:r>
      <w:r w:rsidR="005344BF" w:rsidRPr="00443745">
        <w:rPr>
          <w:rFonts w:ascii="Arial" w:eastAsia="Calibri" w:hAnsi="Arial" w:cs="Arial"/>
          <w:color w:val="2A3B4C"/>
          <w:sz w:val="24"/>
          <w:szCs w:val="24"/>
          <w:lang w:eastAsia="en-GB"/>
        </w:rPr>
        <w:t>Recrui</w:t>
      </w:r>
      <w:r w:rsidR="00A6615F" w:rsidRPr="00443745">
        <w:rPr>
          <w:rFonts w:ascii="Arial" w:eastAsia="Calibri" w:hAnsi="Arial" w:cs="Arial"/>
          <w:color w:val="2A3B4C"/>
          <w:sz w:val="24"/>
          <w:szCs w:val="24"/>
          <w:lang w:eastAsia="en-GB"/>
        </w:rPr>
        <w:t>ting</w:t>
      </w:r>
      <w:r w:rsidR="005344BF" w:rsidRPr="00443745">
        <w:rPr>
          <w:rFonts w:ascii="Arial" w:eastAsia="Calibri" w:hAnsi="Arial" w:cs="Arial"/>
          <w:color w:val="2A3B4C"/>
          <w:sz w:val="24"/>
          <w:szCs w:val="24"/>
          <w:lang w:eastAsia="en-GB"/>
        </w:rPr>
        <w:t xml:space="preserve"> Manager will need to see </w:t>
      </w:r>
      <w:r w:rsidR="00A6615F" w:rsidRPr="00443745">
        <w:rPr>
          <w:rFonts w:ascii="Arial" w:eastAsia="Calibri" w:hAnsi="Arial" w:cs="Arial"/>
          <w:color w:val="2A3B4C"/>
          <w:sz w:val="24"/>
          <w:szCs w:val="24"/>
          <w:lang w:eastAsia="en-GB"/>
        </w:rPr>
        <w:t>the</w:t>
      </w:r>
      <w:r w:rsidR="005344BF" w:rsidRPr="00443745">
        <w:rPr>
          <w:rFonts w:ascii="Arial" w:eastAsia="Calibri" w:hAnsi="Arial" w:cs="Arial"/>
          <w:color w:val="2A3B4C"/>
          <w:sz w:val="24"/>
          <w:szCs w:val="24"/>
          <w:lang w:eastAsia="en-GB"/>
        </w:rPr>
        <w:t xml:space="preserve"> original documents </w:t>
      </w:r>
      <w:r w:rsidR="00A6615F" w:rsidRPr="00443745">
        <w:rPr>
          <w:rFonts w:ascii="Arial" w:eastAsia="Calibri" w:hAnsi="Arial" w:cs="Arial"/>
          <w:color w:val="2A3B4C"/>
          <w:sz w:val="24"/>
          <w:szCs w:val="24"/>
          <w:lang w:eastAsia="en-GB"/>
        </w:rPr>
        <w:t xml:space="preserve">providing proof </w:t>
      </w:r>
      <w:r w:rsidR="005344BF" w:rsidRPr="00443745">
        <w:rPr>
          <w:rFonts w:ascii="Arial" w:eastAsia="Calibri" w:hAnsi="Arial" w:cs="Arial"/>
          <w:color w:val="2A3B4C"/>
          <w:sz w:val="24"/>
          <w:szCs w:val="24"/>
          <w:lang w:eastAsia="en-GB"/>
        </w:rPr>
        <w:t xml:space="preserve">of your </w:t>
      </w:r>
      <w:r w:rsidR="00A6615F" w:rsidRPr="00443745">
        <w:rPr>
          <w:rFonts w:ascii="Arial" w:eastAsia="Calibri" w:hAnsi="Arial" w:cs="Arial"/>
          <w:color w:val="2A3B4C"/>
          <w:sz w:val="24"/>
          <w:szCs w:val="24"/>
          <w:lang w:eastAsia="en-GB"/>
        </w:rPr>
        <w:t>right</w:t>
      </w:r>
      <w:r w:rsidR="0046262A" w:rsidRPr="00443745">
        <w:rPr>
          <w:rFonts w:ascii="Arial" w:eastAsia="Calibri" w:hAnsi="Arial" w:cs="Arial"/>
          <w:color w:val="2A3B4C"/>
          <w:sz w:val="24"/>
          <w:szCs w:val="24"/>
          <w:lang w:eastAsia="en-GB"/>
        </w:rPr>
        <w:t xml:space="preserve"> </w:t>
      </w:r>
      <w:r w:rsidR="005344BF" w:rsidRPr="00443745">
        <w:rPr>
          <w:rFonts w:ascii="Arial" w:eastAsia="Calibri" w:hAnsi="Arial" w:cs="Arial"/>
          <w:color w:val="2A3B4C"/>
          <w:sz w:val="24"/>
          <w:szCs w:val="24"/>
          <w:lang w:eastAsia="en-GB"/>
        </w:rPr>
        <w:t xml:space="preserve">to </w:t>
      </w:r>
      <w:r w:rsidR="00A6615F" w:rsidRPr="00443745">
        <w:rPr>
          <w:rFonts w:ascii="Arial" w:eastAsia="Calibri" w:hAnsi="Arial" w:cs="Arial"/>
          <w:color w:val="2A3B4C"/>
          <w:sz w:val="24"/>
          <w:szCs w:val="24"/>
          <w:lang w:eastAsia="en-GB"/>
        </w:rPr>
        <w:t>w</w:t>
      </w:r>
      <w:r w:rsidR="005344BF" w:rsidRPr="00443745">
        <w:rPr>
          <w:rFonts w:ascii="Arial" w:eastAsia="Calibri" w:hAnsi="Arial" w:cs="Arial"/>
          <w:color w:val="2A3B4C"/>
          <w:sz w:val="24"/>
          <w:szCs w:val="24"/>
          <w:lang w:eastAsia="en-GB"/>
        </w:rPr>
        <w:t>ork in the UK.</w:t>
      </w:r>
    </w:p>
    <w:p w14:paraId="15700E75" w14:textId="1B9A9291" w:rsidR="005344BF" w:rsidRPr="00443745"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UK Passport / Full UK Birth Certificate / </w:t>
      </w:r>
      <w:r w:rsidR="00443745">
        <w:rPr>
          <w:rFonts w:ascii="Arial" w:eastAsia="Calibri" w:hAnsi="Arial" w:cs="Arial"/>
          <w:color w:val="2A3B4C"/>
          <w:sz w:val="24"/>
          <w:szCs w:val="24"/>
          <w:lang w:eastAsia="en-GB"/>
        </w:rPr>
        <w:t>Driver's</w:t>
      </w:r>
      <w:r w:rsidRPr="00443745">
        <w:rPr>
          <w:rFonts w:ascii="Arial" w:eastAsia="Calibri" w:hAnsi="Arial" w:cs="Arial"/>
          <w:color w:val="2A3B4C"/>
          <w:sz w:val="24"/>
          <w:szCs w:val="24"/>
          <w:lang w:eastAsia="en-GB"/>
        </w:rPr>
        <w:t xml:space="preserve"> Licence / Utilities Bill </w:t>
      </w:r>
      <w:r w:rsidR="00F03D81" w:rsidRPr="00443745">
        <w:rPr>
          <w:rFonts w:ascii="Arial" w:eastAsia="Calibri" w:hAnsi="Arial" w:cs="Arial"/>
          <w:color w:val="2A3B4C"/>
          <w:sz w:val="24"/>
          <w:szCs w:val="24"/>
          <w:lang w:eastAsia="en-GB"/>
        </w:rPr>
        <w:br/>
      </w:r>
      <w:r w:rsidRPr="00443745">
        <w:rPr>
          <w:rFonts w:ascii="Arial" w:eastAsia="Calibri" w:hAnsi="Arial" w:cs="Arial"/>
          <w:color w:val="2A3B4C"/>
          <w:sz w:val="24"/>
          <w:szCs w:val="24"/>
          <w:lang w:eastAsia="en-GB"/>
        </w:rPr>
        <w:t>(proof of address)</w:t>
      </w:r>
    </w:p>
    <w:p w14:paraId="06E76757" w14:textId="77777777" w:rsidR="005344BF" w:rsidRPr="00443745"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EUSS Permanent Status or Pre-Status Share Code</w:t>
      </w:r>
    </w:p>
    <w:p w14:paraId="767416FF" w14:textId="77777777" w:rsidR="005344BF" w:rsidRPr="00443745"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lastRenderedPageBreak/>
        <w:t xml:space="preserve">Current EU/EAA/Swiss Citizen Passport </w:t>
      </w:r>
    </w:p>
    <w:p w14:paraId="5EA31CC9" w14:textId="77777777" w:rsidR="005344BF" w:rsidRPr="00443745"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EU/EAA/Swiss Citizen Visa</w:t>
      </w:r>
    </w:p>
    <w:p w14:paraId="7B1FBD85" w14:textId="19A7B529" w:rsidR="005344BF" w:rsidRPr="00443745"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Home Office Certificate</w:t>
      </w:r>
    </w:p>
    <w:p w14:paraId="0BB67E7F" w14:textId="5FE6E567" w:rsidR="005344BF" w:rsidRPr="00443745"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If the interview is held in person, we will verify </w:t>
      </w:r>
      <w:r w:rsidR="00443745">
        <w:rPr>
          <w:rFonts w:ascii="Arial" w:eastAsia="Calibri" w:hAnsi="Arial" w:cs="Arial"/>
          <w:color w:val="2A3B4C"/>
          <w:sz w:val="24"/>
          <w:szCs w:val="24"/>
          <w:lang w:eastAsia="en-GB"/>
        </w:rPr>
        <w:t>hard-copy</w:t>
      </w:r>
      <w:r w:rsidRPr="00443745">
        <w:rPr>
          <w:rFonts w:ascii="Arial" w:eastAsia="Calibri" w:hAnsi="Arial" w:cs="Arial"/>
          <w:color w:val="2A3B4C"/>
          <w:sz w:val="24"/>
          <w:szCs w:val="24"/>
          <w:lang w:eastAsia="en-GB"/>
        </w:rPr>
        <w:t xml:space="preserve"> documents</w:t>
      </w:r>
      <w:r w:rsidR="00486E80" w:rsidRPr="00443745">
        <w:rPr>
          <w:rFonts w:ascii="Arial" w:eastAsia="Calibri" w:hAnsi="Arial" w:cs="Arial"/>
          <w:color w:val="2A3B4C"/>
          <w:sz w:val="24"/>
          <w:szCs w:val="24"/>
          <w:lang w:eastAsia="en-GB"/>
        </w:rPr>
        <w:t>,</w:t>
      </w:r>
      <w:r w:rsidRPr="00443745">
        <w:rPr>
          <w:rFonts w:ascii="Arial" w:eastAsia="Calibri" w:hAnsi="Arial" w:cs="Arial"/>
          <w:color w:val="2A3B4C"/>
          <w:sz w:val="24"/>
          <w:szCs w:val="24"/>
          <w:lang w:eastAsia="en-GB"/>
        </w:rPr>
        <w:t xml:space="preserve"> which you will need to bring with you to the interview.</w:t>
      </w:r>
    </w:p>
    <w:p w14:paraId="731F8641" w14:textId="1B39BDB4" w:rsidR="005344BF" w:rsidRPr="00443745"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w:t>
      </w:r>
      <w:r w:rsidR="003855EA" w:rsidRPr="00443745">
        <w:rPr>
          <w:rFonts w:ascii="Arial" w:eastAsia="Calibri" w:hAnsi="Arial" w:cs="Arial"/>
          <w:color w:val="2A3B4C"/>
          <w:sz w:val="24"/>
          <w:szCs w:val="24"/>
          <w:lang w:eastAsia="en-GB"/>
        </w:rPr>
        <w:t>,</w:t>
      </w:r>
      <w:r w:rsidRPr="00443745">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443745"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443745" w:rsidRDefault="005344BF" w:rsidP="00F03D81">
      <w:pPr>
        <w:pStyle w:val="BodyText"/>
        <w:spacing w:after="60" w:line="288" w:lineRule="auto"/>
        <w:jc w:val="both"/>
        <w:rPr>
          <w:rFonts w:ascii="Arial" w:eastAsiaTheme="minorEastAsia" w:hAnsi="Arial" w:cs="Arial"/>
          <w:b/>
          <w:bCs/>
          <w:color w:val="2B4250"/>
          <w:sz w:val="32"/>
          <w:szCs w:val="32"/>
        </w:rPr>
      </w:pPr>
      <w:r w:rsidRPr="00443745">
        <w:rPr>
          <w:rFonts w:ascii="Arial" w:hAnsi="Arial" w:cs="Arial"/>
          <w:b/>
          <w:bCs/>
          <w:color w:val="2B4250"/>
          <w:sz w:val="32"/>
          <w:szCs w:val="32"/>
        </w:rPr>
        <w:t>Safeguarding and DBS Requirements for Your Role</w:t>
      </w:r>
    </w:p>
    <w:p w14:paraId="1F4773E7" w14:textId="6381107F" w:rsidR="00F03D81" w:rsidRPr="00443745" w:rsidRDefault="005344BF" w:rsidP="00F03D81">
      <w:pPr>
        <w:spacing w:before="120" w:line="288" w:lineRule="auto"/>
        <w:jc w:val="both"/>
        <w:rPr>
          <w:rFonts w:ascii="Arial" w:eastAsia="Calibri" w:hAnsi="Arial" w:cs="Arial"/>
          <w:color w:val="2A3B4C"/>
          <w:lang w:eastAsia="en-GB"/>
        </w:rPr>
      </w:pPr>
      <w:r w:rsidRPr="00443745">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74A29EBE" w14:textId="780A27C9" w:rsidR="004C6C13" w:rsidRPr="00443745" w:rsidRDefault="009C1CFC" w:rsidP="009C1CFC">
      <w:pPr>
        <w:rPr>
          <w:rFonts w:ascii="Arial" w:eastAsia="Calibri" w:hAnsi="Arial" w:cs="Arial"/>
          <w:color w:val="2A3B4C"/>
          <w:lang w:eastAsia="en-GB"/>
        </w:rPr>
      </w:pPr>
      <w:r w:rsidRPr="00443745">
        <w:rPr>
          <w:rFonts w:ascii="Arial" w:eastAsia="Calibri" w:hAnsi="Arial" w:cs="Arial"/>
          <w:color w:val="2A3B4C"/>
          <w:lang w:eastAsia="en-GB"/>
        </w:rPr>
        <w:br/>
      </w:r>
      <w:r w:rsidRPr="00443745">
        <w:rPr>
          <w:rFonts w:ascii="Arial" w:eastAsia="Calibri" w:hAnsi="Arial" w:cs="Arial"/>
          <w:color w:val="2A3B4C"/>
          <w:lang w:eastAsia="en-GB"/>
        </w:rPr>
        <w:br/>
      </w:r>
      <w:r w:rsidR="00F03D81" w:rsidRPr="00443745">
        <w:rPr>
          <w:rFonts w:ascii="Arial" w:eastAsiaTheme="minorEastAsia" w:hAnsi="Arial" w:cs="Arial"/>
          <w:b/>
          <w:bCs/>
          <w:color w:val="2B4250"/>
          <w:sz w:val="32"/>
          <w:szCs w:val="32"/>
        </w:rPr>
        <w:t>Disclosure and Barring Service (DBS) Checks:</w:t>
      </w:r>
      <w:r w:rsidR="00B77BCF" w:rsidRPr="00443745">
        <w:rPr>
          <w:rFonts w:ascii="Arial" w:eastAsiaTheme="minorEastAsia" w:hAnsi="Arial" w:cs="Arial"/>
          <w:b/>
          <w:bCs/>
          <w:color w:val="2B4250"/>
          <w:sz w:val="32"/>
          <w:szCs w:val="32"/>
        </w:rPr>
        <w:t xml:space="preserve"> </w:t>
      </w:r>
    </w:p>
    <w:p w14:paraId="439E31B0" w14:textId="2D8E29A0" w:rsidR="00F03D81" w:rsidRPr="00443745" w:rsidRDefault="00F03D81" w:rsidP="004C6C13">
      <w:pPr>
        <w:pStyle w:val="BodyText"/>
        <w:spacing w:line="288" w:lineRule="auto"/>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As this position meets the definition of regulated activity under the Protection of </w:t>
      </w:r>
      <w:r w:rsidR="00443745">
        <w:rPr>
          <w:rFonts w:ascii="Arial" w:eastAsia="Calibri" w:hAnsi="Arial" w:cs="Arial"/>
          <w:color w:val="2A3B4C"/>
          <w:sz w:val="24"/>
          <w:szCs w:val="24"/>
          <w:lang w:eastAsia="en-GB"/>
        </w:rPr>
        <w:t>Freedoms</w:t>
      </w:r>
      <w:r w:rsidRPr="00443745">
        <w:rPr>
          <w:rFonts w:ascii="Arial" w:eastAsia="Calibri" w:hAnsi="Arial" w:cs="Arial"/>
          <w:color w:val="2A3B4C"/>
          <w:sz w:val="24"/>
          <w:szCs w:val="24"/>
          <w:lang w:eastAsia="en-GB"/>
        </w:rPr>
        <w:t xml:space="preserve"> Act 2012, appointments to this post will be subject to an enhanced DBS check with </w:t>
      </w:r>
      <w:r w:rsidR="00443745">
        <w:rPr>
          <w:rFonts w:ascii="Arial" w:eastAsia="Calibri" w:hAnsi="Arial" w:cs="Arial"/>
          <w:color w:val="2A3B4C"/>
          <w:sz w:val="24"/>
          <w:szCs w:val="24"/>
          <w:lang w:eastAsia="en-GB"/>
        </w:rPr>
        <w:t xml:space="preserve">a </w:t>
      </w:r>
      <w:r w:rsidRPr="00443745">
        <w:rPr>
          <w:rFonts w:ascii="Arial" w:eastAsia="Calibri" w:hAnsi="Arial" w:cs="Arial"/>
          <w:color w:val="2A3B4C"/>
          <w:sz w:val="24"/>
          <w:szCs w:val="24"/>
          <w:lang w:eastAsia="en-GB"/>
        </w:rPr>
        <w:t xml:space="preserve">barred list check. </w:t>
      </w:r>
    </w:p>
    <w:p w14:paraId="26E50475" w14:textId="77777777" w:rsidR="00F03D81" w:rsidRPr="00443745"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443745"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443745"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443745"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0D906C2B" w:rsidR="00F03D81" w:rsidRPr="00443745"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As this post involves working either with children and young people or vulnerable adults</w:t>
      </w:r>
      <w:r w:rsidR="00486E80" w:rsidRPr="00443745">
        <w:rPr>
          <w:rFonts w:ascii="Arial" w:eastAsia="Calibri" w:hAnsi="Arial" w:cs="Arial"/>
          <w:color w:val="2A3B4C"/>
          <w:sz w:val="24"/>
          <w:szCs w:val="24"/>
          <w:lang w:eastAsia="en-GB"/>
        </w:rPr>
        <w:t>,</w:t>
      </w:r>
      <w:r w:rsidRPr="00443745">
        <w:rPr>
          <w:rFonts w:ascii="Arial" w:eastAsia="Calibri" w:hAnsi="Arial" w:cs="Arial"/>
          <w:color w:val="2A3B4C"/>
          <w:sz w:val="24"/>
          <w:szCs w:val="24"/>
          <w:lang w:eastAsia="en-GB"/>
        </w:rPr>
        <w:t xml:space="preserve"> Warner or Safer </w:t>
      </w:r>
      <w:r w:rsidR="007C755D" w:rsidRPr="00443745">
        <w:rPr>
          <w:rFonts w:ascii="Arial" w:eastAsia="Calibri" w:hAnsi="Arial" w:cs="Arial"/>
          <w:color w:val="2A3B4C"/>
          <w:sz w:val="24"/>
          <w:szCs w:val="24"/>
          <w:lang w:eastAsia="en-GB"/>
        </w:rPr>
        <w:t xml:space="preserve">Care </w:t>
      </w:r>
      <w:r w:rsidR="00443745">
        <w:rPr>
          <w:rFonts w:ascii="Arial" w:eastAsia="Calibri" w:hAnsi="Arial" w:cs="Arial"/>
          <w:color w:val="2A3B4C"/>
          <w:sz w:val="24"/>
          <w:szCs w:val="24"/>
          <w:lang w:eastAsia="en-GB"/>
        </w:rPr>
        <w:t>motivational-type</w:t>
      </w:r>
      <w:r w:rsidRPr="00443745">
        <w:rPr>
          <w:rFonts w:ascii="Arial" w:eastAsia="Calibri" w:hAnsi="Arial" w:cs="Arial"/>
          <w:color w:val="2A3B4C"/>
          <w:sz w:val="24"/>
          <w:szCs w:val="24"/>
          <w:lang w:eastAsia="en-GB"/>
        </w:rPr>
        <w:t xml:space="preserve"> questions may be asked during the interview process.  </w:t>
      </w:r>
    </w:p>
    <w:p w14:paraId="6E3D4522" w14:textId="77777777" w:rsidR="00F03D81" w:rsidRPr="00443745"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443745"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668DA753" w:rsidR="00F03D81" w:rsidRPr="00443745"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If you feel you would find these questions about yourself difficult to respond to</w:t>
      </w:r>
      <w:r w:rsidR="00486E80" w:rsidRPr="00443745">
        <w:rPr>
          <w:rFonts w:ascii="Arial" w:eastAsia="Calibri" w:hAnsi="Arial" w:cs="Arial"/>
          <w:color w:val="2A3B4C"/>
          <w:sz w:val="24"/>
          <w:szCs w:val="24"/>
          <w:lang w:eastAsia="en-GB"/>
        </w:rPr>
        <w:t>,</w:t>
      </w:r>
      <w:r w:rsidRPr="00443745">
        <w:rPr>
          <w:rFonts w:ascii="Arial" w:eastAsia="Calibri" w:hAnsi="Arial" w:cs="Arial"/>
          <w:color w:val="2A3B4C"/>
          <w:sz w:val="24"/>
          <w:szCs w:val="24"/>
          <w:lang w:eastAsia="en-GB"/>
        </w:rPr>
        <w:t xml:space="preserve"> then you may wish to reflect upon your suitability for the post.</w:t>
      </w:r>
    </w:p>
    <w:p w14:paraId="7F7C3830" w14:textId="38A53BD6" w:rsidR="00F03D81" w:rsidRPr="00443745" w:rsidRDefault="00F03D81">
      <w:pPr>
        <w:rPr>
          <w:rFonts w:ascii="Arial" w:eastAsia="Calibri" w:hAnsi="Arial" w:cs="Arial"/>
          <w:color w:val="2A3B4C"/>
          <w:lang w:eastAsia="en-GB"/>
        </w:rPr>
      </w:pPr>
    </w:p>
    <w:p w14:paraId="448AD0AC" w14:textId="7F65D767" w:rsidR="00F03D81" w:rsidRPr="00443745" w:rsidRDefault="00F03D81" w:rsidP="00F03D81">
      <w:pPr>
        <w:pStyle w:val="BodyText"/>
        <w:spacing w:before="60" w:line="288" w:lineRule="auto"/>
        <w:rPr>
          <w:rFonts w:ascii="Arial" w:eastAsia="Calibri" w:hAnsi="Arial" w:cs="Arial"/>
          <w:color w:val="2B4250"/>
          <w:sz w:val="32"/>
          <w:szCs w:val="32"/>
          <w:lang w:eastAsia="en-GB"/>
        </w:rPr>
      </w:pPr>
      <w:r w:rsidRPr="00443745">
        <w:rPr>
          <w:rFonts w:ascii="Arial" w:eastAsiaTheme="minorEastAsia" w:hAnsi="Arial" w:cs="Arial"/>
          <w:b/>
          <w:bCs/>
          <w:color w:val="2B4250"/>
          <w:sz w:val="32"/>
          <w:szCs w:val="32"/>
        </w:rPr>
        <w:t>Disclosure</w:t>
      </w:r>
    </w:p>
    <w:p w14:paraId="1C743904" w14:textId="6C0D552E" w:rsidR="00F03D81" w:rsidRPr="00443745"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Ormiston </w:t>
      </w:r>
      <w:r w:rsidR="007C755D" w:rsidRPr="00443745">
        <w:rPr>
          <w:rFonts w:ascii="Arial" w:eastAsia="Calibri" w:hAnsi="Arial" w:cs="Arial"/>
          <w:color w:val="2A3B4C"/>
          <w:sz w:val="24"/>
          <w:szCs w:val="24"/>
          <w:lang w:eastAsia="en-GB"/>
        </w:rPr>
        <w:t xml:space="preserve">Families </w:t>
      </w:r>
      <w:r w:rsidRPr="00443745">
        <w:rPr>
          <w:rFonts w:ascii="Arial" w:eastAsia="Calibri" w:hAnsi="Arial" w:cs="Arial"/>
          <w:color w:val="2A3B4C"/>
          <w:sz w:val="24"/>
          <w:szCs w:val="24"/>
          <w:lang w:eastAsia="en-GB"/>
        </w:rPr>
        <w:t xml:space="preserve">encourages all candidates called for </w:t>
      </w:r>
      <w:r w:rsidR="00486E80" w:rsidRPr="00443745">
        <w:rPr>
          <w:rFonts w:ascii="Arial" w:eastAsia="Calibri" w:hAnsi="Arial" w:cs="Arial"/>
          <w:color w:val="2A3B4C"/>
          <w:sz w:val="24"/>
          <w:szCs w:val="24"/>
          <w:lang w:eastAsia="en-GB"/>
        </w:rPr>
        <w:t xml:space="preserve">an </w:t>
      </w:r>
      <w:r w:rsidRPr="00443745">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0615B359" w:rsidR="00F03D81" w:rsidRPr="00443745"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443745">
        <w:rPr>
          <w:rFonts w:ascii="Arial" w:eastAsia="Calibri" w:hAnsi="Arial" w:cs="Arial"/>
          <w:color w:val="2A3B4C"/>
          <w:sz w:val="24"/>
          <w:szCs w:val="24"/>
          <w:lang w:eastAsia="en-GB"/>
        </w:rPr>
        <w:t>This information can be sent under separate, confidential cover to the Human Resources</w:t>
      </w:r>
      <w:r w:rsidRPr="00443745">
        <w:rPr>
          <w:rFonts w:ascii="Arial" w:eastAsiaTheme="minorEastAsia" w:hAnsi="Arial" w:cs="Arial"/>
          <w:color w:val="2A3B4C"/>
          <w:sz w:val="24"/>
          <w:szCs w:val="24"/>
        </w:rPr>
        <w:t xml:space="preserve"> </w:t>
      </w:r>
      <w:r w:rsidR="00A6615F" w:rsidRPr="00443745">
        <w:rPr>
          <w:rFonts w:ascii="Arial" w:eastAsiaTheme="minorEastAsia" w:hAnsi="Arial" w:cs="Arial"/>
          <w:color w:val="2A3B4C"/>
          <w:sz w:val="24"/>
          <w:szCs w:val="24"/>
        </w:rPr>
        <w:t>Team</w:t>
      </w:r>
      <w:r w:rsidR="00486E80" w:rsidRPr="00443745">
        <w:rPr>
          <w:rFonts w:ascii="Arial" w:eastAsiaTheme="minorEastAsia" w:hAnsi="Arial" w:cs="Arial"/>
          <w:color w:val="2A3B4C"/>
          <w:sz w:val="24"/>
          <w:szCs w:val="24"/>
        </w:rPr>
        <w:t>,</w:t>
      </w:r>
      <w:r w:rsidR="00A6615F" w:rsidRPr="00443745">
        <w:rPr>
          <w:rFonts w:ascii="Arial" w:eastAsiaTheme="minorEastAsia" w:hAnsi="Arial" w:cs="Arial"/>
          <w:color w:val="2A3B4C"/>
          <w:sz w:val="24"/>
          <w:szCs w:val="24"/>
        </w:rPr>
        <w:t xml:space="preserve"> </w:t>
      </w:r>
      <w:hyperlink r:id="rId12" w:history="1">
        <w:r w:rsidR="00A6615F" w:rsidRPr="00443745">
          <w:rPr>
            <w:rStyle w:val="Hyperlink"/>
            <w:rFonts w:ascii="Arial Bold" w:eastAsiaTheme="minorEastAsia" w:hAnsi="Arial Bold" w:cs="Arial Bold"/>
            <w:b/>
            <w:bCs/>
            <w:sz w:val="24"/>
            <w:szCs w:val="24"/>
          </w:rPr>
          <w:t>hr@ormistonfamilies.org.uk</w:t>
        </w:r>
      </w:hyperlink>
      <w:r w:rsidRPr="00443745">
        <w:rPr>
          <w:rFonts w:ascii="Arial" w:eastAsiaTheme="minorEastAsia" w:hAnsi="Arial" w:cs="Arial"/>
          <w:color w:val="2A3B4C"/>
          <w:sz w:val="24"/>
          <w:szCs w:val="24"/>
        </w:rPr>
        <w:t xml:space="preserve">  </w:t>
      </w:r>
    </w:p>
    <w:p w14:paraId="1990C05D" w14:textId="77777777" w:rsidR="00F03D81" w:rsidRPr="00443745"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30D0854" w:rsidR="00F03D81" w:rsidRPr="00443745"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443745">
        <w:rPr>
          <w:rFonts w:eastAsia="Calibri"/>
          <w:sz w:val="24"/>
          <w:szCs w:val="24"/>
          <w:lang w:eastAsia="en-GB"/>
        </w:rPr>
        <w:t>Unless the nature of the position allows Ormiston Families to ask questions about your entire criminal record</w:t>
      </w:r>
      <w:r w:rsidR="00486E80" w:rsidRPr="00443745">
        <w:rPr>
          <w:rFonts w:eastAsia="Calibri"/>
          <w:sz w:val="24"/>
          <w:szCs w:val="24"/>
          <w:lang w:eastAsia="en-GB"/>
        </w:rPr>
        <w:t>,</w:t>
      </w:r>
      <w:r w:rsidRPr="00443745">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443745"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443745">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443745"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443745">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78CBE5E0" w:rsidR="00F03D81" w:rsidRPr="00443745"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443745">
        <w:rPr>
          <w:rFonts w:ascii="Arial" w:hAnsi="Arial" w:cs="Arial"/>
          <w:color w:val="2A3B4C"/>
        </w:rPr>
        <w:t>Having a criminal record will not necessarily bar you from working with Ormiston</w:t>
      </w:r>
      <w:r w:rsidR="007C755D" w:rsidRPr="00443745">
        <w:rPr>
          <w:rFonts w:ascii="Arial" w:hAnsi="Arial" w:cs="Arial"/>
          <w:color w:val="2A3B4C"/>
        </w:rPr>
        <w:t xml:space="preserve"> Families</w:t>
      </w:r>
      <w:r w:rsidRPr="00443745">
        <w:rPr>
          <w:rFonts w:ascii="Arial" w:hAnsi="Arial" w:cs="Arial"/>
          <w:color w:val="2A3B4C"/>
        </w:rPr>
        <w:t>. This will depend on the nature of the position</w:t>
      </w:r>
      <w:r w:rsidR="00486E80" w:rsidRPr="00443745">
        <w:rPr>
          <w:rFonts w:ascii="Arial" w:hAnsi="Arial" w:cs="Arial"/>
          <w:color w:val="2A3B4C"/>
        </w:rPr>
        <w:t>,</w:t>
      </w:r>
      <w:r w:rsidRPr="00443745">
        <w:rPr>
          <w:rFonts w:ascii="Arial" w:hAnsi="Arial" w:cs="Arial"/>
          <w:color w:val="2A3B4C"/>
        </w:rPr>
        <w:t xml:space="preserve"> the circumstances and background of the offences.</w:t>
      </w:r>
    </w:p>
    <w:p w14:paraId="266D9F97" w14:textId="77777777" w:rsidR="00D849D6" w:rsidRPr="00443745" w:rsidRDefault="00D849D6"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443745" w:rsidRDefault="00F03D81" w:rsidP="00F03D81">
      <w:pPr>
        <w:pStyle w:val="BodyText"/>
        <w:spacing w:after="60" w:line="288" w:lineRule="auto"/>
        <w:jc w:val="both"/>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Qualification</w:t>
      </w:r>
    </w:p>
    <w:p w14:paraId="0D3EBEBC" w14:textId="5D157387" w:rsidR="00F03D81" w:rsidRPr="00443745"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The </w:t>
      </w:r>
      <w:r w:rsidR="00F03D81" w:rsidRPr="00443745">
        <w:rPr>
          <w:rFonts w:ascii="Arial" w:eastAsia="Calibri" w:hAnsi="Arial" w:cs="Arial"/>
          <w:color w:val="2A3B4C"/>
          <w:sz w:val="24"/>
          <w:szCs w:val="24"/>
          <w:lang w:eastAsia="en-GB"/>
        </w:rPr>
        <w:t>Recrui</w:t>
      </w:r>
      <w:r w:rsidR="00A6615F" w:rsidRPr="00443745">
        <w:rPr>
          <w:rFonts w:ascii="Arial" w:eastAsia="Calibri" w:hAnsi="Arial" w:cs="Arial"/>
          <w:color w:val="2A3B4C"/>
          <w:sz w:val="24"/>
          <w:szCs w:val="24"/>
          <w:lang w:eastAsia="en-GB"/>
        </w:rPr>
        <w:t>ting</w:t>
      </w:r>
      <w:r w:rsidR="00F03D81" w:rsidRPr="00443745">
        <w:rPr>
          <w:rFonts w:ascii="Arial" w:eastAsia="Calibri" w:hAnsi="Arial" w:cs="Arial"/>
          <w:color w:val="2A3B4C"/>
          <w:sz w:val="24"/>
          <w:szCs w:val="24"/>
          <w:lang w:eastAsia="en-GB"/>
        </w:rPr>
        <w:t xml:space="preserve"> Manager will need to see </w:t>
      </w:r>
      <w:r w:rsidR="00A6615F" w:rsidRPr="00443745">
        <w:rPr>
          <w:rFonts w:ascii="Arial" w:eastAsia="Calibri" w:hAnsi="Arial" w:cs="Arial"/>
          <w:color w:val="2A3B4C"/>
          <w:sz w:val="24"/>
          <w:szCs w:val="24"/>
          <w:lang w:eastAsia="en-GB"/>
        </w:rPr>
        <w:t>the</w:t>
      </w:r>
      <w:r w:rsidR="00F03D81" w:rsidRPr="00443745">
        <w:rPr>
          <w:rFonts w:ascii="Arial" w:eastAsia="Calibri" w:hAnsi="Arial" w:cs="Arial"/>
          <w:color w:val="2A3B4C"/>
          <w:sz w:val="24"/>
          <w:szCs w:val="24"/>
          <w:lang w:eastAsia="en-GB"/>
        </w:rPr>
        <w:t xml:space="preserve"> original copies of your </w:t>
      </w:r>
      <w:r w:rsidR="00443745">
        <w:rPr>
          <w:rFonts w:ascii="Arial" w:eastAsia="Calibri" w:hAnsi="Arial" w:cs="Arial"/>
          <w:color w:val="2A3B4C"/>
          <w:sz w:val="24"/>
          <w:szCs w:val="24"/>
          <w:lang w:eastAsia="en-GB"/>
        </w:rPr>
        <w:t>qualifications</w:t>
      </w:r>
      <w:r w:rsidR="00F03D81" w:rsidRPr="00443745">
        <w:rPr>
          <w:rFonts w:ascii="Arial" w:eastAsia="Calibri" w:hAnsi="Arial" w:cs="Arial"/>
          <w:color w:val="2A3B4C"/>
          <w:sz w:val="24"/>
          <w:szCs w:val="24"/>
          <w:lang w:eastAsia="en-GB"/>
        </w:rPr>
        <w:t xml:space="preserve"> either in person or via</w:t>
      </w:r>
      <w:r w:rsidR="00B77BCF" w:rsidRPr="00443745">
        <w:rPr>
          <w:rFonts w:ascii="Arial" w:eastAsia="Calibri" w:hAnsi="Arial" w:cs="Arial"/>
          <w:color w:val="2A3B4C"/>
          <w:sz w:val="24"/>
          <w:szCs w:val="24"/>
          <w:lang w:eastAsia="en-GB"/>
        </w:rPr>
        <w:t xml:space="preserve"> </w:t>
      </w:r>
      <w:r w:rsidR="00A6615F" w:rsidRPr="00443745">
        <w:rPr>
          <w:rFonts w:ascii="Arial" w:eastAsia="Calibri" w:hAnsi="Arial" w:cs="Arial"/>
          <w:color w:val="2A3B4C"/>
          <w:sz w:val="24"/>
          <w:szCs w:val="24"/>
          <w:lang w:eastAsia="en-GB"/>
        </w:rPr>
        <w:t>video conference</w:t>
      </w:r>
      <w:r w:rsidR="00F03D81" w:rsidRPr="00443745">
        <w:rPr>
          <w:rFonts w:ascii="Arial" w:eastAsia="Calibri" w:hAnsi="Arial" w:cs="Arial"/>
          <w:color w:val="2A3B4C"/>
          <w:sz w:val="24"/>
          <w:szCs w:val="24"/>
          <w:lang w:eastAsia="en-GB"/>
        </w:rPr>
        <w:t>.</w:t>
      </w:r>
    </w:p>
    <w:p w14:paraId="3B27E94B" w14:textId="52C13E69" w:rsidR="00F03D81" w:rsidRPr="00443745"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If the interview is held in person, we will verify </w:t>
      </w:r>
      <w:r w:rsidR="00443745">
        <w:rPr>
          <w:rFonts w:ascii="Arial" w:eastAsia="Calibri" w:hAnsi="Arial" w:cs="Arial"/>
          <w:color w:val="2A3B4C"/>
          <w:sz w:val="24"/>
          <w:szCs w:val="24"/>
          <w:lang w:eastAsia="en-GB"/>
        </w:rPr>
        <w:t>hard-copy</w:t>
      </w:r>
      <w:r w:rsidRPr="00443745">
        <w:rPr>
          <w:rFonts w:ascii="Arial" w:eastAsia="Calibri" w:hAnsi="Arial" w:cs="Arial"/>
          <w:color w:val="2A3B4C"/>
          <w:sz w:val="24"/>
          <w:szCs w:val="24"/>
          <w:lang w:eastAsia="en-GB"/>
        </w:rPr>
        <w:t xml:space="preserve"> documents</w:t>
      </w:r>
      <w:r w:rsidR="00486E80" w:rsidRPr="00443745">
        <w:rPr>
          <w:rFonts w:ascii="Arial" w:eastAsia="Calibri" w:hAnsi="Arial" w:cs="Arial"/>
          <w:color w:val="2A3B4C"/>
          <w:sz w:val="24"/>
          <w:szCs w:val="24"/>
          <w:lang w:eastAsia="en-GB"/>
        </w:rPr>
        <w:t>,</w:t>
      </w:r>
      <w:r w:rsidRPr="00443745">
        <w:rPr>
          <w:rFonts w:ascii="Arial" w:eastAsia="Calibri" w:hAnsi="Arial" w:cs="Arial"/>
          <w:color w:val="2A3B4C"/>
          <w:sz w:val="24"/>
          <w:szCs w:val="24"/>
          <w:lang w:eastAsia="en-GB"/>
        </w:rPr>
        <w:t xml:space="preserve"> which you will need to bring with you to the interview.</w:t>
      </w:r>
    </w:p>
    <w:p w14:paraId="052DC887" w14:textId="6C4B0EE3" w:rsidR="00F03D81" w:rsidRPr="00443745"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If the interview is held </w:t>
      </w:r>
      <w:r w:rsidR="007C755D" w:rsidRPr="00443745">
        <w:rPr>
          <w:rFonts w:ascii="Arial" w:eastAsia="Calibri" w:hAnsi="Arial" w:cs="Arial"/>
          <w:color w:val="2A3B4C"/>
          <w:sz w:val="24"/>
          <w:szCs w:val="24"/>
          <w:lang w:eastAsia="en-GB"/>
        </w:rPr>
        <w:t>via video conferenc</w:t>
      </w:r>
      <w:r w:rsidR="00A6615F" w:rsidRPr="00443745">
        <w:rPr>
          <w:rFonts w:ascii="Arial" w:eastAsia="Calibri" w:hAnsi="Arial" w:cs="Arial"/>
          <w:color w:val="2A3B4C"/>
          <w:sz w:val="24"/>
          <w:szCs w:val="24"/>
          <w:lang w:eastAsia="en-GB"/>
        </w:rPr>
        <w:t>e</w:t>
      </w:r>
      <w:r w:rsidRPr="00443745">
        <w:rPr>
          <w:rFonts w:ascii="Arial" w:eastAsia="Calibri" w:hAnsi="Arial" w:cs="Arial"/>
          <w:color w:val="2A3B4C"/>
          <w:sz w:val="24"/>
          <w:szCs w:val="24"/>
          <w:lang w:eastAsia="en-GB"/>
        </w:rPr>
        <w:t xml:space="preserve">, you will need to email copies of your </w:t>
      </w:r>
      <w:r w:rsidR="00486E80" w:rsidRPr="00443745">
        <w:rPr>
          <w:rFonts w:ascii="Arial" w:eastAsia="Calibri" w:hAnsi="Arial" w:cs="Arial"/>
          <w:color w:val="2A3B4C"/>
          <w:sz w:val="24"/>
          <w:szCs w:val="24"/>
          <w:lang w:eastAsia="en-GB"/>
        </w:rPr>
        <w:t>qualifications</w:t>
      </w:r>
      <w:r w:rsidRPr="00443745">
        <w:rPr>
          <w:rFonts w:ascii="Arial" w:eastAsia="Calibri" w:hAnsi="Arial" w:cs="Arial"/>
          <w:color w:val="2A3B4C"/>
          <w:sz w:val="24"/>
          <w:szCs w:val="24"/>
          <w:lang w:eastAsia="en-GB"/>
        </w:rPr>
        <w:t xml:space="preserve"> to the </w:t>
      </w:r>
      <w:r w:rsidR="007C755D" w:rsidRPr="00443745">
        <w:rPr>
          <w:rFonts w:ascii="Arial" w:eastAsia="Calibri" w:hAnsi="Arial" w:cs="Arial"/>
          <w:color w:val="2A3B4C"/>
          <w:sz w:val="24"/>
          <w:szCs w:val="24"/>
          <w:lang w:eastAsia="en-GB"/>
        </w:rPr>
        <w:t xml:space="preserve">Recruiting </w:t>
      </w:r>
      <w:r w:rsidRPr="00443745">
        <w:rPr>
          <w:rFonts w:ascii="Arial" w:eastAsia="Calibri" w:hAnsi="Arial" w:cs="Arial"/>
          <w:color w:val="2A3B4C"/>
          <w:sz w:val="24"/>
          <w:szCs w:val="24"/>
          <w:lang w:eastAsia="en-GB"/>
        </w:rPr>
        <w:t>Manager before the interview. At the interview</w:t>
      </w:r>
      <w:r w:rsidR="007C755D" w:rsidRPr="00443745">
        <w:rPr>
          <w:rFonts w:ascii="Arial" w:eastAsia="Calibri" w:hAnsi="Arial" w:cs="Arial"/>
          <w:color w:val="2A3B4C"/>
          <w:sz w:val="24"/>
          <w:szCs w:val="24"/>
          <w:lang w:eastAsia="en-GB"/>
        </w:rPr>
        <w:t>,</w:t>
      </w:r>
      <w:r w:rsidRPr="00443745">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45DAB0FD" w:rsidR="00F03D81" w:rsidRPr="00443745"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If </w:t>
      </w:r>
      <w:r w:rsidR="00443745">
        <w:rPr>
          <w:rFonts w:ascii="Arial" w:eastAsia="Calibri" w:hAnsi="Arial" w:cs="Arial"/>
          <w:color w:val="2A3B4C"/>
          <w:sz w:val="24"/>
          <w:szCs w:val="24"/>
          <w:lang w:eastAsia="en-GB"/>
        </w:rPr>
        <w:t>you are shortlisted and</w:t>
      </w:r>
      <w:r w:rsidRPr="00443745">
        <w:rPr>
          <w:rFonts w:ascii="Arial" w:eastAsia="Calibri" w:hAnsi="Arial" w:cs="Arial"/>
          <w:color w:val="2A3B4C"/>
          <w:sz w:val="24"/>
          <w:szCs w:val="24"/>
          <w:lang w:eastAsia="en-GB"/>
        </w:rPr>
        <w:t xml:space="preserve"> are required to hold a particular qualification for a post</w:t>
      </w:r>
      <w:r w:rsidR="00486E80" w:rsidRPr="00443745">
        <w:rPr>
          <w:rFonts w:ascii="Arial" w:eastAsia="Calibri" w:hAnsi="Arial" w:cs="Arial"/>
          <w:color w:val="2A3B4C"/>
          <w:sz w:val="24"/>
          <w:szCs w:val="24"/>
          <w:lang w:eastAsia="en-GB"/>
        </w:rPr>
        <w:t>,</w:t>
      </w:r>
      <w:r w:rsidRPr="00443745">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443745"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2375B8E8" w:rsidR="00F03D81" w:rsidRPr="00443745"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If a post requires you to take training or additional qualifications, by accepting this post, you are agreeing to do the training or take the qualifications.</w:t>
      </w:r>
    </w:p>
    <w:p w14:paraId="2BA79A4B" w14:textId="77777777" w:rsidR="00DD1217" w:rsidRPr="00443745" w:rsidRDefault="00DD1217" w:rsidP="00F03D81">
      <w:pPr>
        <w:pStyle w:val="BodyText"/>
        <w:spacing w:after="60" w:line="288" w:lineRule="auto"/>
        <w:jc w:val="both"/>
        <w:rPr>
          <w:rFonts w:ascii="Arial" w:eastAsia="Calibri" w:hAnsi="Arial" w:cs="Arial"/>
          <w:color w:val="2A3B4C"/>
          <w:sz w:val="24"/>
          <w:szCs w:val="24"/>
          <w:lang w:eastAsia="en-GB"/>
        </w:rPr>
      </w:pPr>
    </w:p>
    <w:p w14:paraId="0DBD255E" w14:textId="77777777" w:rsidR="00DD1217" w:rsidRPr="00443745" w:rsidRDefault="00DD1217" w:rsidP="00F03D81">
      <w:pPr>
        <w:pStyle w:val="BodyText"/>
        <w:spacing w:after="60" w:line="288" w:lineRule="auto"/>
        <w:jc w:val="both"/>
        <w:rPr>
          <w:rFonts w:ascii="Arial" w:eastAsia="Calibri" w:hAnsi="Arial" w:cs="Arial"/>
          <w:color w:val="2A3B4C"/>
          <w:sz w:val="24"/>
          <w:szCs w:val="24"/>
          <w:lang w:eastAsia="en-GB"/>
        </w:rPr>
      </w:pPr>
    </w:p>
    <w:p w14:paraId="75EDA4C7" w14:textId="77777777" w:rsidR="00DD1217" w:rsidRPr="00443745" w:rsidRDefault="00DD1217" w:rsidP="00F03D81">
      <w:pPr>
        <w:pStyle w:val="BodyText"/>
        <w:spacing w:after="60" w:line="288" w:lineRule="auto"/>
        <w:jc w:val="both"/>
        <w:rPr>
          <w:rFonts w:ascii="Arial" w:eastAsiaTheme="minorEastAsia" w:hAnsi="Arial" w:cs="Arial"/>
          <w:b/>
          <w:bCs/>
          <w:color w:val="2B4250"/>
          <w:sz w:val="32"/>
          <w:szCs w:val="32"/>
        </w:rPr>
      </w:pPr>
    </w:p>
    <w:p w14:paraId="14EB0F0A" w14:textId="51E725F2" w:rsidR="00F03D81" w:rsidRPr="00443745" w:rsidRDefault="00F03D81" w:rsidP="00F03D81">
      <w:pPr>
        <w:pStyle w:val="BodyText"/>
        <w:spacing w:after="60" w:line="288" w:lineRule="auto"/>
        <w:jc w:val="both"/>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lastRenderedPageBreak/>
        <w:t>References</w:t>
      </w:r>
    </w:p>
    <w:p w14:paraId="3489B988" w14:textId="795A4B86" w:rsidR="00F03D81" w:rsidRPr="00443745"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443745"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443745" w:rsidRDefault="00F03D81" w:rsidP="00F03D81">
      <w:pPr>
        <w:pStyle w:val="BodyText"/>
        <w:spacing w:after="60" w:line="288" w:lineRule="auto"/>
        <w:jc w:val="both"/>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Health Check</w:t>
      </w:r>
    </w:p>
    <w:p w14:paraId="0BBB58EF" w14:textId="55653034" w:rsidR="00F03D81" w:rsidRPr="00443745"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If appointed</w:t>
      </w:r>
      <w:r w:rsidR="00486E80" w:rsidRPr="00443745">
        <w:rPr>
          <w:rFonts w:ascii="Arial" w:eastAsia="Calibri" w:hAnsi="Arial" w:cs="Arial"/>
          <w:color w:val="2A3B4C"/>
          <w:sz w:val="24"/>
          <w:szCs w:val="24"/>
          <w:lang w:eastAsia="en-GB"/>
        </w:rPr>
        <w:t>,</w:t>
      </w:r>
      <w:r w:rsidRPr="00443745">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form, and may be required to have a medical via Occupational Health.</w:t>
      </w:r>
    </w:p>
    <w:p w14:paraId="2D4F6F57" w14:textId="25510E0A" w:rsidR="00F03D81" w:rsidRPr="00443745"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This is to confirm that you </w:t>
      </w:r>
      <w:r w:rsidR="003855EA" w:rsidRPr="00443745">
        <w:rPr>
          <w:rFonts w:ascii="Arial" w:eastAsia="Calibri" w:hAnsi="Arial" w:cs="Arial"/>
          <w:color w:val="2A3B4C"/>
          <w:sz w:val="24"/>
          <w:szCs w:val="24"/>
          <w:lang w:eastAsia="en-GB"/>
        </w:rPr>
        <w:t>can</w:t>
      </w:r>
      <w:r w:rsidRPr="00443745">
        <w:rPr>
          <w:rFonts w:ascii="Arial" w:eastAsia="Calibri" w:hAnsi="Arial" w:cs="Arial"/>
          <w:color w:val="2A3B4C"/>
          <w:sz w:val="24"/>
          <w:szCs w:val="24"/>
          <w:lang w:eastAsia="en-GB"/>
        </w:rPr>
        <w:t xml:space="preserve"> satisfactorily carry out the post without any impact on your health (taking </w:t>
      </w:r>
      <w:r w:rsidR="00443745">
        <w:rPr>
          <w:rFonts w:ascii="Arial" w:eastAsia="Calibri" w:hAnsi="Arial" w:cs="Arial"/>
          <w:color w:val="2A3B4C"/>
          <w:sz w:val="24"/>
          <w:szCs w:val="24"/>
          <w:lang w:eastAsia="en-GB"/>
        </w:rPr>
        <w:t xml:space="preserve">into </w:t>
      </w:r>
      <w:r w:rsidRPr="00443745">
        <w:rPr>
          <w:rFonts w:ascii="Arial" w:eastAsia="Calibri" w:hAnsi="Arial" w:cs="Arial"/>
          <w:color w:val="2A3B4C"/>
          <w:sz w:val="24"/>
          <w:szCs w:val="24"/>
          <w:lang w:eastAsia="en-GB"/>
        </w:rPr>
        <w:t>account any reasonable adjustments required).</w:t>
      </w:r>
    </w:p>
    <w:p w14:paraId="417F90A9" w14:textId="3767097E" w:rsidR="00F277D4" w:rsidRPr="00443745"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443745">
        <w:rPr>
          <w:rFonts w:ascii="Arial" w:eastAsia="Calibri" w:hAnsi="Arial" w:cs="Arial"/>
          <w:color w:val="2A3B4C"/>
          <w:sz w:val="24"/>
          <w:szCs w:val="24"/>
          <w:lang w:eastAsia="en-GB"/>
        </w:rPr>
        <w:t xml:space="preserve">It will be separated from your application form and will not be seen by anyone involved in recruitment </w:t>
      </w:r>
      <w:r w:rsidR="00443745">
        <w:rPr>
          <w:rFonts w:ascii="Arial" w:eastAsia="Calibri" w:hAnsi="Arial" w:cs="Arial"/>
          <w:color w:val="2A3B4C"/>
          <w:sz w:val="24"/>
          <w:szCs w:val="24"/>
          <w:lang w:eastAsia="en-GB"/>
        </w:rPr>
        <w:t>for</w:t>
      </w:r>
      <w:r w:rsidRPr="00443745">
        <w:rPr>
          <w:rFonts w:ascii="Arial" w:eastAsia="Calibri" w:hAnsi="Arial" w:cs="Arial"/>
          <w:color w:val="2A3B4C"/>
          <w:sz w:val="24"/>
          <w:szCs w:val="24"/>
          <w:lang w:eastAsia="en-GB"/>
        </w:rPr>
        <w:t xml:space="preserve"> this job.</w:t>
      </w:r>
      <w:bookmarkStart w:id="1" w:name="_Toc344646454"/>
      <w:bookmarkStart w:id="2" w:name="_Toc344646961"/>
      <w:bookmarkStart w:id="3" w:name="_Toc344647115"/>
      <w:bookmarkStart w:id="4" w:name="_Toc375909762"/>
    </w:p>
    <w:p w14:paraId="2C0EE47F" w14:textId="77777777" w:rsidR="00F277D4" w:rsidRPr="00443745"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443745" w:rsidRDefault="00F03D81" w:rsidP="00F277D4">
      <w:pPr>
        <w:pStyle w:val="BodyText"/>
        <w:spacing w:line="288" w:lineRule="auto"/>
        <w:jc w:val="both"/>
        <w:rPr>
          <w:rFonts w:ascii="Arial" w:eastAsia="Calibri" w:hAnsi="Arial" w:cs="Arial"/>
          <w:color w:val="2A3B4C"/>
          <w:sz w:val="32"/>
          <w:szCs w:val="32"/>
          <w:lang w:eastAsia="en-GB"/>
        </w:rPr>
      </w:pPr>
      <w:r w:rsidRPr="00443745">
        <w:rPr>
          <w:rFonts w:ascii="Arial" w:eastAsiaTheme="minorEastAsia" w:hAnsi="Arial" w:cs="Arial"/>
          <w:b/>
          <w:bCs/>
          <w:color w:val="2B4250"/>
          <w:sz w:val="32"/>
          <w:szCs w:val="32"/>
        </w:rPr>
        <w:t>GDPR / Data Protectio</w:t>
      </w:r>
      <w:bookmarkEnd w:id="1"/>
      <w:bookmarkEnd w:id="2"/>
      <w:bookmarkEnd w:id="3"/>
      <w:bookmarkEnd w:id="4"/>
      <w:r w:rsidRPr="00443745">
        <w:rPr>
          <w:rFonts w:ascii="Arial" w:eastAsiaTheme="minorEastAsia" w:hAnsi="Arial" w:cs="Arial"/>
          <w:b/>
          <w:bCs/>
          <w:color w:val="2B4250"/>
          <w:sz w:val="32"/>
          <w:szCs w:val="32"/>
        </w:rPr>
        <w:t>n:</w:t>
      </w:r>
    </w:p>
    <w:p w14:paraId="5AB94706" w14:textId="75F0B532" w:rsidR="00F03D81" w:rsidRPr="00443745"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443745">
        <w:rPr>
          <w:rFonts w:ascii="Arial" w:eastAsia="Calibri" w:hAnsi="Arial" w:cs="Arial"/>
          <w:color w:val="2A3B4C"/>
          <w:lang w:eastAsia="en-GB"/>
        </w:rPr>
        <w:t xml:space="preserve">Ormiston Families is required by law to comply with the </w:t>
      </w:r>
      <w:r w:rsidR="00485A0D" w:rsidRPr="00443745">
        <w:rPr>
          <w:rFonts w:ascii="Arial" w:eastAsia="Calibri" w:hAnsi="Arial" w:cs="Arial"/>
          <w:color w:val="2A3B4C"/>
          <w:lang w:eastAsia="en-GB"/>
        </w:rPr>
        <w:t xml:space="preserve">UK </w:t>
      </w:r>
      <w:r w:rsidR="003855EA" w:rsidRPr="00443745">
        <w:rPr>
          <w:rFonts w:ascii="Arial" w:eastAsia="Calibri" w:hAnsi="Arial" w:cs="Arial"/>
          <w:color w:val="2A3B4C"/>
          <w:lang w:eastAsia="en-GB"/>
        </w:rPr>
        <w:t>GDPR /</w:t>
      </w:r>
      <w:r w:rsidRPr="00443745">
        <w:rPr>
          <w:rFonts w:ascii="Arial" w:eastAsia="Calibri" w:hAnsi="Arial" w:cs="Arial"/>
          <w:color w:val="2A3B4C"/>
          <w:lang w:eastAsia="en-GB"/>
        </w:rPr>
        <w:t xml:space="preserve"> Data Protection Act </w:t>
      </w:r>
      <w:r w:rsidR="007C755D" w:rsidRPr="00443745">
        <w:rPr>
          <w:rFonts w:ascii="Arial" w:eastAsia="Calibri" w:hAnsi="Arial" w:cs="Arial"/>
          <w:color w:val="2A3B4C"/>
          <w:lang w:eastAsia="en-GB"/>
        </w:rPr>
        <w:t>2018</w:t>
      </w:r>
      <w:r w:rsidRPr="00443745">
        <w:rPr>
          <w:rFonts w:ascii="Arial" w:eastAsia="Calibri" w:hAnsi="Arial" w:cs="Arial"/>
          <w:color w:val="2A3B4C"/>
          <w:lang w:eastAsia="en-GB"/>
        </w:rPr>
        <w:t xml:space="preserve">.  </w:t>
      </w:r>
    </w:p>
    <w:p w14:paraId="10E69DE7" w14:textId="77777777" w:rsidR="00F03D81" w:rsidRPr="00443745"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443745">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443745"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443745">
        <w:rPr>
          <w:rFonts w:ascii="Arial" w:eastAsia="Calibri" w:hAnsi="Arial" w:cs="Arial"/>
          <w:color w:val="2A3B4C"/>
          <w:lang w:eastAsia="en-GB"/>
        </w:rPr>
        <w:t xml:space="preserve">Personal information is information relating to a living individual who can be identified.  </w:t>
      </w:r>
    </w:p>
    <w:p w14:paraId="2E85A140" w14:textId="33288AFB" w:rsidR="00F03D81" w:rsidRPr="00443745"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443745">
        <w:rPr>
          <w:rFonts w:ascii="Arial" w:eastAsia="Calibri" w:hAnsi="Arial" w:cs="Arial"/>
          <w:color w:val="2A3B4C"/>
          <w:lang w:eastAsia="en-GB"/>
        </w:rPr>
        <w:t>It is each employee’s responsibility to handle all personal information properly</w:t>
      </w:r>
      <w:r w:rsidR="00486E80" w:rsidRPr="00443745">
        <w:rPr>
          <w:rFonts w:ascii="Arial" w:eastAsia="Calibri" w:hAnsi="Arial" w:cs="Arial"/>
          <w:color w:val="2A3B4C"/>
          <w:lang w:eastAsia="en-GB"/>
        </w:rPr>
        <w:t>,</w:t>
      </w:r>
      <w:r w:rsidRPr="00443745">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443745"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443745">
        <w:rPr>
          <w:rFonts w:ascii="Arial" w:eastAsia="Calibri" w:hAnsi="Arial" w:cs="Arial"/>
          <w:color w:val="2A3B4C"/>
          <w:lang w:eastAsia="en-GB"/>
        </w:rPr>
        <w:t xml:space="preserve">Personal information must not be disclosed to others unless authorised to do so. </w:t>
      </w:r>
    </w:p>
    <w:p w14:paraId="0FF1B1A4" w14:textId="0CA9EF48" w:rsidR="00F277D4" w:rsidRPr="00443745"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443745">
        <w:rPr>
          <w:rFonts w:ascii="Arial" w:eastAsia="Calibri" w:hAnsi="Arial" w:cs="Arial"/>
          <w:color w:val="2A3B4C"/>
          <w:lang w:eastAsia="en-GB"/>
        </w:rPr>
        <w:t xml:space="preserve">All personal /sensitive information will be sent to you via </w:t>
      </w:r>
      <w:r w:rsidR="00486E80" w:rsidRPr="00443745">
        <w:rPr>
          <w:rFonts w:ascii="Arial" w:eastAsia="Calibri" w:hAnsi="Arial" w:cs="Arial"/>
          <w:color w:val="2A3B4C"/>
          <w:lang w:eastAsia="en-GB"/>
        </w:rPr>
        <w:t xml:space="preserve">the </w:t>
      </w:r>
      <w:r w:rsidR="007C755D" w:rsidRPr="00443745">
        <w:rPr>
          <w:rFonts w:ascii="Arial" w:eastAsia="Calibri" w:hAnsi="Arial" w:cs="Arial"/>
          <w:color w:val="2A3B4C"/>
          <w:lang w:eastAsia="en-GB"/>
        </w:rPr>
        <w:t>E</w:t>
      </w:r>
      <w:r w:rsidRPr="00443745">
        <w:rPr>
          <w:rFonts w:ascii="Arial" w:eastAsia="Calibri" w:hAnsi="Arial" w:cs="Arial"/>
          <w:color w:val="2A3B4C"/>
          <w:lang w:eastAsia="en-GB"/>
        </w:rPr>
        <w:t>gres</w:t>
      </w:r>
      <w:r w:rsidR="00B77BCF" w:rsidRPr="00443745">
        <w:rPr>
          <w:rFonts w:ascii="Arial" w:eastAsia="Calibri" w:hAnsi="Arial" w:cs="Arial"/>
          <w:color w:val="2A3B4C"/>
          <w:lang w:eastAsia="en-GB"/>
        </w:rPr>
        <w:t>s encryption service</w:t>
      </w:r>
      <w:r w:rsidRPr="00443745">
        <w:rPr>
          <w:rFonts w:ascii="Arial" w:eastAsia="Calibri" w:hAnsi="Arial" w:cs="Arial"/>
          <w:color w:val="FF0000"/>
          <w:lang w:eastAsia="en-GB"/>
        </w:rPr>
        <w:t xml:space="preserve"> </w:t>
      </w:r>
      <w:r w:rsidRPr="00443745">
        <w:rPr>
          <w:rFonts w:ascii="Arial" w:eastAsia="Calibri" w:hAnsi="Arial" w:cs="Arial"/>
          <w:color w:val="2A3B4C"/>
          <w:lang w:eastAsia="en-GB"/>
        </w:rPr>
        <w:t xml:space="preserve">or </w:t>
      </w:r>
      <w:r w:rsidR="00486E80" w:rsidRPr="00443745">
        <w:rPr>
          <w:rFonts w:ascii="Arial" w:eastAsia="Calibri" w:hAnsi="Arial" w:cs="Arial"/>
          <w:color w:val="2A3B4C"/>
          <w:lang w:eastAsia="en-GB"/>
        </w:rPr>
        <w:t>password-protected</w:t>
      </w:r>
      <w:r w:rsidRPr="00443745">
        <w:rPr>
          <w:rFonts w:ascii="Arial" w:eastAsia="Calibri" w:hAnsi="Arial" w:cs="Arial"/>
          <w:color w:val="2A3B4C"/>
          <w:lang w:eastAsia="en-GB"/>
        </w:rPr>
        <w:t>.</w:t>
      </w:r>
    </w:p>
    <w:p w14:paraId="2EA08770" w14:textId="74B8BD0F" w:rsidR="00F277D4" w:rsidRPr="00443745" w:rsidRDefault="00F277D4">
      <w:pPr>
        <w:rPr>
          <w:rFonts w:ascii="Arial" w:eastAsia="Calibri" w:hAnsi="Arial" w:cs="Arial"/>
          <w:color w:val="2A3B4C"/>
          <w:lang w:eastAsia="en-GB"/>
        </w:rPr>
      </w:pPr>
    </w:p>
    <w:p w14:paraId="1B4F2FCF" w14:textId="09D44869" w:rsidR="00F03D81" w:rsidRPr="00443745"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443745">
        <w:rPr>
          <w:rFonts w:ascii="Arial" w:eastAsiaTheme="minorEastAsia" w:hAnsi="Arial" w:cs="Arial"/>
          <w:b/>
          <w:bCs/>
          <w:color w:val="2B4250"/>
          <w:sz w:val="32"/>
          <w:szCs w:val="32"/>
        </w:rPr>
        <w:t>Equal Opportunities:</w:t>
      </w:r>
    </w:p>
    <w:p w14:paraId="47E9E287" w14:textId="77777777" w:rsidR="00F03D81" w:rsidRPr="00443745"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443745">
        <w:rPr>
          <w:rFonts w:ascii="Arial" w:eastAsia="Calibri" w:hAnsi="Arial" w:cs="Arial"/>
          <w:color w:val="2A3B4C"/>
          <w:lang w:eastAsia="en-GB"/>
        </w:rPr>
        <w:t xml:space="preserve">Ormiston Families is an equal opportunities employer. </w:t>
      </w:r>
    </w:p>
    <w:p w14:paraId="72A43613" w14:textId="77777777" w:rsidR="00F03D81" w:rsidRPr="00443745"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443745">
        <w:rPr>
          <w:rFonts w:ascii="Arial" w:eastAsia="Calibri" w:hAnsi="Arial" w:cs="Arial"/>
          <w:color w:val="2A3B4C"/>
          <w:lang w:eastAsia="en-GB"/>
        </w:rPr>
        <w:t xml:space="preserve">We value diversity and welcome applications from all sections of the community.  </w:t>
      </w:r>
    </w:p>
    <w:p w14:paraId="20BB595C" w14:textId="19554549" w:rsidR="00F03D81" w:rsidRPr="00443745"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443745">
        <w:rPr>
          <w:rFonts w:ascii="Arial" w:eastAsia="Calibri" w:hAnsi="Arial" w:cs="Arial"/>
          <w:color w:val="2A3B4C"/>
          <w:lang w:eastAsia="en-GB"/>
        </w:rPr>
        <w:t xml:space="preserve">We ask you to complete a monitoring form to help us monitor the diversity of applicants.  It will be separated from your application form and will not be seen by anyone involved in recruitment </w:t>
      </w:r>
      <w:r w:rsidR="00443745">
        <w:rPr>
          <w:rFonts w:ascii="Arial" w:eastAsia="Calibri" w:hAnsi="Arial" w:cs="Arial"/>
          <w:color w:val="2A3B4C"/>
          <w:lang w:eastAsia="en-GB"/>
        </w:rPr>
        <w:t>for</w:t>
      </w:r>
      <w:r w:rsidRPr="00443745">
        <w:rPr>
          <w:rFonts w:ascii="Arial" w:eastAsia="Calibri" w:hAnsi="Arial" w:cs="Arial"/>
          <w:color w:val="2A3B4C"/>
          <w:lang w:eastAsia="en-GB"/>
        </w:rPr>
        <w:t xml:space="preserve"> this job.</w:t>
      </w:r>
    </w:p>
    <w:p w14:paraId="4E5FEBF9" w14:textId="77777777" w:rsidR="00F03D81" w:rsidRPr="00443745"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443745">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A764628" w:rsidR="00F03D81" w:rsidRPr="00443745"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443745">
        <w:rPr>
          <w:rFonts w:ascii="Arial" w:eastAsia="Calibri" w:hAnsi="Arial" w:cs="Arial"/>
          <w:color w:val="2A3B4C"/>
          <w:lang w:eastAsia="en-GB"/>
        </w:rPr>
        <w:lastRenderedPageBreak/>
        <w:t xml:space="preserve">In addition, applicants declaring a disability who meet the minimum (essential) criteria for a vacancy will be invited for </w:t>
      </w:r>
      <w:r w:rsidR="00486E80" w:rsidRPr="00443745">
        <w:rPr>
          <w:rFonts w:ascii="Arial" w:eastAsia="Calibri" w:hAnsi="Arial" w:cs="Arial"/>
          <w:color w:val="2A3B4C"/>
          <w:lang w:eastAsia="en-GB"/>
        </w:rPr>
        <w:t xml:space="preserve">an </w:t>
      </w:r>
      <w:r w:rsidRPr="00443745">
        <w:rPr>
          <w:rFonts w:ascii="Arial" w:eastAsia="Calibri" w:hAnsi="Arial" w:cs="Arial"/>
          <w:color w:val="2A3B4C"/>
          <w:lang w:eastAsia="en-GB"/>
        </w:rPr>
        <w:t>interview.</w:t>
      </w:r>
    </w:p>
    <w:p w14:paraId="1D591A6A" w14:textId="7395E4EF" w:rsidR="00F03D81" w:rsidRPr="00443745"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443745">
        <w:rPr>
          <w:rFonts w:ascii="Arial" w:eastAsia="Calibri" w:hAnsi="Arial" w:cs="Arial"/>
          <w:color w:val="2A3B4C"/>
          <w:lang w:eastAsia="en-GB"/>
        </w:rPr>
        <w:t xml:space="preserve">Ormiston Families seeks to ensure that all employees are selected, trained, and promoted </w:t>
      </w:r>
      <w:r w:rsidR="00443745">
        <w:rPr>
          <w:rFonts w:ascii="Arial" w:eastAsia="Calibri" w:hAnsi="Arial" w:cs="Arial"/>
          <w:color w:val="2A3B4C"/>
          <w:lang w:eastAsia="en-GB"/>
        </w:rPr>
        <w:t>based on</w:t>
      </w:r>
      <w:r w:rsidRPr="00443745">
        <w:rPr>
          <w:rFonts w:ascii="Arial" w:eastAsia="Calibri" w:hAnsi="Arial" w:cs="Arial"/>
          <w:color w:val="2A3B4C"/>
          <w:lang w:eastAsia="en-GB"/>
        </w:rPr>
        <w:t xml:space="preserve"> ability, the requirements of the post and other similar and objective criteria.  </w:t>
      </w:r>
    </w:p>
    <w:p w14:paraId="7E570BA7" w14:textId="77777777" w:rsidR="00F03D81" w:rsidRPr="00443745"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443745" w:rsidRDefault="00F03D81" w:rsidP="00F03D81">
      <w:pPr>
        <w:pStyle w:val="BodyText"/>
        <w:spacing w:line="288" w:lineRule="auto"/>
        <w:rPr>
          <w:rFonts w:ascii="Arial" w:eastAsiaTheme="minorEastAsia" w:hAnsi="Arial" w:cs="Arial"/>
          <w:color w:val="2A3B4C"/>
          <w:sz w:val="24"/>
          <w:szCs w:val="24"/>
        </w:rPr>
      </w:pPr>
    </w:p>
    <w:p w14:paraId="458D2273" w14:textId="39E7344B" w:rsidR="00F03D81" w:rsidRPr="00443745" w:rsidRDefault="00F03D81" w:rsidP="00F03D81">
      <w:pPr>
        <w:autoSpaceDE w:val="0"/>
        <w:autoSpaceDN w:val="0"/>
        <w:adjustRightInd w:val="0"/>
        <w:spacing w:line="288" w:lineRule="auto"/>
        <w:rPr>
          <w:rFonts w:ascii="Arial" w:hAnsi="Arial" w:cs="Arial"/>
          <w:b/>
          <w:bCs/>
          <w:color w:val="2B4250"/>
        </w:rPr>
      </w:pPr>
      <w:r w:rsidRPr="00443745">
        <w:rPr>
          <w:rFonts w:ascii="Arial" w:hAnsi="Arial" w:cs="Arial"/>
          <w:b/>
          <w:bCs/>
          <w:color w:val="2B4250"/>
        </w:rPr>
        <w:t xml:space="preserve">Any queries, please email: </w:t>
      </w:r>
      <w:r w:rsidR="00F277D4" w:rsidRPr="00443745">
        <w:rPr>
          <w:rFonts w:ascii="Arial" w:hAnsi="Arial" w:cs="Arial"/>
          <w:b/>
          <w:bCs/>
          <w:color w:val="2B4250"/>
        </w:rPr>
        <w:t xml:space="preserve"> </w:t>
      </w:r>
      <w:hyperlink r:id="rId13" w:history="1">
        <w:r w:rsidR="002B7D80" w:rsidRPr="00443745">
          <w:rPr>
            <w:rStyle w:val="Hyperlink"/>
            <w:rFonts w:ascii="Arial" w:hAnsi="Arial" w:cs="Arial"/>
            <w:b/>
            <w:bCs/>
          </w:rPr>
          <w:t>Brittanie.collins@ormistonfamilies.org.uk</w:t>
        </w:r>
      </w:hyperlink>
    </w:p>
    <w:p w14:paraId="526F7D67" w14:textId="77777777" w:rsidR="00F03D81" w:rsidRPr="00443745" w:rsidRDefault="00F03D81" w:rsidP="00F03D81">
      <w:pPr>
        <w:pStyle w:val="OrmistonBody105pt"/>
        <w:spacing w:line="288" w:lineRule="auto"/>
        <w:rPr>
          <w:color w:val="2B4250"/>
          <w:sz w:val="24"/>
          <w:szCs w:val="24"/>
        </w:rPr>
      </w:pPr>
    </w:p>
    <w:p w14:paraId="1A2ABA47" w14:textId="46278FD4" w:rsidR="00F03D81" w:rsidRPr="00443745" w:rsidRDefault="00F03D81" w:rsidP="00F03D81">
      <w:pPr>
        <w:pStyle w:val="OrmistonBody105pt"/>
        <w:spacing w:line="288" w:lineRule="auto"/>
        <w:jc w:val="both"/>
        <w:rPr>
          <w:color w:val="2B4250"/>
          <w:sz w:val="24"/>
          <w:szCs w:val="24"/>
        </w:rPr>
      </w:pPr>
      <w:r w:rsidRPr="00443745">
        <w:rPr>
          <w:b/>
          <w:bCs/>
          <w:color w:val="2B4250"/>
          <w:sz w:val="24"/>
          <w:szCs w:val="24"/>
        </w:rPr>
        <w:t>Ormiston Families reserves the right to close the vacancy early if we have received sufficient applications ahead of the closing date.</w:t>
      </w:r>
    </w:p>
    <w:p w14:paraId="65B40206" w14:textId="19EDD7BE" w:rsidR="00F277D4" w:rsidRPr="00443745" w:rsidRDefault="00F277D4">
      <w:pPr>
        <w:rPr>
          <w:rFonts w:ascii="Arial" w:eastAsia="Calibri" w:hAnsi="Arial" w:cs="Arial"/>
          <w:color w:val="2A3B4C"/>
          <w:lang w:eastAsia="en-GB"/>
        </w:rPr>
      </w:pPr>
      <w:r w:rsidRPr="00443745">
        <w:br w:type="page"/>
      </w:r>
    </w:p>
    <w:p w14:paraId="1B272E97" w14:textId="3A9ED4F9" w:rsidR="00F277D4" w:rsidRPr="00443745" w:rsidRDefault="00F277D4" w:rsidP="00F277D4">
      <w:pPr>
        <w:pStyle w:val="BodyText"/>
        <w:spacing w:after="60" w:line="288" w:lineRule="auto"/>
        <w:rPr>
          <w:rFonts w:ascii="Arial" w:hAnsi="Arial" w:cs="Arial"/>
          <w:b/>
          <w:bCs/>
          <w:color w:val="00A878"/>
          <w:sz w:val="48"/>
          <w:szCs w:val="48"/>
        </w:rPr>
      </w:pPr>
      <w:r w:rsidRPr="00443745">
        <w:rPr>
          <w:rFonts w:ascii="Arial" w:hAnsi="Arial" w:cs="Arial"/>
          <w:b/>
          <w:bCs/>
          <w:color w:val="00A878"/>
          <w:sz w:val="48"/>
          <w:szCs w:val="48"/>
        </w:rPr>
        <w:lastRenderedPageBreak/>
        <w:t>Information about working for Ormiston Families</w:t>
      </w:r>
    </w:p>
    <w:p w14:paraId="456A8865" w14:textId="02736F28" w:rsidR="00F277D4" w:rsidRPr="00443745"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443745">
        <w:rPr>
          <w:rFonts w:ascii="Arial" w:eastAsiaTheme="minorEastAsia" w:hAnsi="Arial" w:cs="Arial"/>
          <w:b/>
          <w:bCs/>
          <w:color w:val="00A879"/>
          <w:sz w:val="48"/>
          <w:szCs w:val="48"/>
        </w:rPr>
        <w:tab/>
      </w:r>
    </w:p>
    <w:p w14:paraId="1563412B" w14:textId="46330A20" w:rsidR="00DC1B82" w:rsidRPr="00443745" w:rsidRDefault="00F277D4" w:rsidP="00DC1B82">
      <w:pPr>
        <w:pStyle w:val="BodyText"/>
        <w:spacing w:after="120" w:line="288" w:lineRule="auto"/>
        <w:rPr>
          <w:rFonts w:ascii="Arial" w:eastAsiaTheme="minorEastAsia" w:hAnsi="Arial" w:cs="Arial"/>
          <w:b/>
          <w:color w:val="2B4250"/>
          <w:sz w:val="32"/>
          <w:szCs w:val="32"/>
        </w:rPr>
      </w:pPr>
      <w:r w:rsidRPr="00443745">
        <w:rPr>
          <w:rFonts w:ascii="Arial Bold" w:eastAsiaTheme="minorEastAsia" w:hAnsi="Arial Bold" w:cs="Arial Bold"/>
          <w:b/>
          <w:color w:val="00A685"/>
          <w:sz w:val="32"/>
          <w:szCs w:val="32"/>
        </w:rPr>
        <w:t>Job Title:</w:t>
      </w:r>
      <w:r w:rsidR="00BA6A0B" w:rsidRPr="00443745">
        <w:rPr>
          <w:rFonts w:ascii="Arial Bold" w:eastAsiaTheme="minorEastAsia" w:hAnsi="Arial Bold" w:cs="Arial Bold"/>
          <w:b/>
          <w:color w:val="00A685"/>
          <w:sz w:val="32"/>
          <w:szCs w:val="32"/>
        </w:rPr>
        <w:t xml:space="preserve"> </w:t>
      </w:r>
      <w:r w:rsidR="00407A4D" w:rsidRPr="00443745">
        <w:rPr>
          <w:rFonts w:ascii="Arial Bold" w:eastAsiaTheme="minorEastAsia" w:hAnsi="Arial Bold" w:cs="Arial Bold"/>
          <w:b/>
          <w:color w:val="00A685"/>
          <w:sz w:val="32"/>
          <w:szCs w:val="32"/>
        </w:rPr>
        <w:t>Therapeutic Practitioner</w:t>
      </w:r>
      <w:r w:rsidR="00DD1217" w:rsidRPr="00443745">
        <w:rPr>
          <w:rFonts w:ascii="Arial Bold" w:eastAsiaTheme="minorEastAsia" w:hAnsi="Arial Bold" w:cs="Arial Bold"/>
          <w:b/>
          <w:color w:val="00A685"/>
          <w:sz w:val="32"/>
          <w:szCs w:val="32"/>
        </w:rPr>
        <w:t xml:space="preserve"> – </w:t>
      </w:r>
      <w:r w:rsidR="009C1CFC" w:rsidRPr="00443745">
        <w:rPr>
          <w:rFonts w:ascii="Arial Bold" w:eastAsiaTheme="minorEastAsia" w:hAnsi="Arial Bold" w:cs="Arial Bold"/>
          <w:b/>
          <w:color w:val="00A685"/>
          <w:sz w:val="32"/>
          <w:szCs w:val="32"/>
        </w:rPr>
        <w:t xml:space="preserve">Cognitive Behavioural Therapist </w:t>
      </w:r>
    </w:p>
    <w:p w14:paraId="6EC5231B" w14:textId="6E39E9FF" w:rsidR="00F277D4" w:rsidRPr="00443745" w:rsidRDefault="00D849D6" w:rsidP="00F277D4">
      <w:pPr>
        <w:pStyle w:val="BodyText"/>
        <w:spacing w:after="120" w:line="288" w:lineRule="auto"/>
        <w:rPr>
          <w:rFonts w:ascii="Arial" w:eastAsiaTheme="minorEastAsia" w:hAnsi="Arial" w:cs="Arial"/>
          <w:b/>
          <w:color w:val="2B4250"/>
          <w:sz w:val="32"/>
          <w:szCs w:val="32"/>
        </w:rPr>
      </w:pPr>
      <w:bookmarkStart w:id="9" w:name="_Hlk100744731"/>
      <w:r w:rsidRPr="00443745">
        <w:rPr>
          <w:rFonts w:ascii="Arial Bold" w:eastAsiaTheme="minorEastAsia" w:hAnsi="Arial Bold" w:cs="Arial Bold"/>
          <w:b/>
          <w:color w:val="2B4250"/>
          <w:sz w:val="32"/>
          <w:szCs w:val="32"/>
        </w:rPr>
        <w:br/>
      </w:r>
      <w:r w:rsidR="00F277D4" w:rsidRPr="00443745">
        <w:rPr>
          <w:rFonts w:ascii="Arial Bold" w:eastAsiaTheme="minorEastAsia" w:hAnsi="Arial Bold" w:cs="Arial Bold"/>
          <w:b/>
          <w:color w:val="2B4250"/>
          <w:sz w:val="32"/>
          <w:szCs w:val="32"/>
        </w:rPr>
        <w:t>Duration</w:t>
      </w:r>
    </w:p>
    <w:bookmarkEnd w:id="9"/>
    <w:p w14:paraId="2C89E4E2" w14:textId="1ADFA579" w:rsidR="00EB7D26" w:rsidRPr="00443745" w:rsidRDefault="00F277D4" w:rsidP="00EB7D26">
      <w:pPr>
        <w:shd w:val="clear" w:color="auto" w:fill="FFFFFF"/>
        <w:jc w:val="both"/>
        <w:rPr>
          <w:rFonts w:ascii="Arial" w:eastAsiaTheme="minorEastAsia" w:hAnsi="Arial" w:cs="Arial"/>
          <w:color w:val="2A3B4C"/>
        </w:rPr>
      </w:pPr>
      <w:r w:rsidRPr="00443745">
        <w:rPr>
          <w:rFonts w:ascii="Arial" w:eastAsiaTheme="minorEastAsia" w:hAnsi="Arial" w:cs="Arial"/>
          <w:color w:val="2A3B4C"/>
        </w:rPr>
        <w:t xml:space="preserve">The post advertised is </w:t>
      </w:r>
      <w:r w:rsidR="003C03FA" w:rsidRPr="00443745">
        <w:rPr>
          <w:rFonts w:ascii="Arial" w:eastAsiaTheme="minorEastAsia" w:hAnsi="Arial" w:cs="Arial"/>
          <w:color w:val="2A3B4C"/>
        </w:rPr>
        <w:t>full-time</w:t>
      </w:r>
      <w:r w:rsidR="00EB7D26" w:rsidRPr="00443745">
        <w:rPr>
          <w:rFonts w:ascii="Arial" w:eastAsiaTheme="minorEastAsia" w:hAnsi="Arial" w:cs="Arial"/>
          <w:color w:val="2A3B4C"/>
        </w:rPr>
        <w:t xml:space="preserve"> </w:t>
      </w:r>
      <w:r w:rsidR="009C1CFC" w:rsidRPr="00443745">
        <w:rPr>
          <w:rFonts w:ascii="Arial" w:eastAsiaTheme="minorEastAsia" w:hAnsi="Arial" w:cs="Arial"/>
          <w:color w:val="2A3B4C"/>
        </w:rPr>
        <w:t xml:space="preserve">for a </w:t>
      </w:r>
      <w:r w:rsidR="00A14C28" w:rsidRPr="00443745">
        <w:rPr>
          <w:rFonts w:ascii="Arial" w:eastAsiaTheme="minorEastAsia" w:hAnsi="Arial" w:cs="Arial"/>
          <w:color w:val="2A3B4C"/>
        </w:rPr>
        <w:t>12-month</w:t>
      </w:r>
      <w:r w:rsidR="009C1CFC" w:rsidRPr="00443745">
        <w:rPr>
          <w:rFonts w:ascii="Arial" w:eastAsiaTheme="minorEastAsia" w:hAnsi="Arial" w:cs="Arial"/>
          <w:color w:val="2A3B4C"/>
        </w:rPr>
        <w:t xml:space="preserve"> fixed term</w:t>
      </w:r>
    </w:p>
    <w:p w14:paraId="35B4AE7B" w14:textId="7486D62D" w:rsidR="00EB7D26" w:rsidRPr="00443745" w:rsidRDefault="00EB7D26" w:rsidP="00EB7D26">
      <w:pPr>
        <w:shd w:val="clear" w:color="auto" w:fill="FFFFFF"/>
        <w:jc w:val="both"/>
        <w:rPr>
          <w:rFonts w:ascii="Arial" w:eastAsiaTheme="minorEastAsia" w:hAnsi="Arial" w:cs="Arial"/>
          <w:color w:val="2A3B4C"/>
        </w:rPr>
      </w:pPr>
      <w:r w:rsidRPr="00443745">
        <w:rPr>
          <w:rFonts w:ascii="Arial" w:eastAsiaTheme="minorEastAsia" w:hAnsi="Arial" w:cs="Arial"/>
          <w:color w:val="2A3B4C"/>
        </w:rPr>
        <w:t>Travel across Norfolk</w:t>
      </w:r>
      <w:r w:rsidR="00443745">
        <w:rPr>
          <w:rFonts w:ascii="Arial" w:eastAsiaTheme="minorEastAsia" w:hAnsi="Arial" w:cs="Arial"/>
          <w:color w:val="2A3B4C"/>
        </w:rPr>
        <w:t>,</w:t>
      </w:r>
      <w:r w:rsidRPr="00443745">
        <w:rPr>
          <w:rFonts w:ascii="Arial" w:eastAsiaTheme="minorEastAsia" w:hAnsi="Arial" w:cs="Arial"/>
          <w:color w:val="2A3B4C"/>
        </w:rPr>
        <w:t xml:space="preserve"> and Waveney </w:t>
      </w:r>
      <w:r w:rsidR="00443745">
        <w:rPr>
          <w:rFonts w:ascii="Arial" w:eastAsiaTheme="minorEastAsia" w:hAnsi="Arial" w:cs="Arial"/>
          <w:color w:val="2A3B4C"/>
        </w:rPr>
        <w:t xml:space="preserve">is </w:t>
      </w:r>
      <w:r w:rsidRPr="00443745">
        <w:rPr>
          <w:rFonts w:ascii="Arial" w:eastAsiaTheme="minorEastAsia" w:hAnsi="Arial" w:cs="Arial"/>
          <w:color w:val="2A3B4C"/>
        </w:rPr>
        <w:t xml:space="preserve">required </w:t>
      </w:r>
    </w:p>
    <w:p w14:paraId="0A9B98DB" w14:textId="1B7F1E9D" w:rsidR="00F277D4" w:rsidRPr="00443745" w:rsidRDefault="00F277D4" w:rsidP="00F277D4">
      <w:pPr>
        <w:pStyle w:val="BodyText"/>
        <w:spacing w:line="288" w:lineRule="auto"/>
        <w:jc w:val="both"/>
        <w:rPr>
          <w:rFonts w:ascii="Arial" w:eastAsiaTheme="minorEastAsia" w:hAnsi="Arial" w:cs="Arial"/>
          <w:color w:val="2A3B4C"/>
          <w:sz w:val="28"/>
          <w:szCs w:val="28"/>
        </w:rPr>
      </w:pPr>
    </w:p>
    <w:p w14:paraId="39F45F0B" w14:textId="6D7A28CD" w:rsidR="00F277D4" w:rsidRPr="00443745" w:rsidRDefault="00F277D4" w:rsidP="00F277D4">
      <w:pPr>
        <w:pStyle w:val="BodyText"/>
        <w:spacing w:line="288" w:lineRule="auto"/>
        <w:jc w:val="both"/>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Hours of Work and Working Arrangements:</w:t>
      </w:r>
    </w:p>
    <w:p w14:paraId="6EEF06A7" w14:textId="105731BE" w:rsidR="00F277D4" w:rsidRPr="00443745"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The normal working week is </w:t>
      </w:r>
      <w:r w:rsidR="00BA6A0B" w:rsidRPr="00443745">
        <w:rPr>
          <w:rFonts w:ascii="Arial" w:eastAsiaTheme="minorEastAsia" w:hAnsi="Arial" w:cs="Arial"/>
          <w:color w:val="2A3B4C"/>
          <w:sz w:val="24"/>
          <w:szCs w:val="24"/>
        </w:rPr>
        <w:t>37.5</w:t>
      </w:r>
      <w:r w:rsidRPr="00443745">
        <w:rPr>
          <w:rFonts w:ascii="Arial" w:eastAsiaTheme="minorEastAsia" w:hAnsi="Arial" w:cs="Arial"/>
          <w:color w:val="2A3B4C"/>
          <w:sz w:val="24"/>
          <w:szCs w:val="24"/>
        </w:rPr>
        <w:t xml:space="preserve"> hours, Monday to Friday and covers 52 weeks per year.</w:t>
      </w:r>
    </w:p>
    <w:p w14:paraId="0C931759" w14:textId="58213313" w:rsidR="007C755D" w:rsidRPr="00443745"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443745">
        <w:rPr>
          <w:rFonts w:ascii="Arial" w:eastAsiaTheme="minorEastAsia" w:hAnsi="Arial" w:cs="Arial"/>
          <w:color w:val="2A3B4C"/>
          <w:sz w:val="24"/>
          <w:szCs w:val="24"/>
        </w:rPr>
        <w:t>You will be required to work flexibly to meet the needs of the service</w:t>
      </w:r>
      <w:r w:rsidR="00AF6C36" w:rsidRPr="00443745">
        <w:rPr>
          <w:rFonts w:ascii="Arial" w:eastAsiaTheme="minorEastAsia" w:hAnsi="Arial" w:cs="Arial"/>
          <w:color w:val="2A3B4C"/>
          <w:sz w:val="24"/>
          <w:szCs w:val="24"/>
        </w:rPr>
        <w:t>,</w:t>
      </w:r>
      <w:r w:rsidRPr="00443745">
        <w:rPr>
          <w:rFonts w:ascii="Arial" w:eastAsiaTheme="minorEastAsia" w:hAnsi="Arial" w:cs="Arial"/>
          <w:color w:val="2A3B4C"/>
          <w:sz w:val="24"/>
          <w:szCs w:val="24"/>
        </w:rPr>
        <w:t xml:space="preserve"> </w:t>
      </w:r>
      <w:r w:rsidR="001343AB" w:rsidRPr="00443745">
        <w:rPr>
          <w:rFonts w:ascii="Arial" w:eastAsiaTheme="minorEastAsia" w:hAnsi="Arial" w:cs="Arial"/>
          <w:color w:val="2A3B4C"/>
          <w:sz w:val="24"/>
          <w:szCs w:val="24"/>
        </w:rPr>
        <w:t xml:space="preserve">which may include </w:t>
      </w:r>
      <w:r w:rsidRPr="00443745">
        <w:rPr>
          <w:rFonts w:ascii="Arial" w:eastAsiaTheme="minorEastAsia" w:hAnsi="Arial" w:cs="Arial"/>
          <w:color w:val="2A3B4C"/>
          <w:sz w:val="24"/>
          <w:szCs w:val="24"/>
        </w:rPr>
        <w:t>evenings and weekends.</w:t>
      </w:r>
    </w:p>
    <w:p w14:paraId="785DAE23" w14:textId="77777777" w:rsidR="00486E80" w:rsidRPr="00443745" w:rsidRDefault="00486E80" w:rsidP="00486E8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443745" w:rsidRDefault="00F277D4" w:rsidP="00F277D4">
      <w:pPr>
        <w:pStyle w:val="BodyText"/>
        <w:spacing w:line="288" w:lineRule="auto"/>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Location:</w:t>
      </w:r>
    </w:p>
    <w:p w14:paraId="2E55AC40" w14:textId="5BDB326B" w:rsidR="00B0545C" w:rsidRPr="00443745"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443745">
        <w:rPr>
          <w:rFonts w:ascii="Arial" w:eastAsiaTheme="minorEastAsia" w:hAnsi="Arial" w:cs="Arial"/>
          <w:color w:val="2A3B4C"/>
          <w:sz w:val="24"/>
          <w:szCs w:val="24"/>
        </w:rPr>
        <w:t>Your base will be</w:t>
      </w:r>
      <w:r w:rsidR="00DC1B82" w:rsidRPr="00443745">
        <w:rPr>
          <w:rFonts w:ascii="Arial" w:eastAsiaTheme="minorEastAsia" w:hAnsi="Arial" w:cs="Arial"/>
          <w:color w:val="2A3B4C"/>
          <w:sz w:val="24"/>
          <w:szCs w:val="24"/>
        </w:rPr>
        <w:t xml:space="preserve"> </w:t>
      </w:r>
      <w:r w:rsidR="00BA6A0B" w:rsidRPr="00443745">
        <w:rPr>
          <w:rFonts w:ascii="Arial" w:eastAsiaTheme="minorEastAsia" w:hAnsi="Arial" w:cs="Arial"/>
          <w:color w:val="2A3B4C"/>
          <w:sz w:val="24"/>
          <w:szCs w:val="24"/>
        </w:rPr>
        <w:t>our Norwich Hub</w:t>
      </w:r>
      <w:r w:rsidR="00443745">
        <w:rPr>
          <w:rFonts w:ascii="Arial" w:eastAsiaTheme="minorEastAsia" w:hAnsi="Arial" w:cs="Arial"/>
          <w:color w:val="2A3B4C"/>
          <w:sz w:val="24"/>
          <w:szCs w:val="24"/>
        </w:rPr>
        <w:t>,</w:t>
      </w:r>
      <w:r w:rsidR="00BA6A0B" w:rsidRPr="00443745">
        <w:rPr>
          <w:rFonts w:ascii="Arial" w:eastAsiaTheme="minorEastAsia" w:hAnsi="Arial" w:cs="Arial"/>
          <w:color w:val="2A3B4C"/>
          <w:sz w:val="24"/>
          <w:szCs w:val="24"/>
        </w:rPr>
        <w:t xml:space="preserve"> and work </w:t>
      </w:r>
      <w:r w:rsidR="00E155F9" w:rsidRPr="00443745">
        <w:rPr>
          <w:rFonts w:ascii="Arial" w:eastAsiaTheme="minorEastAsia" w:hAnsi="Arial" w:cs="Arial"/>
          <w:color w:val="2A3B4C"/>
          <w:sz w:val="24"/>
          <w:szCs w:val="24"/>
        </w:rPr>
        <w:t>within</w:t>
      </w:r>
      <w:r w:rsidR="00BA6A0B" w:rsidRPr="00443745">
        <w:rPr>
          <w:rFonts w:ascii="Arial" w:eastAsiaTheme="minorEastAsia" w:hAnsi="Arial" w:cs="Arial"/>
          <w:color w:val="2A3B4C"/>
          <w:sz w:val="24"/>
          <w:szCs w:val="24"/>
        </w:rPr>
        <w:t xml:space="preserve"> the community across Norfolk &amp; Waveney.</w:t>
      </w:r>
      <w:r w:rsidR="00B0545C" w:rsidRPr="00443745">
        <w:rPr>
          <w:rFonts w:ascii="Arial" w:eastAsiaTheme="minorEastAsia" w:hAnsi="Arial" w:cs="Arial"/>
          <w:color w:val="2A3B4C"/>
          <w:sz w:val="24"/>
          <w:szCs w:val="24"/>
        </w:rPr>
        <w:t xml:space="preserve"> </w:t>
      </w:r>
    </w:p>
    <w:p w14:paraId="40694E8A" w14:textId="77777777" w:rsidR="00F277D4" w:rsidRPr="00443745"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443745" w:rsidRDefault="00F277D4" w:rsidP="00F277D4">
      <w:pPr>
        <w:pStyle w:val="BodyText"/>
        <w:spacing w:line="288" w:lineRule="auto"/>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Salary:</w:t>
      </w:r>
    </w:p>
    <w:p w14:paraId="4AD1E6D3" w14:textId="091D4B05" w:rsidR="00A14C28" w:rsidRPr="00443745" w:rsidRDefault="00A14C28" w:rsidP="00A14C28">
      <w:pPr>
        <w:pStyle w:val="BodyText"/>
        <w:numPr>
          <w:ilvl w:val="0"/>
          <w:numId w:val="8"/>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The starting salary for this post will be dependent on experience and level of qualification, based on 37.5 hours per week.</w:t>
      </w:r>
    </w:p>
    <w:p w14:paraId="7191194C" w14:textId="3798B157" w:rsidR="00A14C28" w:rsidRPr="00443745" w:rsidRDefault="00A14C28" w:rsidP="00A14C28">
      <w:pPr>
        <w:pStyle w:val="BodyText"/>
        <w:numPr>
          <w:ilvl w:val="1"/>
          <w:numId w:val="8"/>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Registered CBT Therapist</w:t>
      </w:r>
      <w:r w:rsidR="00430E19" w:rsidRPr="00443745">
        <w:rPr>
          <w:rFonts w:ascii="Arial" w:eastAsiaTheme="minorEastAsia" w:hAnsi="Arial" w:cs="Arial"/>
          <w:color w:val="2A3B4C"/>
          <w:sz w:val="24"/>
          <w:szCs w:val="24"/>
        </w:rPr>
        <w:t xml:space="preserve">: </w:t>
      </w:r>
      <w:r w:rsidR="00407A4D" w:rsidRPr="00443745">
        <w:rPr>
          <w:rFonts w:ascii="Arial" w:eastAsiaTheme="minorEastAsia" w:hAnsi="Arial" w:cs="Arial"/>
          <w:color w:val="2A3B4C"/>
          <w:sz w:val="24"/>
          <w:szCs w:val="24"/>
        </w:rPr>
        <w:t>£34,467</w:t>
      </w:r>
      <w:r w:rsidR="002C5491" w:rsidRPr="00443745">
        <w:rPr>
          <w:rFonts w:ascii="Arial" w:eastAsiaTheme="minorEastAsia" w:hAnsi="Arial" w:cs="Arial"/>
          <w:color w:val="2A3B4C"/>
          <w:sz w:val="24"/>
          <w:szCs w:val="24"/>
        </w:rPr>
        <w:t xml:space="preserve"> </w:t>
      </w:r>
      <w:r w:rsidRPr="00443745">
        <w:rPr>
          <w:rFonts w:ascii="Arial" w:eastAsiaTheme="minorEastAsia" w:hAnsi="Arial" w:cs="Arial"/>
          <w:color w:val="2A3B4C"/>
          <w:sz w:val="24"/>
          <w:szCs w:val="24"/>
        </w:rPr>
        <w:t xml:space="preserve">per annum  </w:t>
      </w:r>
    </w:p>
    <w:p w14:paraId="7F897E6E" w14:textId="274D4B49" w:rsidR="00A14C28" w:rsidRPr="00443745" w:rsidRDefault="00A14C28" w:rsidP="00A14C28">
      <w:pPr>
        <w:pStyle w:val="BodyText"/>
        <w:numPr>
          <w:ilvl w:val="1"/>
          <w:numId w:val="8"/>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Accredited CBT Therapist</w:t>
      </w:r>
      <w:r w:rsidR="00430E19" w:rsidRPr="00443745">
        <w:rPr>
          <w:rFonts w:ascii="Arial" w:eastAsiaTheme="minorEastAsia" w:hAnsi="Arial" w:cs="Arial"/>
          <w:color w:val="2A3B4C"/>
          <w:sz w:val="24"/>
          <w:szCs w:val="24"/>
        </w:rPr>
        <w:t xml:space="preserve">: </w:t>
      </w:r>
      <w:r w:rsidR="00407A4D" w:rsidRPr="00443745">
        <w:rPr>
          <w:rFonts w:ascii="Arial" w:eastAsiaTheme="minorEastAsia" w:hAnsi="Arial" w:cs="Arial"/>
          <w:color w:val="2A3B4C"/>
          <w:sz w:val="24"/>
          <w:szCs w:val="24"/>
        </w:rPr>
        <w:t>£ 42,600</w:t>
      </w:r>
      <w:r w:rsidR="002C5491" w:rsidRPr="00443745">
        <w:rPr>
          <w:rFonts w:ascii="Arial" w:eastAsiaTheme="minorEastAsia" w:hAnsi="Arial" w:cs="Arial"/>
          <w:color w:val="2A3B4C"/>
          <w:sz w:val="24"/>
          <w:szCs w:val="24"/>
        </w:rPr>
        <w:t xml:space="preserve"> </w:t>
      </w:r>
      <w:r w:rsidRPr="00443745">
        <w:rPr>
          <w:rFonts w:ascii="Arial" w:eastAsiaTheme="minorEastAsia" w:hAnsi="Arial" w:cs="Arial"/>
          <w:color w:val="2A3B4C"/>
          <w:sz w:val="24"/>
          <w:szCs w:val="24"/>
        </w:rPr>
        <w:t xml:space="preserve">per annum  </w:t>
      </w:r>
    </w:p>
    <w:p w14:paraId="613686BB" w14:textId="622AEDB0" w:rsidR="00A14C28" w:rsidRPr="00443745" w:rsidRDefault="00A14C28" w:rsidP="00A14C28">
      <w:pPr>
        <w:pStyle w:val="BodyText"/>
        <w:numPr>
          <w:ilvl w:val="0"/>
          <w:numId w:val="8"/>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Salary will be confirmed at </w:t>
      </w:r>
      <w:r w:rsidR="003855EA" w:rsidRPr="00443745">
        <w:rPr>
          <w:rFonts w:ascii="Arial" w:eastAsiaTheme="minorEastAsia" w:hAnsi="Arial" w:cs="Arial"/>
          <w:color w:val="2A3B4C"/>
          <w:sz w:val="24"/>
          <w:szCs w:val="24"/>
        </w:rPr>
        <w:t xml:space="preserve">the </w:t>
      </w:r>
      <w:r w:rsidRPr="00443745">
        <w:rPr>
          <w:rFonts w:ascii="Arial" w:eastAsiaTheme="minorEastAsia" w:hAnsi="Arial" w:cs="Arial"/>
          <w:color w:val="2A3B4C"/>
          <w:sz w:val="24"/>
          <w:szCs w:val="24"/>
        </w:rPr>
        <w:t>offer stage based on experience, qualifications and accreditation status.</w:t>
      </w:r>
    </w:p>
    <w:p w14:paraId="5A45E675" w14:textId="6121431E" w:rsidR="00F277D4" w:rsidRPr="00443745"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443745">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2CD028E2" w14:textId="77777777" w:rsidR="00A14C28" w:rsidRPr="00443745" w:rsidRDefault="00A14C28" w:rsidP="00F277D4">
      <w:pPr>
        <w:pStyle w:val="BodyText"/>
        <w:spacing w:line="288" w:lineRule="auto"/>
        <w:rPr>
          <w:rFonts w:ascii="Arial" w:eastAsiaTheme="minorEastAsia" w:hAnsi="Arial" w:cs="Arial"/>
          <w:color w:val="2B4250"/>
          <w:sz w:val="32"/>
          <w:szCs w:val="32"/>
        </w:rPr>
      </w:pPr>
    </w:p>
    <w:p w14:paraId="63784EC5" w14:textId="77777777" w:rsidR="00D849D6" w:rsidRPr="00443745" w:rsidRDefault="00D849D6" w:rsidP="00F277D4">
      <w:pPr>
        <w:pStyle w:val="BodyText"/>
        <w:spacing w:line="288" w:lineRule="auto"/>
        <w:rPr>
          <w:rFonts w:ascii="Arial" w:eastAsiaTheme="minorEastAsia" w:hAnsi="Arial" w:cs="Arial"/>
          <w:color w:val="2B4250"/>
          <w:sz w:val="32"/>
          <w:szCs w:val="32"/>
        </w:rPr>
      </w:pPr>
    </w:p>
    <w:p w14:paraId="65C4ED7A" w14:textId="77777777" w:rsidR="00D849D6" w:rsidRPr="00443745" w:rsidRDefault="00D849D6" w:rsidP="00F277D4">
      <w:pPr>
        <w:pStyle w:val="BodyText"/>
        <w:spacing w:line="288" w:lineRule="auto"/>
        <w:rPr>
          <w:rFonts w:ascii="Arial" w:eastAsiaTheme="minorEastAsia" w:hAnsi="Arial" w:cs="Arial"/>
          <w:color w:val="2B4250"/>
          <w:sz w:val="32"/>
          <w:szCs w:val="32"/>
        </w:rPr>
      </w:pPr>
    </w:p>
    <w:p w14:paraId="391E68D8" w14:textId="08A085D8" w:rsidR="00F277D4" w:rsidRPr="00443745" w:rsidRDefault="00F277D4" w:rsidP="0046262A">
      <w:pPr>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lastRenderedPageBreak/>
        <w:t>Probationary Period:</w:t>
      </w:r>
    </w:p>
    <w:p w14:paraId="47F08E75" w14:textId="7BF1103C" w:rsidR="00DE6944" w:rsidRPr="00443745"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The post is subject to a probationary period of </w:t>
      </w:r>
      <w:r w:rsidR="00DD1217" w:rsidRPr="00443745">
        <w:rPr>
          <w:rFonts w:ascii="Arial" w:eastAsiaTheme="minorEastAsia" w:hAnsi="Arial" w:cs="Arial"/>
          <w:color w:val="2A3B4C"/>
          <w:sz w:val="24"/>
          <w:szCs w:val="24"/>
        </w:rPr>
        <w:t>six</w:t>
      </w:r>
      <w:r w:rsidRPr="00443745">
        <w:rPr>
          <w:rFonts w:ascii="Arial" w:eastAsiaTheme="minorEastAsia" w:hAnsi="Arial" w:cs="Arial"/>
          <w:color w:val="2A3B4C"/>
          <w:sz w:val="24"/>
          <w:szCs w:val="24"/>
        </w:rPr>
        <w:t xml:space="preserve"> months during which your progress will be monitored in accordance with agreed objectives.  </w:t>
      </w:r>
    </w:p>
    <w:p w14:paraId="12727386" w14:textId="3ED2DE16" w:rsidR="00F277D4" w:rsidRPr="00443745" w:rsidRDefault="00D849D6" w:rsidP="00DE6944">
      <w:pPr>
        <w:pStyle w:val="BodyText"/>
        <w:spacing w:before="120" w:line="288" w:lineRule="auto"/>
        <w:rPr>
          <w:rFonts w:ascii="Arial" w:eastAsiaTheme="minorEastAsia" w:hAnsi="Arial" w:cs="Arial"/>
          <w:color w:val="2A3B4C"/>
          <w:sz w:val="24"/>
          <w:szCs w:val="24"/>
        </w:rPr>
      </w:pPr>
      <w:r w:rsidRPr="00443745">
        <w:rPr>
          <w:rFonts w:ascii="Arial" w:eastAsiaTheme="minorEastAsia" w:hAnsi="Arial" w:cs="Arial"/>
          <w:b/>
          <w:bCs/>
          <w:color w:val="2B4250"/>
          <w:sz w:val="32"/>
          <w:szCs w:val="32"/>
        </w:rPr>
        <w:br/>
      </w:r>
      <w:r w:rsidR="00F277D4" w:rsidRPr="00443745">
        <w:rPr>
          <w:rFonts w:ascii="Arial" w:eastAsiaTheme="minorEastAsia" w:hAnsi="Arial" w:cs="Arial"/>
          <w:b/>
          <w:bCs/>
          <w:color w:val="2B4250"/>
          <w:sz w:val="32"/>
          <w:szCs w:val="32"/>
        </w:rPr>
        <w:t>Travelling Requirements for Your Role</w:t>
      </w:r>
    </w:p>
    <w:p w14:paraId="4BC69D3E" w14:textId="1472BD53" w:rsidR="00F277D4" w:rsidRPr="00443745"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443745">
        <w:rPr>
          <w:rFonts w:ascii="Arial" w:eastAsiaTheme="minorEastAsia" w:hAnsi="Arial" w:cs="Arial"/>
          <w:color w:val="2A3B4C"/>
          <w:sz w:val="24"/>
          <w:szCs w:val="24"/>
        </w:rPr>
        <w:t>Ormiston Families positively encourages the use of technology to communicate and engage</w:t>
      </w:r>
      <w:r w:rsidR="00486E80" w:rsidRPr="00443745">
        <w:rPr>
          <w:rFonts w:ascii="Arial" w:eastAsiaTheme="minorEastAsia" w:hAnsi="Arial" w:cs="Arial"/>
          <w:color w:val="2A3B4C"/>
          <w:sz w:val="24"/>
          <w:szCs w:val="24"/>
        </w:rPr>
        <w:t>,</w:t>
      </w:r>
      <w:r w:rsidRPr="00443745">
        <w:rPr>
          <w:rFonts w:ascii="Arial" w:eastAsiaTheme="minorEastAsia" w:hAnsi="Arial" w:cs="Arial"/>
          <w:color w:val="2A3B4C"/>
          <w:sz w:val="24"/>
          <w:szCs w:val="24"/>
        </w:rPr>
        <w:t xml:space="preserve"> but in this role</w:t>
      </w:r>
      <w:r w:rsidR="00486E80" w:rsidRPr="00443745">
        <w:rPr>
          <w:rFonts w:ascii="Arial" w:eastAsiaTheme="minorEastAsia" w:hAnsi="Arial" w:cs="Arial"/>
          <w:color w:val="2A3B4C"/>
          <w:sz w:val="24"/>
          <w:szCs w:val="24"/>
        </w:rPr>
        <w:t>,</w:t>
      </w:r>
      <w:r w:rsidRPr="00443745">
        <w:rPr>
          <w:rFonts w:ascii="Arial" w:eastAsiaTheme="minorEastAsia" w:hAnsi="Arial" w:cs="Arial"/>
          <w:color w:val="2A3B4C"/>
          <w:sz w:val="24"/>
          <w:szCs w:val="24"/>
        </w:rPr>
        <w:t xml:space="preserve"> </w:t>
      </w:r>
      <w:r w:rsidR="00BA6A0B" w:rsidRPr="00443745">
        <w:rPr>
          <w:rFonts w:ascii="Arial" w:eastAsiaTheme="minorEastAsia" w:hAnsi="Arial" w:cs="Arial"/>
          <w:color w:val="2A3B4C"/>
          <w:sz w:val="24"/>
          <w:szCs w:val="24"/>
        </w:rPr>
        <w:t>you will need to</w:t>
      </w:r>
      <w:r w:rsidRPr="00443745">
        <w:rPr>
          <w:rFonts w:ascii="Arial" w:eastAsiaTheme="minorEastAsia" w:hAnsi="Arial" w:cs="Arial"/>
          <w:color w:val="2A3B4C"/>
          <w:sz w:val="24"/>
          <w:szCs w:val="24"/>
        </w:rPr>
        <w:t xml:space="preserve"> travel.  </w:t>
      </w:r>
    </w:p>
    <w:p w14:paraId="1D8B2AE4" w14:textId="77777777" w:rsidR="00F277D4" w:rsidRPr="00443745"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443745"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443745">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A6B1184" w:rsidR="00F277D4" w:rsidRPr="00443745"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If you require a reasonable adjustment due to a disability to meet the travel requirements of this role, please speak with the contact </w:t>
      </w:r>
      <w:r w:rsidR="00443745">
        <w:rPr>
          <w:rFonts w:ascii="Arial" w:eastAsiaTheme="minorEastAsia" w:hAnsi="Arial" w:cs="Arial"/>
          <w:color w:val="2A3B4C"/>
          <w:sz w:val="24"/>
          <w:szCs w:val="24"/>
        </w:rPr>
        <w:t>details</w:t>
      </w:r>
      <w:r w:rsidRPr="00443745">
        <w:rPr>
          <w:rFonts w:ascii="Arial" w:eastAsiaTheme="minorEastAsia" w:hAnsi="Arial" w:cs="Arial"/>
          <w:color w:val="2A3B4C"/>
          <w:sz w:val="24"/>
          <w:szCs w:val="24"/>
        </w:rPr>
        <w:t xml:space="preserve"> below.</w:t>
      </w:r>
    </w:p>
    <w:p w14:paraId="78266FB9" w14:textId="6A6602A8" w:rsidR="00F277D4" w:rsidRPr="00443745" w:rsidRDefault="00F277D4" w:rsidP="00F277D4">
      <w:pPr>
        <w:pStyle w:val="ListParagraph"/>
        <w:numPr>
          <w:ilvl w:val="0"/>
          <w:numId w:val="4"/>
        </w:numPr>
        <w:spacing w:before="120" w:after="60" w:line="288" w:lineRule="auto"/>
        <w:jc w:val="both"/>
        <w:rPr>
          <w:rFonts w:ascii="Arial" w:hAnsi="Arial" w:cs="Arial"/>
          <w:color w:val="3C4043"/>
        </w:rPr>
      </w:pPr>
      <w:r w:rsidRPr="00443745">
        <w:rPr>
          <w:rFonts w:ascii="Arial" w:hAnsi="Arial" w:cs="Arial"/>
          <w:color w:val="3C4043"/>
        </w:rPr>
        <w:t>If you use your own vehicle for work, you must ensure that your insurance policy covers you for this purpose.</w:t>
      </w:r>
    </w:p>
    <w:p w14:paraId="7B58CF41" w14:textId="77777777" w:rsidR="00EF368D" w:rsidRPr="00443745"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Pr="00443745" w:rsidRDefault="00EF368D" w:rsidP="00EF368D">
      <w:pPr>
        <w:spacing w:before="120" w:after="60" w:line="288" w:lineRule="auto"/>
        <w:jc w:val="both"/>
        <w:rPr>
          <w:rFonts w:ascii="Arial" w:hAnsi="Arial" w:cs="Arial"/>
          <w:color w:val="3C4043"/>
        </w:rPr>
      </w:pPr>
      <w:r w:rsidRPr="00443745">
        <w:rPr>
          <w:rFonts w:ascii="Arial" w:hAnsi="Arial" w:cs="Arial"/>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443745" w:rsidRDefault="00EF368D" w:rsidP="00EF368D">
      <w:pPr>
        <w:spacing w:before="120" w:after="60" w:line="288" w:lineRule="auto"/>
        <w:jc w:val="both"/>
        <w:rPr>
          <w:rFonts w:ascii="Arial" w:hAnsi="Arial" w:cs="Arial"/>
          <w:color w:val="3C4043"/>
        </w:rPr>
      </w:pPr>
    </w:p>
    <w:p w14:paraId="11D5C151" w14:textId="77777777" w:rsidR="00F277D4" w:rsidRPr="00443745" w:rsidRDefault="00F277D4">
      <w:pPr>
        <w:rPr>
          <w:rFonts w:ascii="Arial" w:eastAsia="Calibri" w:hAnsi="Arial" w:cs="Arial"/>
          <w:color w:val="3C4043"/>
          <w:lang w:eastAsia="en-GB"/>
        </w:rPr>
      </w:pPr>
      <w:r w:rsidRPr="00443745">
        <w:rPr>
          <w:rFonts w:ascii="Arial" w:hAnsi="Arial" w:cs="Arial"/>
          <w:color w:val="3C4043"/>
        </w:rPr>
        <w:br w:type="page"/>
      </w:r>
    </w:p>
    <w:p w14:paraId="284E8AE3" w14:textId="13A85861" w:rsidR="00F277D4" w:rsidRPr="00443745" w:rsidRDefault="00F277D4" w:rsidP="00F277D4">
      <w:pPr>
        <w:pStyle w:val="BodyText"/>
        <w:spacing w:after="60" w:line="288" w:lineRule="auto"/>
        <w:rPr>
          <w:rFonts w:ascii="Arial" w:hAnsi="Arial" w:cs="Arial"/>
          <w:b/>
          <w:bCs/>
          <w:color w:val="00A878"/>
          <w:sz w:val="48"/>
          <w:szCs w:val="48"/>
        </w:rPr>
      </w:pPr>
      <w:r w:rsidRPr="00443745">
        <w:rPr>
          <w:rFonts w:ascii="Arial" w:hAnsi="Arial" w:cs="Arial"/>
          <w:b/>
          <w:bCs/>
          <w:color w:val="00A878"/>
          <w:sz w:val="48"/>
          <w:szCs w:val="48"/>
        </w:rPr>
        <w:lastRenderedPageBreak/>
        <w:t>Job Description</w:t>
      </w:r>
    </w:p>
    <w:p w14:paraId="6832F7FC" w14:textId="77777777" w:rsidR="00F277D4" w:rsidRPr="00443745"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443745">
        <w:rPr>
          <w:rFonts w:ascii="Arial" w:eastAsiaTheme="minorEastAsia" w:hAnsi="Arial" w:cs="Arial"/>
          <w:b/>
          <w:bCs/>
          <w:color w:val="00A879"/>
          <w:sz w:val="48"/>
          <w:szCs w:val="48"/>
        </w:rPr>
        <w:tab/>
      </w:r>
    </w:p>
    <w:p w14:paraId="79AB39C6" w14:textId="690DE875" w:rsidR="006E00E1" w:rsidRPr="00443745" w:rsidRDefault="00F277D4" w:rsidP="00DD1217">
      <w:pPr>
        <w:pStyle w:val="BodyText"/>
        <w:spacing w:before="60" w:line="288" w:lineRule="auto"/>
        <w:ind w:left="2160" w:hanging="2160"/>
        <w:rPr>
          <w:rFonts w:ascii="Arial Bold" w:eastAsiaTheme="minorEastAsia" w:hAnsi="Arial Bold" w:cs="Arial Bold"/>
          <w:b/>
          <w:color w:val="00A685"/>
          <w:sz w:val="32"/>
          <w:szCs w:val="32"/>
        </w:rPr>
      </w:pPr>
      <w:r w:rsidRPr="00443745">
        <w:rPr>
          <w:rFonts w:ascii="Arial Bold" w:eastAsiaTheme="minorEastAsia" w:hAnsi="Arial Bold" w:cs="Arial Bold"/>
          <w:b/>
          <w:color w:val="00A685"/>
          <w:sz w:val="32"/>
          <w:szCs w:val="32"/>
        </w:rPr>
        <w:t>Job Title:</w:t>
      </w:r>
      <w:r w:rsidR="00BA6A0B" w:rsidRPr="00443745">
        <w:rPr>
          <w:rFonts w:ascii="Arial Bold" w:eastAsiaTheme="minorEastAsia" w:hAnsi="Arial Bold" w:cs="Arial Bold"/>
          <w:b/>
          <w:color w:val="00A685"/>
          <w:sz w:val="32"/>
          <w:szCs w:val="32"/>
        </w:rPr>
        <w:t xml:space="preserve"> </w:t>
      </w:r>
      <w:r w:rsidR="002D3096" w:rsidRPr="00443745">
        <w:rPr>
          <w:rFonts w:ascii="Arial Bold" w:eastAsiaTheme="minorEastAsia" w:hAnsi="Arial Bold" w:cs="Arial Bold"/>
          <w:b/>
          <w:color w:val="00A685"/>
          <w:sz w:val="32"/>
          <w:szCs w:val="32"/>
        </w:rPr>
        <w:tab/>
      </w:r>
      <w:r w:rsidR="00407A4D" w:rsidRPr="00443745">
        <w:rPr>
          <w:rFonts w:ascii="Arial Bold" w:eastAsiaTheme="minorEastAsia" w:hAnsi="Arial Bold" w:cs="Arial Bold"/>
          <w:b/>
          <w:color w:val="00A685"/>
          <w:sz w:val="32"/>
          <w:szCs w:val="32"/>
        </w:rPr>
        <w:t xml:space="preserve">Therapeutic Practitioner: </w:t>
      </w:r>
      <w:r w:rsidR="00A14C28" w:rsidRPr="00443745">
        <w:rPr>
          <w:rFonts w:ascii="Arial Bold" w:eastAsiaTheme="minorEastAsia" w:hAnsi="Arial Bold" w:cs="Arial Bold"/>
          <w:b/>
          <w:color w:val="00A685"/>
          <w:sz w:val="32"/>
          <w:szCs w:val="32"/>
        </w:rPr>
        <w:t xml:space="preserve">Cognitive Behavioural Therapist </w:t>
      </w:r>
      <w:r w:rsidR="00DD1217" w:rsidRPr="00443745">
        <w:rPr>
          <w:rFonts w:ascii="Arial Bold" w:eastAsiaTheme="minorEastAsia" w:hAnsi="Arial Bold" w:cs="Arial Bold"/>
          <w:b/>
          <w:color w:val="00A685"/>
          <w:sz w:val="32"/>
          <w:szCs w:val="32"/>
        </w:rPr>
        <w:t>(12-Month Fixed-Term)</w:t>
      </w:r>
    </w:p>
    <w:p w14:paraId="602B35DD" w14:textId="769CD52E" w:rsidR="00F277D4" w:rsidRPr="00443745" w:rsidRDefault="00F277D4" w:rsidP="006E00E1">
      <w:pPr>
        <w:pStyle w:val="BodyText"/>
        <w:spacing w:line="288" w:lineRule="auto"/>
        <w:rPr>
          <w:rFonts w:ascii="Arial Bold" w:eastAsiaTheme="minorEastAsia" w:hAnsi="Arial Bold" w:cs="Arial Bold"/>
          <w:b/>
          <w:color w:val="00A685"/>
          <w:sz w:val="32"/>
          <w:szCs w:val="32"/>
        </w:rPr>
      </w:pPr>
      <w:r w:rsidRPr="00443745">
        <w:rPr>
          <w:rFonts w:ascii="Arial Bold" w:eastAsiaTheme="minorEastAsia" w:hAnsi="Arial Bold" w:cs="Arial Bold"/>
          <w:b/>
          <w:color w:val="00A685"/>
          <w:sz w:val="32"/>
          <w:szCs w:val="32"/>
        </w:rPr>
        <w:t>Service:</w:t>
      </w:r>
      <w:r w:rsidR="00BA6A0B" w:rsidRPr="00443745">
        <w:rPr>
          <w:rFonts w:ascii="Arial Bold" w:eastAsiaTheme="minorEastAsia" w:hAnsi="Arial Bold" w:cs="Arial Bold"/>
          <w:b/>
          <w:color w:val="00A685"/>
          <w:sz w:val="32"/>
          <w:szCs w:val="32"/>
        </w:rPr>
        <w:t xml:space="preserve"> </w:t>
      </w:r>
      <w:r w:rsidR="002D3096" w:rsidRPr="00443745">
        <w:rPr>
          <w:rFonts w:ascii="Arial Bold" w:eastAsiaTheme="minorEastAsia" w:hAnsi="Arial Bold" w:cs="Arial Bold"/>
          <w:b/>
          <w:color w:val="00A685"/>
          <w:sz w:val="32"/>
          <w:szCs w:val="32"/>
        </w:rPr>
        <w:tab/>
      </w:r>
      <w:r w:rsidR="002D3096" w:rsidRPr="00443745">
        <w:rPr>
          <w:rFonts w:ascii="Arial Bold" w:eastAsiaTheme="minorEastAsia" w:hAnsi="Arial Bold" w:cs="Arial Bold"/>
          <w:b/>
          <w:color w:val="00A685"/>
          <w:sz w:val="32"/>
          <w:szCs w:val="32"/>
        </w:rPr>
        <w:tab/>
      </w:r>
      <w:r w:rsidR="00BA6A0B" w:rsidRPr="00443745">
        <w:rPr>
          <w:rFonts w:ascii="Arial Bold" w:eastAsiaTheme="minorEastAsia" w:hAnsi="Arial Bold" w:cs="Arial Bold"/>
          <w:b/>
          <w:color w:val="00A685"/>
          <w:sz w:val="32"/>
          <w:szCs w:val="32"/>
        </w:rPr>
        <w:t>Supporting Smiles</w:t>
      </w:r>
    </w:p>
    <w:p w14:paraId="64D012FC" w14:textId="4C79D2F9" w:rsidR="00F277D4" w:rsidRPr="00443745"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sidRPr="00443745">
        <w:rPr>
          <w:rFonts w:ascii="Arial Bold" w:eastAsiaTheme="minorEastAsia" w:hAnsi="Arial Bold" w:cs="Arial Bold"/>
          <w:b/>
          <w:color w:val="00A685"/>
          <w:sz w:val="32"/>
          <w:szCs w:val="32"/>
        </w:rPr>
        <w:t>Location:</w:t>
      </w:r>
      <w:r w:rsidR="00BA6A0B" w:rsidRPr="00443745">
        <w:rPr>
          <w:rFonts w:ascii="Arial Bold" w:eastAsiaTheme="minorEastAsia" w:hAnsi="Arial Bold" w:cs="Arial Bold"/>
          <w:b/>
          <w:color w:val="00A685"/>
          <w:sz w:val="32"/>
          <w:szCs w:val="32"/>
        </w:rPr>
        <w:t xml:space="preserve"> </w:t>
      </w:r>
      <w:r w:rsidR="002D3096" w:rsidRPr="00443745">
        <w:rPr>
          <w:rFonts w:ascii="Arial Bold" w:eastAsiaTheme="minorEastAsia" w:hAnsi="Arial Bold" w:cs="Arial Bold"/>
          <w:b/>
          <w:color w:val="00A685"/>
          <w:sz w:val="32"/>
          <w:szCs w:val="32"/>
        </w:rPr>
        <w:tab/>
      </w:r>
      <w:r w:rsidR="00BA6A0B" w:rsidRPr="00443745">
        <w:rPr>
          <w:rFonts w:ascii="Arial Bold" w:eastAsiaTheme="minorEastAsia" w:hAnsi="Arial Bold" w:cs="Arial Bold"/>
          <w:b/>
          <w:color w:val="00A685"/>
          <w:sz w:val="32"/>
          <w:szCs w:val="32"/>
        </w:rPr>
        <w:t>Norfolk &amp; Waveney</w:t>
      </w:r>
      <w:r w:rsidR="00D53E36" w:rsidRPr="00443745">
        <w:rPr>
          <w:rFonts w:ascii="Arial Bold" w:eastAsiaTheme="minorEastAsia" w:hAnsi="Arial Bold" w:cs="Arial Bold"/>
          <w:b/>
          <w:color w:val="00A685"/>
          <w:sz w:val="32"/>
          <w:szCs w:val="32"/>
        </w:rPr>
        <w:t xml:space="preserve"> </w:t>
      </w:r>
    </w:p>
    <w:p w14:paraId="3CC37641" w14:textId="77777777" w:rsidR="00F277D4" w:rsidRPr="00443745"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443745" w:rsidRDefault="00F277D4" w:rsidP="00F277D4">
      <w:pPr>
        <w:pStyle w:val="BodyText"/>
        <w:spacing w:line="288" w:lineRule="auto"/>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Job Purpose</w:t>
      </w:r>
    </w:p>
    <w:p w14:paraId="107F6466" w14:textId="10A69550" w:rsidR="00A14C28" w:rsidRPr="00443745" w:rsidRDefault="00A14C28" w:rsidP="00A14C28">
      <w:pPr>
        <w:spacing w:before="120" w:after="60" w:line="288" w:lineRule="auto"/>
        <w:jc w:val="both"/>
        <w:rPr>
          <w:rFonts w:ascii="Arial" w:eastAsiaTheme="minorEastAsia" w:hAnsi="Arial" w:cs="Arial"/>
          <w:color w:val="2A3B4C"/>
        </w:rPr>
      </w:pPr>
      <w:r w:rsidRPr="00443745">
        <w:rPr>
          <w:rFonts w:ascii="Arial" w:eastAsiaTheme="minorEastAsia" w:hAnsi="Arial" w:cs="Arial"/>
          <w:color w:val="2A3B4C"/>
        </w:rPr>
        <w:t>Ormiston Families’ Supporting Smiles Children and Young People’s Mental Health Service is excited to invite applications from Cognitive Behavioural Therapists looking to further their clinical career. We offer great benefits and the opportunity to be part of a developing, forward-thinking service.</w:t>
      </w:r>
    </w:p>
    <w:p w14:paraId="023B5C60" w14:textId="77777777" w:rsidR="00A14C28" w:rsidRPr="00443745" w:rsidRDefault="00A14C28" w:rsidP="00A14C28">
      <w:pPr>
        <w:spacing w:before="120" w:after="60" w:line="288" w:lineRule="auto"/>
        <w:jc w:val="both"/>
        <w:rPr>
          <w:rFonts w:ascii="Arial" w:eastAsiaTheme="minorEastAsia" w:hAnsi="Arial" w:cs="Arial"/>
          <w:color w:val="2A3B4C"/>
        </w:rPr>
      </w:pPr>
      <w:r w:rsidRPr="00443745">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high-quality, evidence-based support to meet children and young people’s needs.</w:t>
      </w:r>
    </w:p>
    <w:p w14:paraId="2DC88A62" w14:textId="77777777" w:rsidR="00A14C28" w:rsidRPr="00443745" w:rsidRDefault="00A14C28" w:rsidP="00A14C28">
      <w:pPr>
        <w:spacing w:before="120" w:after="60" w:line="288" w:lineRule="auto"/>
        <w:jc w:val="both"/>
        <w:rPr>
          <w:rFonts w:ascii="Arial" w:eastAsiaTheme="minorEastAsia" w:hAnsi="Arial" w:cs="Arial"/>
          <w:color w:val="2A3B4C"/>
        </w:rPr>
      </w:pPr>
      <w:r w:rsidRPr="00443745">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service brings together therapeutic practitioners, counsellors, and children’s wellbeing practitioners to deliver structured, outcome-focused interventions.</w:t>
      </w:r>
    </w:p>
    <w:p w14:paraId="7FDF2A53" w14:textId="77777777" w:rsidR="00A14C28" w:rsidRPr="00443745" w:rsidRDefault="00A14C28" w:rsidP="00A14C28">
      <w:pPr>
        <w:spacing w:before="120" w:after="60" w:line="288" w:lineRule="auto"/>
        <w:jc w:val="both"/>
        <w:rPr>
          <w:rFonts w:ascii="Arial" w:eastAsiaTheme="minorEastAsia" w:hAnsi="Arial" w:cs="Arial"/>
          <w:color w:val="2A3B4C"/>
        </w:rPr>
      </w:pPr>
      <w:r w:rsidRPr="00443745">
        <w:rPr>
          <w:rFonts w:ascii="Arial" w:eastAsiaTheme="minorEastAsia" w:hAnsi="Arial" w:cs="Arial"/>
          <w:color w:val="2A3B4C"/>
        </w:rPr>
        <w:t>Convenience and accessibility are key to our therapeutic support. We offer sessions in a variety of community settings, including schools and family hub sites. Where accessing these venues is a challenge, we work flexibly with families to ensure support remains accessible.</w:t>
      </w:r>
    </w:p>
    <w:p w14:paraId="370737CC" w14:textId="77777777" w:rsidR="00A14C28" w:rsidRPr="00443745" w:rsidRDefault="00A14C28" w:rsidP="00A14C28">
      <w:pPr>
        <w:spacing w:before="120" w:after="60" w:line="288" w:lineRule="auto"/>
        <w:jc w:val="both"/>
        <w:rPr>
          <w:rFonts w:ascii="Arial" w:eastAsiaTheme="minorEastAsia" w:hAnsi="Arial" w:cs="Arial"/>
          <w:color w:val="2A3B4C"/>
        </w:rPr>
      </w:pPr>
      <w:r w:rsidRPr="00443745">
        <w:rPr>
          <w:rFonts w:ascii="Arial" w:eastAsiaTheme="minorEastAsia" w:hAnsi="Arial" w:cs="Arial"/>
          <w:color w:val="2A3B4C"/>
        </w:rPr>
        <w:t>As a member of Norfolk &amp; Waveney’s Children and Young People’s Alliance, we are part of an integrated mental health system aligned to THRIVE principles: Getting Advice, Getting Help, Getting More Help, and Risk Support. Alongside partners including The Benjamin Foundation, Norfolk &amp; Suffolk NHS Foundation Trust, Norfolk County Council, and Cambridgeshire Community Services NHS Trust, we are committed to delivering coordinated, evidence-based care to children and young people aged 0–25.</w:t>
      </w:r>
    </w:p>
    <w:p w14:paraId="436BD6DC" w14:textId="792D5757" w:rsidR="006E00E1" w:rsidRPr="00443745" w:rsidRDefault="00A14C28" w:rsidP="00A14C28">
      <w:pPr>
        <w:spacing w:before="120" w:after="60" w:line="288" w:lineRule="auto"/>
        <w:jc w:val="both"/>
        <w:rPr>
          <w:rFonts w:ascii="Arial" w:eastAsiaTheme="minorEastAsia" w:hAnsi="Arial" w:cs="Arial"/>
          <w:color w:val="2A3B4C"/>
        </w:rPr>
      </w:pPr>
      <w:r w:rsidRPr="00443745">
        <w:rPr>
          <w:rFonts w:ascii="Arial" w:eastAsiaTheme="minorEastAsia" w:hAnsi="Arial" w:cs="Arial"/>
          <w:color w:val="2A3B4C"/>
        </w:rPr>
        <w:t>Our approach aligns with CYP IAPT principles, supporting delivery of structured, time-limited interventions focused on achieving meaningful and measurable outcomes.</w:t>
      </w:r>
    </w:p>
    <w:p w14:paraId="37CAE318" w14:textId="77777777" w:rsidR="00D849D6" w:rsidRPr="00443745" w:rsidRDefault="00D849D6" w:rsidP="00F277D4">
      <w:pPr>
        <w:pStyle w:val="BodyText"/>
        <w:spacing w:line="288" w:lineRule="auto"/>
        <w:rPr>
          <w:rFonts w:ascii="Arial" w:eastAsiaTheme="minorEastAsia" w:hAnsi="Arial" w:cs="Arial"/>
          <w:b/>
          <w:bCs/>
          <w:color w:val="2B4250"/>
          <w:sz w:val="32"/>
          <w:szCs w:val="32"/>
        </w:rPr>
      </w:pPr>
    </w:p>
    <w:p w14:paraId="590EAFD4" w14:textId="050334BE" w:rsidR="00F277D4" w:rsidRPr="00443745" w:rsidRDefault="00D849D6" w:rsidP="00F277D4">
      <w:pPr>
        <w:pStyle w:val="BodyText"/>
        <w:spacing w:line="288" w:lineRule="auto"/>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lastRenderedPageBreak/>
        <w:br/>
      </w:r>
      <w:r w:rsidR="00F277D4" w:rsidRPr="00443745">
        <w:rPr>
          <w:rFonts w:ascii="Arial" w:eastAsiaTheme="minorEastAsia" w:hAnsi="Arial" w:cs="Arial"/>
          <w:b/>
          <w:bCs/>
          <w:color w:val="2B4250"/>
          <w:sz w:val="32"/>
          <w:szCs w:val="32"/>
        </w:rPr>
        <w:t>Main Duties and Responsibilities</w:t>
      </w:r>
    </w:p>
    <w:p w14:paraId="002CA151" w14:textId="7E500878" w:rsidR="00D849D6" w:rsidRPr="00443745" w:rsidRDefault="00D849D6" w:rsidP="00D849D6">
      <w:pPr>
        <w:pStyle w:val="xmsonormal"/>
        <w:spacing w:before="120" w:after="60" w:line="288" w:lineRule="auto"/>
        <w:rPr>
          <w:rFonts w:ascii="Arial" w:eastAsiaTheme="minorEastAsia" w:hAnsi="Arial" w:cs="Arial"/>
          <w:b/>
          <w:bCs/>
          <w:color w:val="2A3B4C"/>
          <w:sz w:val="24"/>
          <w:szCs w:val="24"/>
        </w:rPr>
      </w:pPr>
      <w:r w:rsidRPr="00443745">
        <w:rPr>
          <w:rFonts w:ascii="Arial" w:eastAsiaTheme="minorEastAsia" w:hAnsi="Arial" w:cs="Arial"/>
          <w:b/>
          <w:bCs/>
          <w:color w:val="2A3B4C"/>
          <w:sz w:val="24"/>
          <w:szCs w:val="24"/>
        </w:rPr>
        <w:t>Assessment &amp; Formulation</w:t>
      </w:r>
    </w:p>
    <w:p w14:paraId="4B35557A" w14:textId="77777777" w:rsidR="00D849D6" w:rsidRPr="00443745" w:rsidRDefault="00D849D6" w:rsidP="00D849D6">
      <w:pPr>
        <w:pStyle w:val="xmsonormal"/>
        <w:numPr>
          <w:ilvl w:val="0"/>
          <w:numId w:val="30"/>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Conduct comprehensive assessments of children and young people, including presenting needs, risk and safeguarding considerations  </w:t>
      </w:r>
    </w:p>
    <w:p w14:paraId="581CF3E0" w14:textId="77777777" w:rsidR="00D849D6" w:rsidRPr="00443745" w:rsidRDefault="00D849D6" w:rsidP="00D849D6">
      <w:pPr>
        <w:pStyle w:val="xmsonormal"/>
        <w:numPr>
          <w:ilvl w:val="0"/>
          <w:numId w:val="30"/>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Develop clear, evidence-based CBT formulations to identify maintaining factors and inform intervention planning  </w:t>
      </w:r>
    </w:p>
    <w:p w14:paraId="69C4B655" w14:textId="77777777" w:rsidR="00D849D6" w:rsidRPr="00443745" w:rsidRDefault="00D849D6" w:rsidP="00D849D6">
      <w:pPr>
        <w:pStyle w:val="xmsonormal"/>
        <w:numPr>
          <w:ilvl w:val="0"/>
          <w:numId w:val="30"/>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Work collaboratively with children, young people and families to agree goals and focus of intervention  </w:t>
      </w:r>
    </w:p>
    <w:p w14:paraId="3A93D28A" w14:textId="77777777" w:rsidR="00D849D6" w:rsidRPr="00443745" w:rsidRDefault="00D849D6" w:rsidP="00D849D6">
      <w:pPr>
        <w:pStyle w:val="xmsonormal"/>
        <w:spacing w:before="120" w:after="60" w:line="288" w:lineRule="auto"/>
        <w:rPr>
          <w:rFonts w:ascii="Arial" w:eastAsiaTheme="minorEastAsia" w:hAnsi="Arial" w:cs="Arial"/>
          <w:b/>
          <w:bCs/>
          <w:color w:val="2A3B4C"/>
          <w:sz w:val="24"/>
          <w:szCs w:val="24"/>
        </w:rPr>
      </w:pPr>
      <w:r w:rsidRPr="00443745">
        <w:rPr>
          <w:rFonts w:ascii="Arial" w:eastAsiaTheme="minorEastAsia" w:hAnsi="Arial" w:cs="Arial"/>
          <w:b/>
          <w:bCs/>
          <w:color w:val="2A3B4C"/>
          <w:sz w:val="24"/>
          <w:szCs w:val="24"/>
        </w:rPr>
        <w:t>Therapeutic Intervention</w:t>
      </w:r>
    </w:p>
    <w:p w14:paraId="5400D50B" w14:textId="77777777" w:rsidR="00D849D6" w:rsidRPr="00443745" w:rsidRDefault="00D849D6" w:rsidP="00D849D6">
      <w:pPr>
        <w:pStyle w:val="xmsonormal"/>
        <w:numPr>
          <w:ilvl w:val="0"/>
          <w:numId w:val="31"/>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Deliver structured, evidence-based Cognitive Behavioural Therapy (CBT) interventions within a time-limited framework  </w:t>
      </w:r>
    </w:p>
    <w:p w14:paraId="3EF9E9D4" w14:textId="77777777" w:rsidR="00D849D6" w:rsidRPr="00443745" w:rsidRDefault="00D849D6" w:rsidP="00D849D6">
      <w:pPr>
        <w:pStyle w:val="xmsonormal"/>
        <w:numPr>
          <w:ilvl w:val="0"/>
          <w:numId w:val="31"/>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Plan and deliver structured sessions, including agenda setting, intervention delivery and review  </w:t>
      </w:r>
    </w:p>
    <w:p w14:paraId="148C33E6" w14:textId="77777777" w:rsidR="00D849D6" w:rsidRPr="00443745" w:rsidRDefault="00D849D6" w:rsidP="00D849D6">
      <w:pPr>
        <w:pStyle w:val="xmsonormal"/>
        <w:numPr>
          <w:ilvl w:val="0"/>
          <w:numId w:val="31"/>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Apply a range of CBT techniques, such as behavioural experiments, graded exposure, cognitive restructuring and activity scheduling  </w:t>
      </w:r>
    </w:p>
    <w:p w14:paraId="61AFB5C6" w14:textId="77777777" w:rsidR="00D849D6" w:rsidRPr="00443745" w:rsidRDefault="00D849D6" w:rsidP="00D849D6">
      <w:pPr>
        <w:pStyle w:val="xmsonormal"/>
        <w:numPr>
          <w:ilvl w:val="0"/>
          <w:numId w:val="31"/>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Provide psychoeducation to support understanding, engagement and informed participation  </w:t>
      </w:r>
    </w:p>
    <w:p w14:paraId="2CDD681D" w14:textId="77777777" w:rsidR="00D849D6" w:rsidRPr="00443745" w:rsidRDefault="00D849D6" w:rsidP="00D849D6">
      <w:pPr>
        <w:pStyle w:val="xmsonormal"/>
        <w:numPr>
          <w:ilvl w:val="0"/>
          <w:numId w:val="31"/>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Plan and review between-session work to support progress and outcomes  </w:t>
      </w:r>
    </w:p>
    <w:p w14:paraId="44EFEBB0" w14:textId="77777777" w:rsidR="00D849D6" w:rsidRPr="00443745" w:rsidRDefault="00D849D6" w:rsidP="00D849D6">
      <w:pPr>
        <w:pStyle w:val="xmsonormal"/>
        <w:numPr>
          <w:ilvl w:val="0"/>
          <w:numId w:val="31"/>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Adapt interventions to meet individual needs, including neurodiversity and complexity  </w:t>
      </w:r>
    </w:p>
    <w:p w14:paraId="43319FE5" w14:textId="77777777" w:rsidR="00D849D6" w:rsidRPr="00443745" w:rsidRDefault="00D849D6" w:rsidP="00D849D6">
      <w:pPr>
        <w:pStyle w:val="xmsonormal"/>
        <w:spacing w:before="120" w:after="60" w:line="288" w:lineRule="auto"/>
        <w:rPr>
          <w:rFonts w:ascii="Arial" w:eastAsiaTheme="minorEastAsia" w:hAnsi="Arial" w:cs="Arial"/>
          <w:b/>
          <w:bCs/>
          <w:color w:val="2A3B4C"/>
          <w:sz w:val="24"/>
          <w:szCs w:val="24"/>
        </w:rPr>
      </w:pPr>
      <w:r w:rsidRPr="00443745">
        <w:rPr>
          <w:rFonts w:ascii="Arial" w:eastAsiaTheme="minorEastAsia" w:hAnsi="Arial" w:cs="Arial"/>
          <w:b/>
          <w:bCs/>
          <w:color w:val="2A3B4C"/>
          <w:sz w:val="24"/>
          <w:szCs w:val="24"/>
        </w:rPr>
        <w:t>Outcomes &amp; Monitoring</w:t>
      </w:r>
    </w:p>
    <w:p w14:paraId="61CFEFAD" w14:textId="77777777" w:rsidR="00D849D6" w:rsidRPr="00443745" w:rsidRDefault="00D849D6" w:rsidP="00D849D6">
      <w:pPr>
        <w:pStyle w:val="xmsonormal"/>
        <w:numPr>
          <w:ilvl w:val="0"/>
          <w:numId w:val="32"/>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Use Routine Outcome Measures (ROMs) and feedback tools to monitor progress and inform clinical decision-making  </w:t>
      </w:r>
    </w:p>
    <w:p w14:paraId="012AB7BD" w14:textId="77777777" w:rsidR="00D849D6" w:rsidRPr="00443745" w:rsidRDefault="00D849D6" w:rsidP="00D849D6">
      <w:pPr>
        <w:pStyle w:val="xmsonormal"/>
        <w:numPr>
          <w:ilvl w:val="0"/>
          <w:numId w:val="32"/>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Evaluate and adapt interventions in response to outcomes and engagement  </w:t>
      </w:r>
    </w:p>
    <w:p w14:paraId="5ED772C0" w14:textId="77777777" w:rsidR="00D849D6" w:rsidRPr="00443745" w:rsidRDefault="00D849D6" w:rsidP="00D849D6">
      <w:pPr>
        <w:pStyle w:val="xmsonormal"/>
        <w:numPr>
          <w:ilvl w:val="0"/>
          <w:numId w:val="32"/>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Ensure interventions are focused on achieving meaningful and measurable outcomes  </w:t>
      </w:r>
    </w:p>
    <w:p w14:paraId="0A5A0639" w14:textId="77777777" w:rsidR="00D849D6" w:rsidRPr="00443745" w:rsidRDefault="00D849D6" w:rsidP="00D849D6">
      <w:pPr>
        <w:pStyle w:val="xmsonormal"/>
        <w:spacing w:before="120" w:after="60" w:line="288" w:lineRule="auto"/>
        <w:rPr>
          <w:rFonts w:ascii="Arial" w:eastAsiaTheme="minorEastAsia" w:hAnsi="Arial" w:cs="Arial"/>
          <w:b/>
          <w:bCs/>
          <w:color w:val="2A3B4C"/>
          <w:sz w:val="24"/>
          <w:szCs w:val="24"/>
        </w:rPr>
      </w:pPr>
      <w:r w:rsidRPr="00443745">
        <w:rPr>
          <w:rFonts w:ascii="Arial" w:eastAsiaTheme="minorEastAsia" w:hAnsi="Arial" w:cs="Arial"/>
          <w:b/>
          <w:bCs/>
          <w:color w:val="2A3B4C"/>
          <w:sz w:val="24"/>
          <w:szCs w:val="24"/>
        </w:rPr>
        <w:t>Risk &amp; Safeguarding</w:t>
      </w:r>
    </w:p>
    <w:p w14:paraId="3AAD68D0" w14:textId="77777777" w:rsidR="00D849D6" w:rsidRPr="00443745" w:rsidRDefault="00D849D6" w:rsidP="00D849D6">
      <w:pPr>
        <w:pStyle w:val="xmsonormal"/>
        <w:numPr>
          <w:ilvl w:val="0"/>
          <w:numId w:val="33"/>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Assess and manage clinical risk, including safeguarding concerns and crisis presentations  </w:t>
      </w:r>
    </w:p>
    <w:p w14:paraId="299ABE91" w14:textId="77777777" w:rsidR="00D849D6" w:rsidRPr="00443745" w:rsidRDefault="00D849D6" w:rsidP="00D849D6">
      <w:pPr>
        <w:pStyle w:val="xmsonormal"/>
        <w:numPr>
          <w:ilvl w:val="0"/>
          <w:numId w:val="33"/>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Develop and implement safety plans where required  </w:t>
      </w:r>
    </w:p>
    <w:p w14:paraId="308D93B3" w14:textId="77777777" w:rsidR="00D849D6" w:rsidRPr="00443745" w:rsidRDefault="00D849D6" w:rsidP="00D849D6">
      <w:pPr>
        <w:pStyle w:val="xmsonormal"/>
        <w:numPr>
          <w:ilvl w:val="0"/>
          <w:numId w:val="33"/>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Escalate concerns appropriately in line with organisational policies and procedures  </w:t>
      </w:r>
    </w:p>
    <w:p w14:paraId="49D45633" w14:textId="77777777" w:rsidR="00D849D6" w:rsidRPr="00443745" w:rsidRDefault="00D849D6" w:rsidP="00D849D6">
      <w:pPr>
        <w:pStyle w:val="xmsonormal"/>
        <w:spacing w:before="120" w:after="60" w:line="288" w:lineRule="auto"/>
        <w:rPr>
          <w:rFonts w:ascii="Arial" w:eastAsiaTheme="minorEastAsia" w:hAnsi="Arial" w:cs="Arial"/>
          <w:b/>
          <w:bCs/>
          <w:color w:val="2A3B4C"/>
          <w:sz w:val="24"/>
          <w:szCs w:val="24"/>
        </w:rPr>
      </w:pPr>
    </w:p>
    <w:p w14:paraId="4267F765" w14:textId="5F61E67E" w:rsidR="00D849D6" w:rsidRPr="00443745" w:rsidRDefault="00D849D6" w:rsidP="00D849D6">
      <w:pPr>
        <w:pStyle w:val="xmsonormal"/>
        <w:spacing w:before="120" w:after="60" w:line="288" w:lineRule="auto"/>
        <w:rPr>
          <w:rFonts w:ascii="Arial" w:eastAsiaTheme="minorEastAsia" w:hAnsi="Arial" w:cs="Arial"/>
          <w:b/>
          <w:bCs/>
          <w:color w:val="2A3B4C"/>
          <w:sz w:val="24"/>
          <w:szCs w:val="24"/>
        </w:rPr>
      </w:pPr>
      <w:r w:rsidRPr="00443745">
        <w:rPr>
          <w:rFonts w:ascii="Arial" w:eastAsiaTheme="minorEastAsia" w:hAnsi="Arial" w:cs="Arial"/>
          <w:b/>
          <w:bCs/>
          <w:color w:val="2A3B4C"/>
          <w:sz w:val="24"/>
          <w:szCs w:val="24"/>
        </w:rPr>
        <w:lastRenderedPageBreak/>
        <w:t>Clinical Recording &amp; Documentation</w:t>
      </w:r>
    </w:p>
    <w:p w14:paraId="298AAE77" w14:textId="77777777" w:rsidR="00D849D6" w:rsidRPr="00443745" w:rsidRDefault="00D849D6" w:rsidP="00D849D6">
      <w:pPr>
        <w:pStyle w:val="xmsonormal"/>
        <w:numPr>
          <w:ilvl w:val="0"/>
          <w:numId w:val="34"/>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Maintain accurate, timely and high-quality clinical records in line with organisational and professional standards  </w:t>
      </w:r>
    </w:p>
    <w:p w14:paraId="4853DDBA" w14:textId="77777777" w:rsidR="00D849D6" w:rsidRPr="00443745" w:rsidRDefault="00D849D6" w:rsidP="00D849D6">
      <w:pPr>
        <w:pStyle w:val="xmsonormal"/>
        <w:numPr>
          <w:ilvl w:val="0"/>
          <w:numId w:val="34"/>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Ensure documentation clearly reflects assessment, formulation, intervention and outcomes  </w:t>
      </w:r>
    </w:p>
    <w:p w14:paraId="546E01E2" w14:textId="77777777" w:rsidR="00D849D6" w:rsidRPr="00443745" w:rsidRDefault="00D849D6" w:rsidP="00D849D6">
      <w:pPr>
        <w:pStyle w:val="xmsonormal"/>
        <w:numPr>
          <w:ilvl w:val="0"/>
          <w:numId w:val="34"/>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Complete all required reporting in line with service, contractual and governance requirements  </w:t>
      </w:r>
    </w:p>
    <w:p w14:paraId="1B4B28B9" w14:textId="77777777" w:rsidR="00D849D6" w:rsidRPr="00443745" w:rsidRDefault="00D849D6" w:rsidP="00D849D6">
      <w:pPr>
        <w:pStyle w:val="xmsonormal"/>
        <w:spacing w:before="120" w:after="60" w:line="288" w:lineRule="auto"/>
        <w:rPr>
          <w:rFonts w:ascii="Arial" w:eastAsiaTheme="minorEastAsia" w:hAnsi="Arial" w:cs="Arial"/>
          <w:b/>
          <w:bCs/>
          <w:color w:val="2A3B4C"/>
          <w:sz w:val="24"/>
          <w:szCs w:val="24"/>
        </w:rPr>
      </w:pPr>
      <w:r w:rsidRPr="00443745">
        <w:rPr>
          <w:rFonts w:ascii="Arial" w:eastAsiaTheme="minorEastAsia" w:hAnsi="Arial" w:cs="Arial"/>
          <w:b/>
          <w:bCs/>
          <w:color w:val="2A3B4C"/>
          <w:sz w:val="24"/>
          <w:szCs w:val="24"/>
        </w:rPr>
        <w:t>Multi-Agency &amp; System Working</w:t>
      </w:r>
    </w:p>
    <w:p w14:paraId="2D661115" w14:textId="77777777" w:rsidR="00D849D6" w:rsidRPr="00443745" w:rsidRDefault="00D849D6" w:rsidP="00D849D6">
      <w:pPr>
        <w:pStyle w:val="xmsonormal"/>
        <w:numPr>
          <w:ilvl w:val="0"/>
          <w:numId w:val="35"/>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Work collaboratively within the Supporting Smiles service and wider CYP mental health system  </w:t>
      </w:r>
    </w:p>
    <w:p w14:paraId="3FAA1E3B" w14:textId="77777777" w:rsidR="00D849D6" w:rsidRPr="00443745" w:rsidRDefault="00D849D6" w:rsidP="00D849D6">
      <w:pPr>
        <w:pStyle w:val="xmsonormal"/>
        <w:numPr>
          <w:ilvl w:val="0"/>
          <w:numId w:val="35"/>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Liaise with partner agencies, including schools, GPs and other services, to support coordinated care  </w:t>
      </w:r>
    </w:p>
    <w:p w14:paraId="7C56A1D6" w14:textId="77777777" w:rsidR="00D849D6" w:rsidRPr="00443745" w:rsidRDefault="00D849D6" w:rsidP="00D849D6">
      <w:pPr>
        <w:pStyle w:val="xmsonormal"/>
        <w:numPr>
          <w:ilvl w:val="0"/>
          <w:numId w:val="35"/>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Support appropriate referral, transition and signposting processes  </w:t>
      </w:r>
    </w:p>
    <w:p w14:paraId="228B77DE" w14:textId="77777777" w:rsidR="00D849D6" w:rsidRPr="00443745" w:rsidRDefault="00D849D6" w:rsidP="00D849D6">
      <w:pPr>
        <w:pStyle w:val="xmsonormal"/>
        <w:spacing w:before="120" w:after="60" w:line="288" w:lineRule="auto"/>
        <w:rPr>
          <w:rFonts w:ascii="Arial" w:eastAsiaTheme="minorEastAsia" w:hAnsi="Arial" w:cs="Arial"/>
          <w:b/>
          <w:bCs/>
          <w:color w:val="2A3B4C"/>
          <w:sz w:val="24"/>
          <w:szCs w:val="24"/>
        </w:rPr>
      </w:pPr>
      <w:r w:rsidRPr="00443745">
        <w:rPr>
          <w:rFonts w:ascii="Arial" w:eastAsiaTheme="minorEastAsia" w:hAnsi="Arial" w:cs="Arial"/>
          <w:b/>
          <w:bCs/>
          <w:color w:val="2A3B4C"/>
          <w:sz w:val="24"/>
          <w:szCs w:val="24"/>
        </w:rPr>
        <w:t>Supervision, Leadership &amp; Service Development</w:t>
      </w:r>
    </w:p>
    <w:p w14:paraId="5B82537E" w14:textId="77777777" w:rsidR="00D849D6" w:rsidRPr="00443745" w:rsidRDefault="00D849D6" w:rsidP="00D849D6">
      <w:pPr>
        <w:pStyle w:val="xmsonormal"/>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Registered CBT Therapist:</w:t>
      </w:r>
    </w:p>
    <w:p w14:paraId="31C9EC6E" w14:textId="77777777" w:rsidR="00D849D6" w:rsidRPr="00443745" w:rsidRDefault="00D849D6" w:rsidP="00D849D6">
      <w:pPr>
        <w:pStyle w:val="xmsonormal"/>
        <w:numPr>
          <w:ilvl w:val="0"/>
          <w:numId w:val="36"/>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Engage in regular clinical supervision and reflective practice  </w:t>
      </w:r>
    </w:p>
    <w:p w14:paraId="2A8001C4" w14:textId="61731578" w:rsidR="00D849D6" w:rsidRPr="00443745" w:rsidRDefault="00D849D6" w:rsidP="00D849D6">
      <w:pPr>
        <w:pStyle w:val="xmsonormal"/>
        <w:numPr>
          <w:ilvl w:val="0"/>
          <w:numId w:val="36"/>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Participate in ongoing professional development  </w:t>
      </w:r>
      <w:r w:rsidRPr="00443745">
        <w:rPr>
          <w:rFonts w:ascii="Arial" w:eastAsiaTheme="minorEastAsia" w:hAnsi="Arial" w:cs="Arial"/>
          <w:color w:val="2A3B4C"/>
          <w:sz w:val="24"/>
          <w:szCs w:val="24"/>
        </w:rPr>
        <w:br/>
      </w:r>
    </w:p>
    <w:p w14:paraId="0BD092D3" w14:textId="77777777" w:rsidR="00D849D6" w:rsidRPr="00443745" w:rsidRDefault="00D849D6" w:rsidP="00D849D6">
      <w:pPr>
        <w:pStyle w:val="xmsonormal"/>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Accredited CBT Therapist:</w:t>
      </w:r>
    </w:p>
    <w:p w14:paraId="5B9D5B3A" w14:textId="7777777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Provide clinical supervision and/or mentoring to colleagues where appropriate  </w:t>
      </w:r>
    </w:p>
    <w:p w14:paraId="3EC1B136" w14:textId="7777777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Support the development of CBT practice within the service  </w:t>
      </w:r>
    </w:p>
    <w:p w14:paraId="27B84919" w14:textId="7777777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Contribute to service improvement, quality assurance and clinical leadership activity  </w:t>
      </w:r>
    </w:p>
    <w:p w14:paraId="02076F6B" w14:textId="63D90DCF" w:rsidR="006E00E1" w:rsidRPr="00443745" w:rsidRDefault="006E00E1" w:rsidP="006E00E1">
      <w:pPr>
        <w:spacing w:line="288" w:lineRule="auto"/>
        <w:rPr>
          <w:rFonts w:ascii="Arial" w:eastAsiaTheme="minorEastAsia" w:hAnsi="Arial" w:cs="Arial"/>
          <w:b/>
          <w:bCs/>
          <w:color w:val="2B4250"/>
          <w:sz w:val="32"/>
          <w:szCs w:val="32"/>
        </w:rPr>
      </w:pPr>
    </w:p>
    <w:p w14:paraId="52D64343" w14:textId="5DF22155" w:rsidR="006E00E1" w:rsidRPr="00443745" w:rsidRDefault="006E00E1" w:rsidP="006E00E1">
      <w:pPr>
        <w:spacing w:line="288" w:lineRule="auto"/>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Gener</w:t>
      </w:r>
      <w:r w:rsidR="00D849D6" w:rsidRPr="00443745">
        <w:rPr>
          <w:rFonts w:ascii="Arial" w:eastAsiaTheme="minorEastAsia" w:hAnsi="Arial" w:cs="Arial"/>
          <w:b/>
          <w:bCs/>
          <w:color w:val="2B4250"/>
          <w:sz w:val="32"/>
          <w:szCs w:val="32"/>
        </w:rPr>
        <w:t>al</w:t>
      </w:r>
      <w:r w:rsidRPr="00443745">
        <w:rPr>
          <w:rFonts w:ascii="Arial" w:eastAsiaTheme="minorEastAsia" w:hAnsi="Arial" w:cs="Arial"/>
          <w:b/>
          <w:bCs/>
          <w:color w:val="2B4250"/>
          <w:sz w:val="32"/>
          <w:szCs w:val="32"/>
        </w:rPr>
        <w:t xml:space="preserve"> Responsibilities</w:t>
      </w:r>
    </w:p>
    <w:p w14:paraId="2CF59CB6" w14:textId="7777777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Maintain appropriate levels of confidentiality at all times, in line with organisational policies and professional standards  </w:t>
      </w:r>
    </w:p>
    <w:p w14:paraId="6589BBFF" w14:textId="7777777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Work in accordance with Ormiston Families’ safeguarding policies and procedures, reporting any concerns to the Designated Safeguarding Lead  </w:t>
      </w:r>
    </w:p>
    <w:p w14:paraId="6FFE0338" w14:textId="7777777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Ensure compliance with all relevant organisational policies, procedures, protocols and guidelines  </w:t>
      </w:r>
    </w:p>
    <w:p w14:paraId="7ECE7686" w14:textId="7777777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Demonstrate a commitment to the values and behaviours of Ormiston Families  </w:t>
      </w:r>
    </w:p>
    <w:p w14:paraId="51A5E432" w14:textId="7777777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Maintain professional standards of conduct, performance and ethics in line with relevant professional body requirements  </w:t>
      </w:r>
    </w:p>
    <w:p w14:paraId="64303332" w14:textId="7777777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lastRenderedPageBreak/>
        <w:t xml:space="preserve">Work flexibly to meet the needs of the service, including contributing to service development and improvement where appropriate  </w:t>
      </w:r>
    </w:p>
    <w:p w14:paraId="2828E79F" w14:textId="7777777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Take responsibility for own professional development, including engagement in supervision, training and reflective practice  </w:t>
      </w:r>
    </w:p>
    <w:p w14:paraId="444A8C2A" w14:textId="7777777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Contribute to a positive team culture, supporting colleagues and collaborative working across the service  </w:t>
      </w:r>
    </w:p>
    <w:p w14:paraId="7AEFF315" w14:textId="7777777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Ensure all work is carried out in line with health and safety requirements and risk management procedures  </w:t>
      </w:r>
    </w:p>
    <w:p w14:paraId="202FBF1D" w14:textId="77777777" w:rsidR="006E00E1" w:rsidRPr="00443745" w:rsidRDefault="006E00E1" w:rsidP="006E00E1">
      <w:pPr>
        <w:spacing w:line="288" w:lineRule="auto"/>
        <w:rPr>
          <w:rFonts w:ascii="Arial" w:eastAsiaTheme="minorEastAsia" w:hAnsi="Arial" w:cs="Arial"/>
          <w:b/>
          <w:bCs/>
          <w:color w:val="2B4250"/>
          <w:sz w:val="28"/>
          <w:szCs w:val="28"/>
        </w:rPr>
      </w:pPr>
    </w:p>
    <w:p w14:paraId="32A5741D" w14:textId="20FA265D" w:rsidR="006E00E1" w:rsidRPr="00443745" w:rsidRDefault="006E00E1" w:rsidP="006E00E1">
      <w:pPr>
        <w:spacing w:line="288" w:lineRule="auto"/>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Benefits include:</w:t>
      </w:r>
    </w:p>
    <w:p w14:paraId="0F57705F" w14:textId="4A83C071"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Access to continued professional development and training opportunities, including support to develop specialist clinical skills  </w:t>
      </w:r>
    </w:p>
    <w:p w14:paraId="287E9400" w14:textId="17F91ABF"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Regular clinical supervision and access to peer support  </w:t>
      </w:r>
    </w:p>
    <w:p w14:paraId="1B009347" w14:textId="59EF8C89"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Comprehensive induction and ongoing management support  </w:t>
      </w:r>
    </w:p>
    <w:p w14:paraId="3778E31A" w14:textId="4E680F92"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Opportunity to contribute to service development and improvement within a forward-thinking organisation  </w:t>
      </w:r>
    </w:p>
    <w:p w14:paraId="33AD1C36" w14:textId="34D543E4"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Annual leave entitlement of 27 days, increasing with length of service, plus bank holidays  </w:t>
      </w:r>
    </w:p>
    <w:p w14:paraId="51CF0668" w14:textId="35B35EB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Option to buy and sell up to 5 days’ annual leave per year  </w:t>
      </w:r>
    </w:p>
    <w:p w14:paraId="0E35B779" w14:textId="282EBBEF"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Pension scheme with up to 9% employer contribution (subject to matching)  </w:t>
      </w:r>
    </w:p>
    <w:p w14:paraId="509D5AFC" w14:textId="77777777"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Group life assurance (death-in-service benefit)  </w:t>
      </w:r>
    </w:p>
    <w:p w14:paraId="50429DA9" w14:textId="6F52A553"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Occupational sick pay scheme in addition to statutory entitlement  </w:t>
      </w:r>
    </w:p>
    <w:p w14:paraId="77A1CFEC" w14:textId="1ECFC35C"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Employee Assistance Programme, offering confidential support including counselling, financial and legal advice  </w:t>
      </w:r>
    </w:p>
    <w:p w14:paraId="7E9A3711" w14:textId="1B0292E4"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Access to The Hive benefits platform, providing discounts and savings on everyday purchases  </w:t>
      </w:r>
    </w:p>
    <w:p w14:paraId="07BB1744" w14:textId="500C20F8" w:rsidR="00D849D6"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Cycle to Work scheme  </w:t>
      </w:r>
    </w:p>
    <w:p w14:paraId="00A0D74E" w14:textId="1060F2C1" w:rsidR="00DE6944" w:rsidRPr="00443745"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Access to wellbeing support, including Mental Health First Aiders and organisational wellbeing initiatives  </w:t>
      </w:r>
    </w:p>
    <w:p w14:paraId="17CAC83E" w14:textId="77777777" w:rsidR="00486E80" w:rsidRPr="00443745" w:rsidRDefault="00486E80" w:rsidP="00CC11C3">
      <w:pPr>
        <w:spacing w:beforeLines="120" w:before="288" w:afterLines="60" w:after="144" w:line="288" w:lineRule="auto"/>
        <w:jc w:val="both"/>
        <w:rPr>
          <w:rFonts w:ascii="Arial" w:hAnsi="Arial" w:cs="Arial"/>
          <w:b/>
          <w:bCs/>
          <w:color w:val="00A878"/>
          <w:sz w:val="48"/>
          <w:szCs w:val="48"/>
        </w:rPr>
      </w:pPr>
    </w:p>
    <w:p w14:paraId="5F415C9C" w14:textId="77777777" w:rsidR="00D849D6" w:rsidRPr="00443745" w:rsidRDefault="00D849D6" w:rsidP="00CC11C3">
      <w:pPr>
        <w:spacing w:beforeLines="120" w:before="288" w:afterLines="60" w:after="144" w:line="288" w:lineRule="auto"/>
        <w:jc w:val="both"/>
        <w:rPr>
          <w:rFonts w:ascii="Arial" w:hAnsi="Arial" w:cs="Arial"/>
          <w:b/>
          <w:bCs/>
          <w:color w:val="00A878"/>
          <w:sz w:val="48"/>
          <w:szCs w:val="48"/>
        </w:rPr>
      </w:pPr>
    </w:p>
    <w:p w14:paraId="03818931" w14:textId="0F7481BE" w:rsidR="00337288" w:rsidRPr="00443745" w:rsidRDefault="00337288" w:rsidP="00875392">
      <w:pPr>
        <w:spacing w:beforeLines="120" w:before="288" w:afterLines="60" w:after="144" w:line="288" w:lineRule="auto"/>
        <w:jc w:val="both"/>
        <w:rPr>
          <w:rFonts w:ascii="Arial" w:hAnsi="Arial" w:cs="Arial"/>
          <w:color w:val="2A3B4C"/>
        </w:rPr>
      </w:pPr>
      <w:r w:rsidRPr="00443745">
        <w:rPr>
          <w:rFonts w:ascii="Arial" w:hAnsi="Arial" w:cs="Arial"/>
          <w:b/>
          <w:bCs/>
          <w:color w:val="00A878"/>
          <w:sz w:val="48"/>
          <w:szCs w:val="48"/>
        </w:rPr>
        <w:lastRenderedPageBreak/>
        <w:t>Personal Specification</w:t>
      </w:r>
    </w:p>
    <w:p w14:paraId="2E676CB1" w14:textId="77777777" w:rsidR="00246A00" w:rsidRPr="00443745" w:rsidRDefault="00246A00" w:rsidP="00246A00">
      <w:pPr>
        <w:pStyle w:val="BodyText"/>
        <w:spacing w:after="60" w:line="288" w:lineRule="auto"/>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443745" w14:paraId="40291FA0" w14:textId="77777777" w:rsidTr="007E39B6">
        <w:tc>
          <w:tcPr>
            <w:tcW w:w="4814" w:type="dxa"/>
            <w:vAlign w:val="center"/>
          </w:tcPr>
          <w:p w14:paraId="50C181C4" w14:textId="77777777" w:rsidR="00246A00" w:rsidRPr="00443745" w:rsidRDefault="00246A00" w:rsidP="007E39B6">
            <w:pPr>
              <w:pStyle w:val="BodyText"/>
              <w:spacing w:after="60" w:line="288" w:lineRule="auto"/>
              <w:rPr>
                <w:rFonts w:ascii="Arial" w:eastAsiaTheme="minorEastAsia" w:hAnsi="Arial" w:cs="Arial"/>
                <w:b/>
                <w:bCs/>
                <w:color w:val="2B4250"/>
                <w:sz w:val="24"/>
                <w:szCs w:val="24"/>
              </w:rPr>
            </w:pPr>
            <w:r w:rsidRPr="00443745">
              <w:rPr>
                <w:rFonts w:ascii="Arial" w:eastAsiaTheme="minorEastAsia" w:hAnsi="Arial" w:cs="Arial"/>
                <w:b/>
                <w:bCs/>
                <w:color w:val="2B4250"/>
                <w:sz w:val="24"/>
                <w:szCs w:val="24"/>
              </w:rPr>
              <w:t>Essential</w:t>
            </w:r>
          </w:p>
        </w:tc>
        <w:tc>
          <w:tcPr>
            <w:tcW w:w="4815" w:type="dxa"/>
            <w:vAlign w:val="center"/>
          </w:tcPr>
          <w:p w14:paraId="2A9C1046" w14:textId="77777777" w:rsidR="00246A00" w:rsidRPr="00443745" w:rsidRDefault="00246A00" w:rsidP="007E39B6">
            <w:pPr>
              <w:pStyle w:val="BodyText"/>
              <w:spacing w:after="60" w:line="288" w:lineRule="auto"/>
              <w:rPr>
                <w:rFonts w:ascii="Arial" w:hAnsi="Arial" w:cs="Arial"/>
                <w:b/>
                <w:bCs/>
                <w:color w:val="2B4250"/>
                <w:sz w:val="24"/>
                <w:szCs w:val="24"/>
              </w:rPr>
            </w:pPr>
            <w:r w:rsidRPr="00443745">
              <w:rPr>
                <w:rFonts w:ascii="Arial" w:hAnsi="Arial" w:cs="Arial"/>
                <w:b/>
                <w:bCs/>
                <w:color w:val="2B4250"/>
                <w:sz w:val="24"/>
                <w:szCs w:val="24"/>
              </w:rPr>
              <w:t>Desirable</w:t>
            </w:r>
          </w:p>
        </w:tc>
      </w:tr>
      <w:tr w:rsidR="00246A00" w:rsidRPr="00443745" w14:paraId="38545E3B" w14:textId="77777777" w:rsidTr="007E39B6">
        <w:tc>
          <w:tcPr>
            <w:tcW w:w="4814" w:type="dxa"/>
            <w:vAlign w:val="center"/>
          </w:tcPr>
          <w:p w14:paraId="6FC45164" w14:textId="6D01BDD6" w:rsidR="00246A00" w:rsidRPr="00443745" w:rsidRDefault="00875392" w:rsidP="00CC11C3">
            <w:pPr>
              <w:pStyle w:val="BodyText"/>
              <w:spacing w:after="60" w:line="288" w:lineRule="auto"/>
              <w:rPr>
                <w:rFonts w:ascii="Arial" w:hAnsi="Arial" w:cs="Arial"/>
                <w:color w:val="2B4250"/>
                <w:sz w:val="24"/>
                <w:szCs w:val="24"/>
              </w:rPr>
            </w:pPr>
            <w:r w:rsidRPr="00443745">
              <w:rPr>
                <w:rFonts w:ascii="Arial" w:hAnsi="Arial" w:cs="Arial"/>
                <w:color w:val="2B4250"/>
                <w:sz w:val="24"/>
                <w:szCs w:val="24"/>
              </w:rPr>
              <w:t>Postgraduate qualification in Cognitive Behavioural Therapy (CBT)</w:t>
            </w:r>
          </w:p>
        </w:tc>
        <w:tc>
          <w:tcPr>
            <w:tcW w:w="4815" w:type="dxa"/>
            <w:vAlign w:val="center"/>
          </w:tcPr>
          <w:p w14:paraId="5973536D" w14:textId="33328A02" w:rsidR="00246A00" w:rsidRPr="00443745" w:rsidRDefault="00875392" w:rsidP="007E39B6">
            <w:pPr>
              <w:pStyle w:val="BodyText"/>
              <w:spacing w:after="60" w:line="288" w:lineRule="auto"/>
              <w:rPr>
                <w:rFonts w:ascii="Arial" w:hAnsi="Arial" w:cs="Arial"/>
                <w:color w:val="2B4250"/>
                <w:sz w:val="24"/>
                <w:szCs w:val="24"/>
              </w:rPr>
            </w:pPr>
            <w:r w:rsidRPr="00443745">
              <w:rPr>
                <w:rFonts w:ascii="Arial" w:hAnsi="Arial" w:cs="Arial"/>
                <w:color w:val="2B4250"/>
                <w:sz w:val="24"/>
                <w:szCs w:val="24"/>
              </w:rPr>
              <w:t>Additional therapeutic training (e.g. EMDR, ACT, DBT, CAT)</w:t>
            </w:r>
          </w:p>
        </w:tc>
      </w:tr>
      <w:tr w:rsidR="00246A00" w:rsidRPr="00443745" w14:paraId="28AB00E1" w14:textId="77777777" w:rsidTr="007E39B6">
        <w:tc>
          <w:tcPr>
            <w:tcW w:w="4814" w:type="dxa"/>
            <w:vAlign w:val="center"/>
          </w:tcPr>
          <w:p w14:paraId="17AFCAEA" w14:textId="7F500DEB" w:rsidR="00246A00" w:rsidRPr="00443745" w:rsidRDefault="00875392" w:rsidP="007E39B6">
            <w:pPr>
              <w:pStyle w:val="BodyText"/>
              <w:spacing w:after="60" w:line="288" w:lineRule="auto"/>
              <w:rPr>
                <w:rFonts w:ascii="Arial" w:hAnsi="Arial" w:cs="Arial"/>
                <w:color w:val="2B4250"/>
                <w:sz w:val="24"/>
                <w:szCs w:val="24"/>
              </w:rPr>
            </w:pPr>
            <w:r w:rsidRPr="00443745">
              <w:rPr>
                <w:rFonts w:ascii="Arial" w:hAnsi="Arial" w:cs="Arial"/>
                <w:color w:val="2B4250"/>
                <w:sz w:val="24"/>
                <w:szCs w:val="24"/>
              </w:rPr>
              <w:t>Registered with BABCP or working towards accreditation (Band 6 equivalent)</w:t>
            </w:r>
          </w:p>
        </w:tc>
        <w:tc>
          <w:tcPr>
            <w:tcW w:w="4815" w:type="dxa"/>
            <w:vAlign w:val="center"/>
          </w:tcPr>
          <w:p w14:paraId="4E081F71" w14:textId="7C2FB774" w:rsidR="00246A00" w:rsidRPr="00443745" w:rsidRDefault="00875392" w:rsidP="007E39B6">
            <w:pPr>
              <w:pStyle w:val="BodyText"/>
              <w:spacing w:after="60" w:line="288" w:lineRule="auto"/>
              <w:rPr>
                <w:rFonts w:ascii="Arial" w:hAnsi="Arial" w:cs="Arial"/>
                <w:color w:val="2B4250"/>
                <w:sz w:val="24"/>
                <w:szCs w:val="24"/>
              </w:rPr>
            </w:pPr>
            <w:r w:rsidRPr="00443745">
              <w:rPr>
                <w:rFonts w:ascii="Arial" w:hAnsi="Arial" w:cs="Arial"/>
                <w:color w:val="2B4250"/>
                <w:sz w:val="24"/>
                <w:szCs w:val="24"/>
              </w:rPr>
              <w:t>BABCP Accreditation (Band 7 equivalent)</w:t>
            </w:r>
          </w:p>
        </w:tc>
      </w:tr>
      <w:tr w:rsidR="00875392" w:rsidRPr="00443745" w14:paraId="2138A150" w14:textId="77777777" w:rsidTr="007E39B6">
        <w:tc>
          <w:tcPr>
            <w:tcW w:w="4814" w:type="dxa"/>
            <w:vAlign w:val="center"/>
          </w:tcPr>
          <w:p w14:paraId="6EE7232A" w14:textId="77777777" w:rsidR="00875392" w:rsidRPr="00443745" w:rsidRDefault="00875392" w:rsidP="007E39B6">
            <w:pPr>
              <w:pStyle w:val="BodyText"/>
              <w:spacing w:after="60" w:line="288" w:lineRule="auto"/>
              <w:rPr>
                <w:rFonts w:ascii="Arial" w:hAnsi="Arial" w:cs="Arial"/>
                <w:color w:val="2B4250"/>
                <w:sz w:val="24"/>
                <w:szCs w:val="24"/>
              </w:rPr>
            </w:pPr>
          </w:p>
        </w:tc>
        <w:tc>
          <w:tcPr>
            <w:tcW w:w="4815" w:type="dxa"/>
            <w:vAlign w:val="center"/>
          </w:tcPr>
          <w:p w14:paraId="343CF2BA" w14:textId="72170634" w:rsidR="00875392" w:rsidRPr="00443745" w:rsidRDefault="00875392" w:rsidP="007E39B6">
            <w:pPr>
              <w:pStyle w:val="BodyText"/>
              <w:spacing w:after="60" w:line="288" w:lineRule="auto"/>
              <w:rPr>
                <w:rFonts w:ascii="Arial" w:hAnsi="Arial" w:cs="Arial"/>
                <w:color w:val="2B4250"/>
                <w:sz w:val="24"/>
                <w:szCs w:val="24"/>
              </w:rPr>
            </w:pPr>
            <w:r w:rsidRPr="00443745">
              <w:rPr>
                <w:rFonts w:ascii="Arial" w:hAnsi="Arial" w:cs="Arial"/>
                <w:color w:val="2B4250"/>
                <w:sz w:val="24"/>
                <w:szCs w:val="24"/>
              </w:rPr>
              <w:t>Qualified clinical supervisor (for accredited applicants)</w:t>
            </w:r>
          </w:p>
        </w:tc>
      </w:tr>
    </w:tbl>
    <w:p w14:paraId="4278DA61" w14:textId="77777777" w:rsidR="00246A00" w:rsidRPr="00443745"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Pr="00443745" w:rsidRDefault="00337288" w:rsidP="00337288">
      <w:pPr>
        <w:pStyle w:val="BodyText"/>
        <w:spacing w:after="60" w:line="288" w:lineRule="auto"/>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443745" w14:paraId="41DB8530" w14:textId="77777777" w:rsidTr="00337288">
        <w:tc>
          <w:tcPr>
            <w:tcW w:w="4814" w:type="dxa"/>
            <w:vAlign w:val="center"/>
          </w:tcPr>
          <w:p w14:paraId="6AB88FE6" w14:textId="50EAD460" w:rsidR="00337288" w:rsidRPr="00443745" w:rsidRDefault="00337288" w:rsidP="00337288">
            <w:pPr>
              <w:pStyle w:val="BodyText"/>
              <w:spacing w:after="60" w:line="288" w:lineRule="auto"/>
              <w:rPr>
                <w:rFonts w:ascii="Arial" w:eastAsiaTheme="minorEastAsia" w:hAnsi="Arial" w:cs="Arial"/>
                <w:b/>
                <w:bCs/>
                <w:color w:val="2B4250"/>
                <w:sz w:val="24"/>
                <w:szCs w:val="24"/>
              </w:rPr>
            </w:pPr>
            <w:r w:rsidRPr="00443745">
              <w:rPr>
                <w:rFonts w:ascii="Arial" w:eastAsiaTheme="minorEastAsia" w:hAnsi="Arial" w:cs="Arial"/>
                <w:b/>
                <w:bCs/>
                <w:color w:val="2B4250"/>
                <w:sz w:val="24"/>
                <w:szCs w:val="24"/>
              </w:rPr>
              <w:t>Essential</w:t>
            </w:r>
          </w:p>
        </w:tc>
        <w:tc>
          <w:tcPr>
            <w:tcW w:w="4815" w:type="dxa"/>
            <w:vAlign w:val="center"/>
          </w:tcPr>
          <w:p w14:paraId="457558C6" w14:textId="701B0239" w:rsidR="00337288" w:rsidRPr="00443745" w:rsidRDefault="00337288" w:rsidP="00337288">
            <w:pPr>
              <w:pStyle w:val="BodyText"/>
              <w:spacing w:after="60" w:line="288" w:lineRule="auto"/>
              <w:rPr>
                <w:rFonts w:ascii="Arial" w:hAnsi="Arial" w:cs="Arial"/>
                <w:b/>
                <w:bCs/>
                <w:color w:val="2B4250"/>
                <w:sz w:val="24"/>
                <w:szCs w:val="24"/>
              </w:rPr>
            </w:pPr>
            <w:r w:rsidRPr="00443745">
              <w:rPr>
                <w:rFonts w:ascii="Arial" w:hAnsi="Arial" w:cs="Arial"/>
                <w:b/>
                <w:bCs/>
                <w:color w:val="2B4250"/>
                <w:sz w:val="24"/>
                <w:szCs w:val="24"/>
              </w:rPr>
              <w:t>Desirable</w:t>
            </w:r>
          </w:p>
        </w:tc>
      </w:tr>
      <w:tr w:rsidR="00C5535B" w:rsidRPr="00443745" w14:paraId="459A9C86" w14:textId="77777777" w:rsidTr="00C04860">
        <w:tc>
          <w:tcPr>
            <w:tcW w:w="4814" w:type="dxa"/>
          </w:tcPr>
          <w:p w14:paraId="1D915370" w14:textId="60F35EB0" w:rsidR="00C5535B" w:rsidRPr="00443745" w:rsidRDefault="00875392" w:rsidP="00C5535B">
            <w:pPr>
              <w:pStyle w:val="BodyText"/>
              <w:spacing w:after="60" w:line="288" w:lineRule="auto"/>
              <w:rPr>
                <w:rFonts w:ascii="Arial" w:hAnsi="Arial" w:cs="Arial"/>
                <w:color w:val="323E4F" w:themeColor="text2" w:themeShade="BF"/>
                <w:sz w:val="24"/>
                <w:szCs w:val="32"/>
              </w:rPr>
            </w:pPr>
            <w:r w:rsidRPr="00443745">
              <w:rPr>
                <w:rFonts w:ascii="Arial" w:hAnsi="Arial" w:cs="Arial"/>
                <w:color w:val="323E4F" w:themeColor="text2" w:themeShade="BF"/>
                <w:sz w:val="24"/>
                <w:szCs w:val="32"/>
              </w:rPr>
              <w:t>Experience delivering CBT interventions to children and young people</w:t>
            </w:r>
          </w:p>
        </w:tc>
        <w:tc>
          <w:tcPr>
            <w:tcW w:w="4815" w:type="dxa"/>
            <w:vAlign w:val="center"/>
          </w:tcPr>
          <w:p w14:paraId="6B3AB0B9" w14:textId="3ACCE74D" w:rsidR="00C5535B" w:rsidRPr="00443745" w:rsidRDefault="00875392" w:rsidP="00C5535B">
            <w:pPr>
              <w:pStyle w:val="BodyText"/>
              <w:spacing w:after="60" w:line="288" w:lineRule="auto"/>
              <w:rPr>
                <w:rFonts w:ascii="Arial" w:hAnsi="Arial" w:cs="Arial"/>
                <w:color w:val="2B4250"/>
                <w:sz w:val="24"/>
                <w:szCs w:val="24"/>
              </w:rPr>
            </w:pPr>
            <w:r w:rsidRPr="00443745">
              <w:rPr>
                <w:rFonts w:ascii="Arial" w:hAnsi="Arial" w:cs="Arial"/>
                <w:color w:val="2B4250"/>
                <w:sz w:val="24"/>
                <w:szCs w:val="24"/>
              </w:rPr>
              <w:t>Experience working within CYP mental health services or education settings</w:t>
            </w:r>
          </w:p>
        </w:tc>
      </w:tr>
      <w:tr w:rsidR="00C5535B" w:rsidRPr="00443745" w14:paraId="4B1819AA" w14:textId="77777777" w:rsidTr="00C04860">
        <w:tc>
          <w:tcPr>
            <w:tcW w:w="4814" w:type="dxa"/>
          </w:tcPr>
          <w:p w14:paraId="57738922" w14:textId="62246112" w:rsidR="00C5535B" w:rsidRPr="00443745" w:rsidRDefault="00875392" w:rsidP="00C5535B">
            <w:pPr>
              <w:pStyle w:val="BodyText"/>
              <w:spacing w:after="60" w:line="288" w:lineRule="auto"/>
              <w:rPr>
                <w:rFonts w:ascii="Arial" w:hAnsi="Arial" w:cs="Arial"/>
                <w:color w:val="323E4F" w:themeColor="text2" w:themeShade="BF"/>
                <w:sz w:val="24"/>
                <w:szCs w:val="32"/>
              </w:rPr>
            </w:pPr>
            <w:r w:rsidRPr="00443745">
              <w:rPr>
                <w:rFonts w:ascii="Arial" w:hAnsi="Arial" w:cs="Arial"/>
                <w:color w:val="323E4F" w:themeColor="text2" w:themeShade="BF"/>
                <w:sz w:val="24"/>
                <w:szCs w:val="32"/>
              </w:rPr>
              <w:t>Experience of undertaking assessment, formulation, and delivering structured, evidence-based interventions</w:t>
            </w:r>
          </w:p>
        </w:tc>
        <w:tc>
          <w:tcPr>
            <w:tcW w:w="4815" w:type="dxa"/>
            <w:vAlign w:val="center"/>
          </w:tcPr>
          <w:p w14:paraId="0660CFFF" w14:textId="23608E76" w:rsidR="00C5535B" w:rsidRPr="00443745" w:rsidRDefault="00875392" w:rsidP="00C5535B">
            <w:pPr>
              <w:pStyle w:val="BodyText"/>
              <w:spacing w:after="60" w:line="288" w:lineRule="auto"/>
              <w:rPr>
                <w:rFonts w:ascii="Arial" w:hAnsi="Arial" w:cs="Arial"/>
                <w:color w:val="2B4250"/>
                <w:sz w:val="24"/>
                <w:szCs w:val="24"/>
              </w:rPr>
            </w:pPr>
            <w:r w:rsidRPr="00443745">
              <w:rPr>
                <w:rFonts w:ascii="Arial" w:hAnsi="Arial" w:cs="Arial"/>
                <w:color w:val="2B4250"/>
                <w:sz w:val="24"/>
                <w:szCs w:val="24"/>
              </w:rPr>
              <w:t>Experience working with complex presentations</w:t>
            </w:r>
          </w:p>
        </w:tc>
      </w:tr>
      <w:tr w:rsidR="00C5535B" w:rsidRPr="00443745" w14:paraId="67950BEA" w14:textId="77777777" w:rsidTr="00C04860">
        <w:tc>
          <w:tcPr>
            <w:tcW w:w="4814" w:type="dxa"/>
          </w:tcPr>
          <w:p w14:paraId="769D7927" w14:textId="3C5A1F15" w:rsidR="00C5535B" w:rsidRPr="00443745" w:rsidRDefault="00875392" w:rsidP="00C5535B">
            <w:pPr>
              <w:pStyle w:val="BodyText"/>
              <w:spacing w:after="60" w:line="288" w:lineRule="auto"/>
              <w:rPr>
                <w:rFonts w:ascii="Arial" w:hAnsi="Arial" w:cs="Arial"/>
                <w:color w:val="323E4F" w:themeColor="text2" w:themeShade="BF"/>
                <w:sz w:val="24"/>
                <w:szCs w:val="32"/>
              </w:rPr>
            </w:pPr>
            <w:r w:rsidRPr="00443745">
              <w:rPr>
                <w:rFonts w:ascii="Arial" w:hAnsi="Arial" w:cs="Arial"/>
                <w:color w:val="323E4F" w:themeColor="text2" w:themeShade="BF"/>
                <w:sz w:val="24"/>
                <w:szCs w:val="32"/>
              </w:rPr>
              <w:t>Experience using routine outcome measures (ROMs) to monitor and evaluate progress</w:t>
            </w:r>
          </w:p>
        </w:tc>
        <w:tc>
          <w:tcPr>
            <w:tcW w:w="4815" w:type="dxa"/>
            <w:vAlign w:val="center"/>
          </w:tcPr>
          <w:p w14:paraId="123DCAAD" w14:textId="74440218" w:rsidR="00C5535B" w:rsidRPr="00443745" w:rsidRDefault="00875392" w:rsidP="00C5535B">
            <w:pPr>
              <w:pStyle w:val="BodyText"/>
              <w:spacing w:after="60" w:line="288" w:lineRule="auto"/>
              <w:rPr>
                <w:rFonts w:ascii="Arial" w:hAnsi="Arial" w:cs="Arial"/>
                <w:color w:val="2B4250"/>
                <w:sz w:val="24"/>
                <w:szCs w:val="24"/>
              </w:rPr>
            </w:pPr>
            <w:r w:rsidRPr="00443745">
              <w:rPr>
                <w:rFonts w:ascii="Arial" w:hAnsi="Arial" w:cs="Arial"/>
                <w:color w:val="2B4250"/>
                <w:sz w:val="24"/>
                <w:szCs w:val="24"/>
              </w:rPr>
              <w:t>Experience supporting or supervising other practitioners</w:t>
            </w:r>
          </w:p>
        </w:tc>
      </w:tr>
      <w:tr w:rsidR="00C5535B" w:rsidRPr="00443745" w14:paraId="2ABCF893" w14:textId="77777777" w:rsidTr="00C04860">
        <w:tc>
          <w:tcPr>
            <w:tcW w:w="4814" w:type="dxa"/>
          </w:tcPr>
          <w:p w14:paraId="4E4437C7" w14:textId="1D1B49E3" w:rsidR="00C5535B" w:rsidRPr="00443745" w:rsidRDefault="00875392" w:rsidP="00C5535B">
            <w:pPr>
              <w:pStyle w:val="BodyText"/>
              <w:spacing w:after="60" w:line="288" w:lineRule="auto"/>
              <w:rPr>
                <w:rFonts w:ascii="Arial" w:hAnsi="Arial" w:cs="Arial"/>
                <w:color w:val="323E4F" w:themeColor="text2" w:themeShade="BF"/>
                <w:sz w:val="24"/>
                <w:szCs w:val="32"/>
              </w:rPr>
            </w:pPr>
            <w:r w:rsidRPr="00443745">
              <w:rPr>
                <w:rFonts w:ascii="Arial" w:hAnsi="Arial" w:cs="Arial"/>
                <w:color w:val="323E4F" w:themeColor="text2" w:themeShade="BF"/>
                <w:sz w:val="24"/>
                <w:szCs w:val="32"/>
              </w:rPr>
              <w:t>Experience in risk assessment, safeguarding and safety planning</w:t>
            </w:r>
          </w:p>
        </w:tc>
        <w:tc>
          <w:tcPr>
            <w:tcW w:w="4815" w:type="dxa"/>
            <w:vAlign w:val="center"/>
          </w:tcPr>
          <w:p w14:paraId="2A1CB79E" w14:textId="71DA2F7C" w:rsidR="00C5535B" w:rsidRPr="00443745" w:rsidRDefault="00875392" w:rsidP="00C5535B">
            <w:pPr>
              <w:pStyle w:val="BodyText"/>
              <w:spacing w:after="60" w:line="288" w:lineRule="auto"/>
              <w:rPr>
                <w:rFonts w:ascii="Arial" w:hAnsi="Arial" w:cs="Arial"/>
                <w:color w:val="2B4250"/>
                <w:sz w:val="24"/>
                <w:szCs w:val="24"/>
              </w:rPr>
            </w:pPr>
            <w:r w:rsidRPr="00443745">
              <w:rPr>
                <w:rFonts w:ascii="Arial" w:hAnsi="Arial" w:cs="Arial"/>
                <w:color w:val="2B4250"/>
                <w:sz w:val="24"/>
                <w:szCs w:val="24"/>
              </w:rPr>
              <w:t>Experience contributing to service development or quality improvement</w:t>
            </w:r>
          </w:p>
        </w:tc>
      </w:tr>
      <w:tr w:rsidR="00875392" w:rsidRPr="00443745" w14:paraId="793F30DE" w14:textId="77777777" w:rsidTr="00C04860">
        <w:tc>
          <w:tcPr>
            <w:tcW w:w="4814" w:type="dxa"/>
          </w:tcPr>
          <w:p w14:paraId="3D354CB3" w14:textId="631610A5" w:rsidR="00875392" w:rsidRPr="00443745" w:rsidRDefault="00875392" w:rsidP="00C5535B">
            <w:pPr>
              <w:pStyle w:val="BodyText"/>
              <w:spacing w:after="60" w:line="288" w:lineRule="auto"/>
              <w:rPr>
                <w:rFonts w:ascii="Arial" w:hAnsi="Arial" w:cs="Arial"/>
                <w:color w:val="323E4F" w:themeColor="text2" w:themeShade="BF"/>
                <w:sz w:val="24"/>
                <w:szCs w:val="32"/>
              </w:rPr>
            </w:pPr>
            <w:r w:rsidRPr="00443745">
              <w:rPr>
                <w:rFonts w:ascii="Arial" w:hAnsi="Arial" w:cs="Arial"/>
                <w:color w:val="323E4F" w:themeColor="text2" w:themeShade="BF"/>
                <w:sz w:val="24"/>
                <w:szCs w:val="32"/>
              </w:rPr>
              <w:t>Demonstrate a commitment to continued professional development</w:t>
            </w:r>
          </w:p>
        </w:tc>
        <w:tc>
          <w:tcPr>
            <w:tcW w:w="4815" w:type="dxa"/>
            <w:vAlign w:val="center"/>
          </w:tcPr>
          <w:p w14:paraId="40CC50A9" w14:textId="77777777" w:rsidR="00875392" w:rsidRPr="00443745" w:rsidRDefault="00875392" w:rsidP="00C5535B">
            <w:pPr>
              <w:pStyle w:val="BodyText"/>
              <w:spacing w:after="60" w:line="288" w:lineRule="auto"/>
              <w:rPr>
                <w:rFonts w:ascii="Arial" w:hAnsi="Arial" w:cs="Arial"/>
                <w:color w:val="2B4250"/>
                <w:sz w:val="24"/>
                <w:szCs w:val="24"/>
              </w:rPr>
            </w:pPr>
          </w:p>
        </w:tc>
      </w:tr>
    </w:tbl>
    <w:p w14:paraId="3177BAA1" w14:textId="77777777" w:rsidR="00C5535B" w:rsidRPr="00443745" w:rsidRDefault="00C5535B"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Pr="00443745" w:rsidRDefault="00567B0B" w:rsidP="00567B0B">
      <w:pPr>
        <w:pStyle w:val="BodyText"/>
        <w:spacing w:after="60" w:line="288" w:lineRule="auto"/>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443745" w14:paraId="04E91D6C" w14:textId="77777777" w:rsidTr="008311E9">
        <w:tc>
          <w:tcPr>
            <w:tcW w:w="4814" w:type="dxa"/>
            <w:vAlign w:val="center"/>
          </w:tcPr>
          <w:p w14:paraId="304E7FCB" w14:textId="77777777" w:rsidR="00567B0B" w:rsidRPr="00443745" w:rsidRDefault="00567B0B" w:rsidP="008311E9">
            <w:pPr>
              <w:pStyle w:val="BodyText"/>
              <w:spacing w:after="60" w:line="288" w:lineRule="auto"/>
              <w:rPr>
                <w:rFonts w:ascii="Arial" w:eastAsiaTheme="minorEastAsia" w:hAnsi="Arial" w:cs="Arial"/>
                <w:b/>
                <w:bCs/>
                <w:color w:val="2B4250"/>
                <w:sz w:val="24"/>
                <w:szCs w:val="24"/>
              </w:rPr>
            </w:pPr>
            <w:r w:rsidRPr="00443745">
              <w:rPr>
                <w:rFonts w:ascii="Arial" w:eastAsiaTheme="minorEastAsia" w:hAnsi="Arial" w:cs="Arial"/>
                <w:b/>
                <w:bCs/>
                <w:color w:val="2B4250"/>
                <w:sz w:val="24"/>
                <w:szCs w:val="24"/>
              </w:rPr>
              <w:t>Essential</w:t>
            </w:r>
          </w:p>
        </w:tc>
        <w:tc>
          <w:tcPr>
            <w:tcW w:w="4815" w:type="dxa"/>
            <w:vAlign w:val="center"/>
          </w:tcPr>
          <w:p w14:paraId="4E8950AF" w14:textId="77777777" w:rsidR="00567B0B" w:rsidRPr="00443745" w:rsidRDefault="00567B0B" w:rsidP="008311E9">
            <w:pPr>
              <w:pStyle w:val="BodyText"/>
              <w:spacing w:after="60" w:line="288" w:lineRule="auto"/>
              <w:rPr>
                <w:rFonts w:ascii="Arial" w:hAnsi="Arial" w:cs="Arial"/>
                <w:b/>
                <w:bCs/>
                <w:color w:val="2B4250"/>
                <w:sz w:val="24"/>
                <w:szCs w:val="24"/>
              </w:rPr>
            </w:pPr>
            <w:r w:rsidRPr="00443745">
              <w:rPr>
                <w:rFonts w:ascii="Arial" w:hAnsi="Arial" w:cs="Arial"/>
                <w:b/>
                <w:bCs/>
                <w:color w:val="2B4250"/>
                <w:sz w:val="24"/>
                <w:szCs w:val="24"/>
              </w:rPr>
              <w:t>Desirable</w:t>
            </w:r>
          </w:p>
        </w:tc>
      </w:tr>
      <w:tr w:rsidR="00C5535B" w:rsidRPr="00443745" w14:paraId="32EAAC86" w14:textId="77777777" w:rsidTr="002E017C">
        <w:tc>
          <w:tcPr>
            <w:tcW w:w="4814" w:type="dxa"/>
          </w:tcPr>
          <w:p w14:paraId="7E1A7586" w14:textId="6F3243FF" w:rsidR="00C5535B" w:rsidRPr="00443745" w:rsidRDefault="00875392" w:rsidP="00C5535B">
            <w:pPr>
              <w:pStyle w:val="BodyText"/>
              <w:spacing w:after="60" w:line="288" w:lineRule="auto"/>
              <w:rPr>
                <w:rFonts w:ascii="Arial" w:hAnsi="Arial" w:cs="Arial"/>
                <w:color w:val="323E4F" w:themeColor="text2" w:themeShade="BF"/>
                <w:sz w:val="24"/>
                <w:szCs w:val="32"/>
              </w:rPr>
            </w:pPr>
            <w:r w:rsidRPr="00443745">
              <w:rPr>
                <w:rFonts w:ascii="Arial" w:hAnsi="Arial" w:cs="Arial"/>
                <w:color w:val="323E4F" w:themeColor="text2" w:themeShade="BF"/>
                <w:sz w:val="24"/>
                <w:szCs w:val="32"/>
              </w:rPr>
              <w:t>Ability to develop and apply CBT formulations to guide intervention planning</w:t>
            </w:r>
          </w:p>
        </w:tc>
        <w:tc>
          <w:tcPr>
            <w:tcW w:w="4815" w:type="dxa"/>
            <w:vAlign w:val="center"/>
          </w:tcPr>
          <w:p w14:paraId="581B85D9" w14:textId="0E6A2AFF" w:rsidR="00C5535B" w:rsidRPr="00443745" w:rsidRDefault="000742EB" w:rsidP="00C5535B">
            <w:pPr>
              <w:pStyle w:val="BodyText"/>
              <w:spacing w:after="60" w:line="288" w:lineRule="auto"/>
              <w:rPr>
                <w:rFonts w:ascii="Arial" w:hAnsi="Arial" w:cs="Arial"/>
                <w:color w:val="2B4250"/>
                <w:sz w:val="24"/>
                <w:szCs w:val="24"/>
              </w:rPr>
            </w:pPr>
            <w:r w:rsidRPr="00443745">
              <w:rPr>
                <w:rFonts w:ascii="Arial" w:hAnsi="Arial" w:cs="Arial"/>
                <w:color w:val="2B4250"/>
                <w:sz w:val="24"/>
                <w:szCs w:val="24"/>
              </w:rPr>
              <w:t xml:space="preserve">Knowledge of </w:t>
            </w:r>
            <w:r w:rsidR="00443745">
              <w:rPr>
                <w:rFonts w:ascii="Arial" w:hAnsi="Arial" w:cs="Arial"/>
                <w:color w:val="2B4250"/>
                <w:sz w:val="24"/>
                <w:szCs w:val="24"/>
              </w:rPr>
              <w:t xml:space="preserve">the </w:t>
            </w:r>
            <w:r w:rsidRPr="00443745">
              <w:rPr>
                <w:rFonts w:ascii="Arial" w:hAnsi="Arial" w:cs="Arial"/>
                <w:color w:val="2B4250"/>
                <w:sz w:val="24"/>
                <w:szCs w:val="24"/>
              </w:rPr>
              <w:t>THRIVE framework</w:t>
            </w:r>
          </w:p>
        </w:tc>
      </w:tr>
      <w:tr w:rsidR="00C5535B" w:rsidRPr="00443745" w14:paraId="7E3FE184" w14:textId="77777777" w:rsidTr="002E017C">
        <w:tc>
          <w:tcPr>
            <w:tcW w:w="4814" w:type="dxa"/>
          </w:tcPr>
          <w:p w14:paraId="6FE97096" w14:textId="70F19AA2" w:rsidR="00C5535B" w:rsidRPr="00443745" w:rsidRDefault="00875392" w:rsidP="00C5535B">
            <w:pPr>
              <w:pStyle w:val="BodyText"/>
              <w:spacing w:after="60" w:line="288" w:lineRule="auto"/>
              <w:rPr>
                <w:rFonts w:ascii="Arial" w:hAnsi="Arial" w:cs="Arial"/>
                <w:color w:val="323E4F" w:themeColor="text2" w:themeShade="BF"/>
                <w:sz w:val="24"/>
                <w:szCs w:val="32"/>
              </w:rPr>
            </w:pPr>
            <w:r w:rsidRPr="00443745">
              <w:rPr>
                <w:rFonts w:ascii="Arial" w:hAnsi="Arial" w:cs="Arial"/>
                <w:color w:val="323E4F" w:themeColor="text2" w:themeShade="BF"/>
                <w:sz w:val="24"/>
                <w:szCs w:val="32"/>
              </w:rPr>
              <w:t>Ability to deliver structured, evidence-based CBT interventions in a time-limited framework</w:t>
            </w:r>
          </w:p>
        </w:tc>
        <w:tc>
          <w:tcPr>
            <w:tcW w:w="4815" w:type="dxa"/>
            <w:vAlign w:val="center"/>
          </w:tcPr>
          <w:p w14:paraId="69911783" w14:textId="208996AD" w:rsidR="00C5535B" w:rsidRPr="00443745" w:rsidRDefault="000742EB" w:rsidP="00C5535B">
            <w:pPr>
              <w:pStyle w:val="BodyText"/>
              <w:spacing w:after="60" w:line="288" w:lineRule="auto"/>
              <w:rPr>
                <w:rFonts w:ascii="Arial" w:hAnsi="Arial" w:cs="Arial"/>
                <w:color w:val="2B4250"/>
                <w:sz w:val="24"/>
                <w:szCs w:val="24"/>
              </w:rPr>
            </w:pPr>
            <w:r w:rsidRPr="00443745">
              <w:rPr>
                <w:rFonts w:ascii="Arial" w:hAnsi="Arial" w:cs="Arial"/>
                <w:color w:val="2B4250"/>
                <w:sz w:val="24"/>
                <w:szCs w:val="24"/>
              </w:rPr>
              <w:t>Understanding of CYP IAPT principles</w:t>
            </w:r>
          </w:p>
        </w:tc>
      </w:tr>
      <w:tr w:rsidR="00C5535B" w:rsidRPr="00443745" w14:paraId="79C07992" w14:textId="77777777" w:rsidTr="002E017C">
        <w:tc>
          <w:tcPr>
            <w:tcW w:w="4814" w:type="dxa"/>
          </w:tcPr>
          <w:p w14:paraId="73BB787D" w14:textId="376CE040" w:rsidR="00C5535B" w:rsidRPr="00443745" w:rsidRDefault="00875392" w:rsidP="00C5535B">
            <w:pPr>
              <w:pStyle w:val="BodyText"/>
              <w:spacing w:after="60" w:line="288" w:lineRule="auto"/>
              <w:rPr>
                <w:rFonts w:ascii="Arial" w:hAnsi="Arial" w:cs="Arial"/>
                <w:color w:val="323E4F" w:themeColor="text2" w:themeShade="BF"/>
                <w:sz w:val="24"/>
                <w:szCs w:val="32"/>
              </w:rPr>
            </w:pPr>
            <w:r w:rsidRPr="00443745">
              <w:rPr>
                <w:rFonts w:ascii="Arial" w:hAnsi="Arial" w:cs="Arial"/>
                <w:color w:val="323E4F" w:themeColor="text2" w:themeShade="BF"/>
                <w:sz w:val="24"/>
                <w:szCs w:val="32"/>
              </w:rPr>
              <w:lastRenderedPageBreak/>
              <w:t>Ability to set collaborative goals and work in an outcome-focused way</w:t>
            </w:r>
          </w:p>
        </w:tc>
        <w:tc>
          <w:tcPr>
            <w:tcW w:w="4815" w:type="dxa"/>
            <w:vAlign w:val="center"/>
          </w:tcPr>
          <w:p w14:paraId="7A0A5735" w14:textId="36AD0D51" w:rsidR="00C5535B" w:rsidRPr="00443745" w:rsidRDefault="000742EB" w:rsidP="00C5535B">
            <w:pPr>
              <w:pStyle w:val="BodyText"/>
              <w:spacing w:after="60" w:line="288" w:lineRule="auto"/>
              <w:rPr>
                <w:rFonts w:ascii="Arial" w:hAnsi="Arial" w:cs="Arial"/>
                <w:color w:val="2B4250"/>
                <w:sz w:val="24"/>
                <w:szCs w:val="24"/>
              </w:rPr>
            </w:pPr>
            <w:r w:rsidRPr="00443745">
              <w:rPr>
                <w:rFonts w:ascii="Arial" w:hAnsi="Arial" w:cs="Arial"/>
                <w:color w:val="2B4250"/>
                <w:sz w:val="24"/>
                <w:szCs w:val="24"/>
              </w:rPr>
              <w:t>Experience adapting interventions for neurodiversity</w:t>
            </w:r>
          </w:p>
        </w:tc>
      </w:tr>
      <w:tr w:rsidR="00C5535B" w:rsidRPr="00443745" w14:paraId="1444B88D" w14:textId="77777777" w:rsidTr="002E017C">
        <w:tc>
          <w:tcPr>
            <w:tcW w:w="4814" w:type="dxa"/>
          </w:tcPr>
          <w:p w14:paraId="6804D6D7" w14:textId="6E85A7DB" w:rsidR="00C5535B" w:rsidRPr="00443745" w:rsidRDefault="00875392" w:rsidP="00C5535B">
            <w:pPr>
              <w:pStyle w:val="BodyText"/>
              <w:spacing w:after="60" w:line="288" w:lineRule="auto"/>
              <w:rPr>
                <w:rFonts w:ascii="Arial" w:hAnsi="Arial" w:cs="Arial"/>
                <w:color w:val="323E4F" w:themeColor="text2" w:themeShade="BF"/>
                <w:sz w:val="24"/>
                <w:szCs w:val="32"/>
              </w:rPr>
            </w:pPr>
            <w:r w:rsidRPr="00443745">
              <w:rPr>
                <w:rFonts w:ascii="Arial" w:hAnsi="Arial" w:cs="Arial"/>
                <w:color w:val="323E4F" w:themeColor="text2" w:themeShade="BF"/>
                <w:sz w:val="24"/>
                <w:szCs w:val="32"/>
              </w:rPr>
              <w:t>Ability to assess and manage risk, including safeguarding concerns</w:t>
            </w:r>
          </w:p>
        </w:tc>
        <w:tc>
          <w:tcPr>
            <w:tcW w:w="4815" w:type="dxa"/>
            <w:vAlign w:val="center"/>
          </w:tcPr>
          <w:p w14:paraId="1CB2D93D" w14:textId="77FD3643" w:rsidR="00C5535B" w:rsidRPr="00443745" w:rsidRDefault="00C5535B" w:rsidP="00C5535B">
            <w:pPr>
              <w:pStyle w:val="BodyText"/>
              <w:spacing w:after="60" w:line="288" w:lineRule="auto"/>
              <w:rPr>
                <w:rFonts w:ascii="Arial" w:hAnsi="Arial" w:cs="Arial"/>
                <w:color w:val="2B4250"/>
                <w:sz w:val="24"/>
                <w:szCs w:val="24"/>
              </w:rPr>
            </w:pPr>
          </w:p>
        </w:tc>
      </w:tr>
      <w:tr w:rsidR="00C5535B" w:rsidRPr="00443745" w14:paraId="0FE1800C" w14:textId="77777777" w:rsidTr="002E017C">
        <w:tc>
          <w:tcPr>
            <w:tcW w:w="4814" w:type="dxa"/>
          </w:tcPr>
          <w:p w14:paraId="40357302" w14:textId="0E308DBF" w:rsidR="00C5535B" w:rsidRPr="00443745" w:rsidRDefault="00875392" w:rsidP="00C5535B">
            <w:pPr>
              <w:pStyle w:val="BodyText"/>
              <w:spacing w:after="60" w:line="288" w:lineRule="auto"/>
              <w:rPr>
                <w:rFonts w:ascii="Arial" w:eastAsia="Calibri" w:hAnsi="Arial" w:cs="Arial"/>
                <w:color w:val="323E4F" w:themeColor="text2" w:themeShade="BF"/>
                <w:sz w:val="24"/>
                <w:szCs w:val="32"/>
                <w:lang w:eastAsia="en-GB"/>
              </w:rPr>
            </w:pPr>
            <w:r w:rsidRPr="00443745">
              <w:rPr>
                <w:rFonts w:ascii="Arial" w:eastAsia="Calibri" w:hAnsi="Arial" w:cs="Arial"/>
                <w:color w:val="323E4F" w:themeColor="text2" w:themeShade="BF"/>
                <w:sz w:val="24"/>
                <w:szCs w:val="32"/>
                <w:lang w:eastAsia="en-GB"/>
              </w:rPr>
              <w:t>Ability to maintain accurate, timely clinical records and use data to inform practice</w:t>
            </w:r>
          </w:p>
        </w:tc>
        <w:tc>
          <w:tcPr>
            <w:tcW w:w="4815" w:type="dxa"/>
            <w:vAlign w:val="center"/>
          </w:tcPr>
          <w:p w14:paraId="5D89F0A3" w14:textId="77777777" w:rsidR="00C5535B" w:rsidRPr="00443745" w:rsidRDefault="00C5535B" w:rsidP="00C5535B">
            <w:pPr>
              <w:pStyle w:val="BodyText"/>
              <w:spacing w:after="60" w:line="288" w:lineRule="auto"/>
              <w:rPr>
                <w:rFonts w:ascii="Arial" w:hAnsi="Arial" w:cs="Arial"/>
                <w:color w:val="2B4250"/>
                <w:sz w:val="24"/>
                <w:szCs w:val="24"/>
              </w:rPr>
            </w:pPr>
          </w:p>
        </w:tc>
      </w:tr>
      <w:tr w:rsidR="00C5535B" w:rsidRPr="00443745" w14:paraId="0DF8D1BE" w14:textId="77777777" w:rsidTr="002E017C">
        <w:tc>
          <w:tcPr>
            <w:tcW w:w="4814" w:type="dxa"/>
          </w:tcPr>
          <w:p w14:paraId="1EE71735" w14:textId="00C711AC" w:rsidR="00C5535B" w:rsidRPr="00443745" w:rsidRDefault="000742EB" w:rsidP="00C5535B">
            <w:pPr>
              <w:pStyle w:val="BodyText"/>
              <w:spacing w:after="60" w:line="288" w:lineRule="auto"/>
              <w:rPr>
                <w:rFonts w:ascii="Arial" w:eastAsia="Calibri" w:hAnsi="Arial" w:cs="Arial"/>
                <w:color w:val="323E4F" w:themeColor="text2" w:themeShade="BF"/>
                <w:sz w:val="24"/>
                <w:szCs w:val="32"/>
                <w:lang w:eastAsia="en-GB"/>
              </w:rPr>
            </w:pPr>
            <w:r w:rsidRPr="00443745">
              <w:rPr>
                <w:rFonts w:ascii="Arial" w:eastAsia="Calibri" w:hAnsi="Arial" w:cs="Arial"/>
                <w:color w:val="323E4F" w:themeColor="text2" w:themeShade="BF"/>
                <w:sz w:val="24"/>
                <w:szCs w:val="32"/>
                <w:lang w:eastAsia="en-GB"/>
              </w:rPr>
              <w:t>Ability to work autonomously and as part of a multidisciplinary team</w:t>
            </w:r>
          </w:p>
        </w:tc>
        <w:tc>
          <w:tcPr>
            <w:tcW w:w="4815" w:type="dxa"/>
            <w:vAlign w:val="center"/>
          </w:tcPr>
          <w:p w14:paraId="22721769" w14:textId="77777777" w:rsidR="00C5535B" w:rsidRPr="00443745" w:rsidRDefault="00C5535B" w:rsidP="00C5535B">
            <w:pPr>
              <w:pStyle w:val="BodyText"/>
              <w:spacing w:after="60" w:line="288" w:lineRule="auto"/>
              <w:rPr>
                <w:rFonts w:ascii="Arial" w:hAnsi="Arial" w:cs="Arial"/>
                <w:color w:val="2B4250"/>
                <w:sz w:val="24"/>
                <w:szCs w:val="24"/>
              </w:rPr>
            </w:pPr>
          </w:p>
        </w:tc>
      </w:tr>
      <w:tr w:rsidR="00C5535B" w:rsidRPr="00443745" w14:paraId="76812250" w14:textId="77777777" w:rsidTr="002E017C">
        <w:tc>
          <w:tcPr>
            <w:tcW w:w="4814" w:type="dxa"/>
          </w:tcPr>
          <w:p w14:paraId="28B42BF8" w14:textId="7517837E" w:rsidR="00C5535B" w:rsidRPr="00443745" w:rsidRDefault="000742EB" w:rsidP="00C5535B">
            <w:pPr>
              <w:pStyle w:val="BodyText"/>
              <w:spacing w:after="60" w:line="288" w:lineRule="auto"/>
              <w:rPr>
                <w:rFonts w:ascii="Arial" w:eastAsia="Calibri" w:hAnsi="Arial" w:cs="Arial"/>
                <w:color w:val="323E4F" w:themeColor="text2" w:themeShade="BF"/>
                <w:sz w:val="24"/>
                <w:szCs w:val="32"/>
                <w:lang w:eastAsia="en-GB"/>
              </w:rPr>
            </w:pPr>
            <w:r w:rsidRPr="00443745">
              <w:rPr>
                <w:rFonts w:ascii="Arial" w:eastAsia="Calibri" w:hAnsi="Arial" w:cs="Arial"/>
                <w:color w:val="323E4F" w:themeColor="text2" w:themeShade="BF"/>
                <w:sz w:val="24"/>
                <w:szCs w:val="32"/>
                <w:lang w:eastAsia="en-GB"/>
              </w:rPr>
              <w:t>Strong communication skills, with the ability to engage children, young people and families effectively</w:t>
            </w:r>
          </w:p>
        </w:tc>
        <w:tc>
          <w:tcPr>
            <w:tcW w:w="4815" w:type="dxa"/>
            <w:vAlign w:val="center"/>
          </w:tcPr>
          <w:p w14:paraId="23079F90" w14:textId="77777777" w:rsidR="00C5535B" w:rsidRPr="00443745" w:rsidRDefault="00C5535B" w:rsidP="00C5535B">
            <w:pPr>
              <w:pStyle w:val="BodyText"/>
              <w:spacing w:after="60" w:line="288" w:lineRule="auto"/>
              <w:rPr>
                <w:rFonts w:ascii="Arial" w:hAnsi="Arial" w:cs="Arial"/>
                <w:color w:val="2B4250"/>
                <w:sz w:val="24"/>
                <w:szCs w:val="24"/>
              </w:rPr>
            </w:pPr>
          </w:p>
        </w:tc>
      </w:tr>
      <w:tr w:rsidR="000742EB" w:rsidRPr="00443745" w14:paraId="7B48E993" w14:textId="77777777" w:rsidTr="002E017C">
        <w:tc>
          <w:tcPr>
            <w:tcW w:w="4814" w:type="dxa"/>
          </w:tcPr>
          <w:p w14:paraId="1B3CDF41" w14:textId="5EC0454B" w:rsidR="000742EB" w:rsidRPr="00443745" w:rsidRDefault="000742EB" w:rsidP="00C5535B">
            <w:pPr>
              <w:pStyle w:val="BodyText"/>
              <w:spacing w:after="60" w:line="288" w:lineRule="auto"/>
              <w:rPr>
                <w:rFonts w:ascii="Arial" w:eastAsia="Calibri" w:hAnsi="Arial" w:cs="Arial"/>
                <w:color w:val="323E4F" w:themeColor="text2" w:themeShade="BF"/>
                <w:sz w:val="24"/>
                <w:szCs w:val="32"/>
                <w:lang w:eastAsia="en-GB"/>
              </w:rPr>
            </w:pPr>
            <w:r w:rsidRPr="00443745">
              <w:rPr>
                <w:rFonts w:ascii="Arial" w:eastAsia="Calibri" w:hAnsi="Arial" w:cs="Arial"/>
                <w:color w:val="323E4F" w:themeColor="text2" w:themeShade="BF"/>
                <w:sz w:val="24"/>
                <w:szCs w:val="32"/>
                <w:lang w:eastAsia="en-GB"/>
              </w:rPr>
              <w:t>Ability to follow organisational policies, including data protection and information governance</w:t>
            </w:r>
          </w:p>
        </w:tc>
        <w:tc>
          <w:tcPr>
            <w:tcW w:w="4815" w:type="dxa"/>
            <w:vAlign w:val="center"/>
          </w:tcPr>
          <w:p w14:paraId="094D7332" w14:textId="77777777" w:rsidR="000742EB" w:rsidRPr="00443745" w:rsidRDefault="000742EB" w:rsidP="00C5535B">
            <w:pPr>
              <w:pStyle w:val="BodyText"/>
              <w:spacing w:after="60" w:line="288" w:lineRule="auto"/>
              <w:rPr>
                <w:rFonts w:ascii="Arial" w:hAnsi="Arial" w:cs="Arial"/>
                <w:color w:val="2B4250"/>
                <w:sz w:val="24"/>
                <w:szCs w:val="24"/>
              </w:rPr>
            </w:pPr>
          </w:p>
        </w:tc>
      </w:tr>
      <w:tr w:rsidR="000742EB" w:rsidRPr="00443745" w14:paraId="64FC5CD7" w14:textId="77777777" w:rsidTr="002E017C">
        <w:tc>
          <w:tcPr>
            <w:tcW w:w="4814" w:type="dxa"/>
          </w:tcPr>
          <w:p w14:paraId="491E1DEB" w14:textId="4AF9CF46" w:rsidR="000742EB" w:rsidRPr="00443745" w:rsidRDefault="000742EB" w:rsidP="00C5535B">
            <w:pPr>
              <w:pStyle w:val="BodyText"/>
              <w:spacing w:after="60" w:line="288" w:lineRule="auto"/>
              <w:rPr>
                <w:rFonts w:ascii="Arial" w:eastAsia="Calibri" w:hAnsi="Arial" w:cs="Arial"/>
                <w:color w:val="323E4F" w:themeColor="text2" w:themeShade="BF"/>
                <w:sz w:val="24"/>
                <w:szCs w:val="32"/>
                <w:lang w:eastAsia="en-GB"/>
              </w:rPr>
            </w:pPr>
            <w:r w:rsidRPr="00443745">
              <w:rPr>
                <w:rFonts w:ascii="Arial" w:eastAsia="Calibri" w:hAnsi="Arial" w:cs="Arial"/>
                <w:color w:val="323E4F" w:themeColor="text2" w:themeShade="BF"/>
                <w:sz w:val="24"/>
                <w:szCs w:val="32"/>
                <w:lang w:eastAsia="en-GB"/>
              </w:rPr>
              <w:t>Ability to travel as required for the role (driving licence and access to transport preferred)</w:t>
            </w:r>
          </w:p>
        </w:tc>
        <w:tc>
          <w:tcPr>
            <w:tcW w:w="4815" w:type="dxa"/>
            <w:vAlign w:val="center"/>
          </w:tcPr>
          <w:p w14:paraId="236E9950" w14:textId="77777777" w:rsidR="000742EB" w:rsidRPr="00443745" w:rsidRDefault="000742EB" w:rsidP="00C5535B">
            <w:pPr>
              <w:pStyle w:val="BodyText"/>
              <w:spacing w:after="60" w:line="288" w:lineRule="auto"/>
              <w:rPr>
                <w:rFonts w:ascii="Arial" w:hAnsi="Arial" w:cs="Arial"/>
                <w:color w:val="2B4250"/>
                <w:sz w:val="24"/>
                <w:szCs w:val="24"/>
              </w:rPr>
            </w:pPr>
          </w:p>
        </w:tc>
      </w:tr>
    </w:tbl>
    <w:p w14:paraId="68ABD553" w14:textId="183A09F8" w:rsidR="00567B0B" w:rsidRPr="00443745" w:rsidRDefault="00567B0B" w:rsidP="00337288">
      <w:pPr>
        <w:pStyle w:val="BodyText"/>
        <w:spacing w:after="60" w:line="288" w:lineRule="auto"/>
        <w:rPr>
          <w:rFonts w:ascii="Arial" w:hAnsi="Arial" w:cs="Arial"/>
          <w:b/>
          <w:bCs/>
          <w:color w:val="00A878"/>
          <w:sz w:val="48"/>
          <w:szCs w:val="48"/>
        </w:rPr>
      </w:pPr>
    </w:p>
    <w:p w14:paraId="059D33BB" w14:textId="46D94736" w:rsidR="00567B0B" w:rsidRPr="00443745" w:rsidRDefault="00567B0B" w:rsidP="00337288">
      <w:pPr>
        <w:pStyle w:val="BodyText"/>
        <w:spacing w:after="60" w:line="288" w:lineRule="auto"/>
        <w:rPr>
          <w:rFonts w:ascii="Arial" w:hAnsi="Arial" w:cs="Arial"/>
          <w:b/>
          <w:bCs/>
          <w:color w:val="00A878"/>
          <w:sz w:val="48"/>
          <w:szCs w:val="48"/>
        </w:rPr>
      </w:pPr>
    </w:p>
    <w:p w14:paraId="58228020" w14:textId="25E61499" w:rsidR="00567B0B" w:rsidRPr="00443745" w:rsidRDefault="00567B0B" w:rsidP="00246A00">
      <w:pPr>
        <w:rPr>
          <w:rFonts w:ascii="Arial" w:hAnsi="Arial" w:cs="Arial"/>
          <w:b/>
          <w:bCs/>
          <w:color w:val="2B4250"/>
          <w:sz w:val="32"/>
          <w:szCs w:val="32"/>
        </w:rPr>
      </w:pPr>
      <w:r w:rsidRPr="00443745">
        <w:rPr>
          <w:rFonts w:ascii="Arial" w:hAnsi="Arial" w:cs="Arial"/>
          <w:b/>
          <w:bCs/>
          <w:color w:val="00A878"/>
          <w:sz w:val="48"/>
          <w:szCs w:val="48"/>
        </w:rPr>
        <w:br w:type="page"/>
      </w:r>
      <w:r w:rsidRPr="00443745">
        <w:rPr>
          <w:rFonts w:ascii="Arial" w:hAnsi="Arial" w:cs="Arial"/>
          <w:b/>
          <w:bCs/>
          <w:color w:val="2B4250"/>
          <w:sz w:val="32"/>
          <w:szCs w:val="32"/>
        </w:rPr>
        <w:lastRenderedPageBreak/>
        <w:t>Professional and Personal Development</w:t>
      </w:r>
    </w:p>
    <w:p w14:paraId="3E9A3F8A" w14:textId="60531FD1" w:rsidR="00567B0B" w:rsidRPr="00443745" w:rsidRDefault="00567B0B" w:rsidP="00567B0B">
      <w:pPr>
        <w:pStyle w:val="ListParagraph"/>
        <w:numPr>
          <w:ilvl w:val="0"/>
          <w:numId w:val="22"/>
        </w:numPr>
        <w:spacing w:before="120" w:after="60" w:line="288" w:lineRule="auto"/>
        <w:jc w:val="both"/>
        <w:rPr>
          <w:rFonts w:ascii="Arial" w:hAnsi="Arial" w:cs="Arial"/>
          <w:color w:val="2A3B4C"/>
        </w:rPr>
      </w:pPr>
      <w:r w:rsidRPr="00443745">
        <w:rPr>
          <w:rFonts w:ascii="Arial" w:hAnsi="Arial" w:cs="Arial"/>
          <w:color w:val="2A3B4C"/>
        </w:rPr>
        <w:t xml:space="preserve">All staff must ensure that they are aware of their responsibilities by attending </w:t>
      </w:r>
      <w:r w:rsidR="007C755D" w:rsidRPr="00443745">
        <w:rPr>
          <w:rFonts w:ascii="Arial" w:hAnsi="Arial" w:cs="Arial"/>
          <w:color w:val="2A3B4C"/>
        </w:rPr>
        <w:t xml:space="preserve">mandatory training </w:t>
      </w:r>
      <w:r w:rsidRPr="00443745">
        <w:rPr>
          <w:rFonts w:ascii="Arial" w:hAnsi="Arial" w:cs="Arial"/>
          <w:color w:val="2A3B4C"/>
        </w:rPr>
        <w:t xml:space="preserve">and </w:t>
      </w:r>
      <w:r w:rsidR="001343AB" w:rsidRPr="00443745">
        <w:rPr>
          <w:rFonts w:ascii="Arial" w:hAnsi="Arial" w:cs="Arial"/>
          <w:color w:val="2A3B4C"/>
        </w:rPr>
        <w:t>our</w:t>
      </w:r>
      <w:r w:rsidR="0046262A" w:rsidRPr="00443745">
        <w:rPr>
          <w:rFonts w:ascii="Arial" w:hAnsi="Arial" w:cs="Arial"/>
          <w:color w:val="2A3B4C"/>
        </w:rPr>
        <w:t xml:space="preserve"> </w:t>
      </w:r>
      <w:r w:rsidR="007C755D" w:rsidRPr="00443745">
        <w:rPr>
          <w:rFonts w:ascii="Arial" w:hAnsi="Arial" w:cs="Arial"/>
          <w:color w:val="2A3B4C"/>
        </w:rPr>
        <w:t xml:space="preserve">induction </w:t>
      </w:r>
      <w:r w:rsidRPr="00443745">
        <w:rPr>
          <w:rFonts w:ascii="Arial" w:hAnsi="Arial" w:cs="Arial"/>
          <w:color w:val="2A3B4C"/>
        </w:rPr>
        <w:t>programme.</w:t>
      </w:r>
    </w:p>
    <w:p w14:paraId="3E846AE6" w14:textId="219A6943" w:rsidR="00567B0B" w:rsidRPr="00443745" w:rsidRDefault="00567B0B" w:rsidP="00567B0B">
      <w:pPr>
        <w:pStyle w:val="ListParagraph"/>
        <w:numPr>
          <w:ilvl w:val="0"/>
          <w:numId w:val="22"/>
        </w:numPr>
        <w:spacing w:before="60" w:after="60" w:line="288" w:lineRule="auto"/>
        <w:ind w:hanging="357"/>
        <w:jc w:val="both"/>
        <w:rPr>
          <w:rFonts w:ascii="Arial" w:hAnsi="Arial" w:cs="Arial"/>
          <w:color w:val="2A3B4C"/>
        </w:rPr>
      </w:pPr>
      <w:r w:rsidRPr="00443745">
        <w:rPr>
          <w:rFonts w:ascii="Arial" w:hAnsi="Arial" w:cs="Arial"/>
          <w:color w:val="2A3B4C"/>
        </w:rPr>
        <w:t xml:space="preserve">All staff will have a formal appraisal with their manager at least every 12 months.  Once performance/training objectives have been set, the staff member’s progress will be reviewed </w:t>
      </w:r>
      <w:r w:rsidR="00443745">
        <w:rPr>
          <w:rFonts w:ascii="Arial" w:hAnsi="Arial" w:cs="Arial"/>
          <w:color w:val="2A3B4C"/>
        </w:rPr>
        <w:t>regularly</w:t>
      </w:r>
      <w:r w:rsidRPr="00443745">
        <w:rPr>
          <w:rFonts w:ascii="Arial" w:hAnsi="Arial" w:cs="Arial"/>
          <w:color w:val="2A3B4C"/>
        </w:rPr>
        <w:t xml:space="preserve"> so that new objectives can be agreed and set </w:t>
      </w:r>
      <w:r w:rsidR="00443745">
        <w:rPr>
          <w:rFonts w:ascii="Arial" w:hAnsi="Arial" w:cs="Arial"/>
          <w:color w:val="2A3B4C"/>
        </w:rPr>
        <w:t>to</w:t>
      </w:r>
      <w:r w:rsidRPr="00443745">
        <w:rPr>
          <w:rFonts w:ascii="Arial" w:hAnsi="Arial" w:cs="Arial"/>
          <w:color w:val="2A3B4C"/>
        </w:rPr>
        <w:t xml:space="preserve"> maintain progress in service delivery.</w:t>
      </w:r>
    </w:p>
    <w:p w14:paraId="7905C441" w14:textId="77777777" w:rsidR="00567B0B" w:rsidRPr="00443745"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443745">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443745" w:rsidRDefault="001343AB" w:rsidP="00567B0B">
      <w:pPr>
        <w:spacing w:beforeLines="40" w:before="96" w:afterLines="40" w:after="96" w:line="288" w:lineRule="auto"/>
        <w:jc w:val="both"/>
        <w:rPr>
          <w:rFonts w:ascii="Arial" w:eastAsia="Calibri" w:hAnsi="Arial" w:cs="Arial"/>
          <w:lang w:eastAsia="en-GB"/>
        </w:rPr>
      </w:pPr>
      <w:r w:rsidRPr="00443745">
        <w:rPr>
          <w:rFonts w:ascii="Arial" w:eastAsia="Calibri" w:hAnsi="Arial" w:cs="Arial"/>
          <w:lang w:eastAsia="en-GB"/>
        </w:rPr>
        <w:t xml:space="preserve"> </w:t>
      </w:r>
    </w:p>
    <w:p w14:paraId="56448A42" w14:textId="77777777" w:rsidR="00567B0B" w:rsidRPr="00443745"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443745">
        <w:rPr>
          <w:rFonts w:ascii="Arial" w:hAnsi="Arial" w:cs="Arial"/>
          <w:b/>
          <w:bCs/>
          <w:color w:val="2B4250"/>
          <w:sz w:val="32"/>
          <w:szCs w:val="32"/>
        </w:rPr>
        <w:t>Health and Safety</w:t>
      </w:r>
    </w:p>
    <w:p w14:paraId="0C9918DA" w14:textId="368182EB" w:rsidR="00567B0B" w:rsidRPr="00443745"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443745">
        <w:rPr>
          <w:rFonts w:ascii="Arial" w:hAnsi="Arial" w:cs="Arial"/>
          <w:color w:val="2A3B4C"/>
        </w:rPr>
        <w:t xml:space="preserve">All staff have a responsibility to maintain </w:t>
      </w:r>
      <w:r w:rsidR="001343AB" w:rsidRPr="00443745">
        <w:rPr>
          <w:rFonts w:ascii="Arial" w:hAnsi="Arial" w:cs="Arial"/>
          <w:color w:val="2A3B4C"/>
        </w:rPr>
        <w:t xml:space="preserve">the </w:t>
      </w:r>
      <w:r w:rsidRPr="00443745">
        <w:rPr>
          <w:rFonts w:ascii="Arial" w:hAnsi="Arial" w:cs="Arial"/>
          <w:color w:val="2A3B4C"/>
        </w:rPr>
        <w:t xml:space="preserve">health and safety of </w:t>
      </w:r>
      <w:r w:rsidR="00A273A1" w:rsidRPr="00443745">
        <w:rPr>
          <w:rFonts w:ascii="Arial" w:hAnsi="Arial" w:cs="Arial"/>
          <w:color w:val="2A3B4C"/>
        </w:rPr>
        <w:t>themselves</w:t>
      </w:r>
      <w:r w:rsidRPr="00443745">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sidRPr="00443745">
        <w:rPr>
          <w:rFonts w:ascii="Arial" w:hAnsi="Arial" w:cs="Arial"/>
          <w:color w:val="2A3B4C"/>
        </w:rPr>
        <w:t xml:space="preserve">risk management policies </w:t>
      </w:r>
      <w:r w:rsidRPr="00443745">
        <w:rPr>
          <w:rFonts w:ascii="Arial" w:hAnsi="Arial" w:cs="Arial"/>
          <w:color w:val="2A3B4C"/>
        </w:rPr>
        <w:t xml:space="preserve">&amp; </w:t>
      </w:r>
      <w:r w:rsidR="00485A0D" w:rsidRPr="00443745">
        <w:rPr>
          <w:rFonts w:ascii="Arial" w:hAnsi="Arial" w:cs="Arial"/>
          <w:color w:val="2A3B4C"/>
        </w:rPr>
        <w:t>procedures</w:t>
      </w:r>
      <w:r w:rsidRPr="00443745">
        <w:rPr>
          <w:rFonts w:ascii="Arial" w:hAnsi="Arial" w:cs="Arial"/>
          <w:color w:val="2A3B4C"/>
        </w:rPr>
        <w:t>.</w:t>
      </w:r>
    </w:p>
    <w:p w14:paraId="225C767E" w14:textId="67B85D28" w:rsidR="00567B0B" w:rsidRPr="00443745"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443745">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443745" w:rsidRDefault="00567B0B" w:rsidP="00567B0B">
      <w:pPr>
        <w:spacing w:beforeLines="40" w:before="96" w:afterLines="40" w:after="96" w:line="288" w:lineRule="auto"/>
        <w:rPr>
          <w:rFonts w:ascii="Arial" w:hAnsi="Arial" w:cs="Arial"/>
          <w:color w:val="00A878"/>
        </w:rPr>
      </w:pPr>
    </w:p>
    <w:p w14:paraId="6D8C6E1C" w14:textId="77777777" w:rsidR="00567B0B" w:rsidRPr="00443745" w:rsidRDefault="00567B0B" w:rsidP="00567B0B">
      <w:pPr>
        <w:spacing w:beforeLines="40" w:before="96" w:afterLines="40" w:after="96" w:line="288" w:lineRule="auto"/>
        <w:rPr>
          <w:rFonts w:ascii="Arial" w:hAnsi="Arial" w:cs="Arial"/>
          <w:b/>
          <w:bCs/>
          <w:color w:val="2B4250"/>
          <w:sz w:val="32"/>
          <w:szCs w:val="32"/>
        </w:rPr>
      </w:pPr>
      <w:r w:rsidRPr="00443745">
        <w:rPr>
          <w:rFonts w:ascii="Arial" w:hAnsi="Arial" w:cs="Arial"/>
          <w:b/>
          <w:bCs/>
          <w:color w:val="2B4250"/>
          <w:sz w:val="32"/>
          <w:szCs w:val="32"/>
        </w:rPr>
        <w:t>Confidentiality and Information Governance</w:t>
      </w:r>
    </w:p>
    <w:p w14:paraId="3F691498" w14:textId="4E5F8735" w:rsidR="00567B0B" w:rsidRPr="00443745"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443745">
        <w:rPr>
          <w:rFonts w:ascii="Arial" w:hAnsi="Arial" w:cs="Arial"/>
          <w:color w:val="2A3B4C"/>
        </w:rPr>
        <w:t xml:space="preserve">All staff may gain or have access to confidential information about the assessment and/or treatment of service users, information affecting the public, private or </w:t>
      </w:r>
      <w:r w:rsidR="00A273A1" w:rsidRPr="00443745">
        <w:rPr>
          <w:rFonts w:ascii="Arial" w:hAnsi="Arial" w:cs="Arial"/>
          <w:color w:val="2A3B4C"/>
        </w:rPr>
        <w:t>work-related</w:t>
      </w:r>
      <w:r w:rsidRPr="00443745">
        <w:rPr>
          <w:rFonts w:ascii="Arial" w:hAnsi="Arial" w:cs="Arial"/>
          <w:color w:val="2A3B4C"/>
        </w:rPr>
        <w:t xml:space="preserve"> staff information, or </w:t>
      </w:r>
      <w:r w:rsidR="007C755D" w:rsidRPr="00443745">
        <w:rPr>
          <w:rFonts w:ascii="Arial" w:hAnsi="Arial" w:cs="Arial"/>
          <w:color w:val="2A3B4C"/>
        </w:rPr>
        <w:t xml:space="preserve">charity </w:t>
      </w:r>
      <w:r w:rsidRPr="00443745">
        <w:rPr>
          <w:rFonts w:ascii="Arial" w:hAnsi="Arial" w:cs="Arial"/>
          <w:color w:val="2A3B4C"/>
        </w:rPr>
        <w:t xml:space="preserve">matters. A breach of confidentiality will have occurred where any such information has been divulged, passed (deliberately or accidentally) or overheard by any unauthorised person or </w:t>
      </w:r>
      <w:r w:rsidR="00443745">
        <w:rPr>
          <w:rFonts w:ascii="Arial" w:hAnsi="Arial" w:cs="Arial"/>
          <w:color w:val="2A3B4C"/>
        </w:rPr>
        <w:t>persons</w:t>
      </w:r>
      <w:r w:rsidRPr="00443745">
        <w:rPr>
          <w:rFonts w:ascii="Arial" w:hAnsi="Arial" w:cs="Arial"/>
          <w:color w:val="2A3B4C"/>
        </w:rPr>
        <w:t>. Breaches of confidentiality can result in disciplinary action, which may involve dismissal.</w:t>
      </w:r>
    </w:p>
    <w:p w14:paraId="3D47DEC4" w14:textId="0C8D21AD" w:rsidR="00567B0B" w:rsidRPr="00443745"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443745">
        <w:rPr>
          <w:rFonts w:ascii="Arial" w:hAnsi="Arial" w:cs="Arial"/>
          <w:color w:val="2A3B4C"/>
        </w:rPr>
        <w:t xml:space="preserve">All staff must maintain a high standard of quality in corporate and clinical </w:t>
      </w:r>
      <w:r w:rsidR="00443745">
        <w:rPr>
          <w:rFonts w:ascii="Arial" w:hAnsi="Arial" w:cs="Arial"/>
          <w:color w:val="2A3B4C"/>
        </w:rPr>
        <w:t>record-keeping</w:t>
      </w:r>
      <w:r w:rsidRPr="00443745">
        <w:rPr>
          <w:rFonts w:ascii="Arial" w:hAnsi="Arial" w:cs="Arial"/>
          <w:color w:val="2A3B4C"/>
        </w:rPr>
        <w:t>, ensuring information is always recorded accurately, appropriately and kept up to date.  Staff must only access information, whether paper, electronic or in other media</w:t>
      </w:r>
      <w:r w:rsidR="00443745">
        <w:rPr>
          <w:rFonts w:ascii="Arial" w:hAnsi="Arial" w:cs="Arial"/>
          <w:color w:val="2A3B4C"/>
        </w:rPr>
        <w:t>,</w:t>
      </w:r>
      <w:r w:rsidRPr="00443745">
        <w:rPr>
          <w:rFonts w:ascii="Arial" w:hAnsi="Arial" w:cs="Arial"/>
          <w:color w:val="2A3B4C"/>
        </w:rPr>
        <w:t xml:space="preserve"> which is authorised to them as part of their duties.</w:t>
      </w:r>
    </w:p>
    <w:p w14:paraId="0939CCFD" w14:textId="64063765" w:rsidR="00567B0B" w:rsidRPr="00443745" w:rsidRDefault="00567B0B" w:rsidP="00567B0B">
      <w:pPr>
        <w:pStyle w:val="ListParagraph"/>
        <w:numPr>
          <w:ilvl w:val="0"/>
          <w:numId w:val="19"/>
        </w:numPr>
        <w:spacing w:before="120" w:after="60" w:line="288" w:lineRule="auto"/>
        <w:ind w:left="357" w:hanging="357"/>
        <w:rPr>
          <w:rFonts w:ascii="Arial" w:hAnsi="Arial" w:cs="Arial"/>
          <w:color w:val="2A3B4C"/>
        </w:rPr>
      </w:pPr>
      <w:r w:rsidRPr="00443745">
        <w:rPr>
          <w:rFonts w:ascii="Arial" w:hAnsi="Arial" w:cs="Arial"/>
          <w:color w:val="2A3B4C"/>
        </w:rPr>
        <w:t xml:space="preserve">All staff must ensure compliance with the Data Protection Act </w:t>
      </w:r>
      <w:r w:rsidR="007C755D" w:rsidRPr="00443745">
        <w:rPr>
          <w:rFonts w:ascii="Arial" w:hAnsi="Arial" w:cs="Arial"/>
          <w:color w:val="2A3B4C"/>
        </w:rPr>
        <w:t>2018 and the UK GDPR</w:t>
      </w:r>
      <w:r w:rsidRPr="00443745">
        <w:rPr>
          <w:rFonts w:ascii="Arial" w:hAnsi="Arial" w:cs="Arial"/>
          <w:color w:val="2A3B4C"/>
        </w:rPr>
        <w:t>.</w:t>
      </w:r>
    </w:p>
    <w:p w14:paraId="6D9FBEBC" w14:textId="77777777" w:rsidR="00567B0B" w:rsidRPr="00443745" w:rsidRDefault="00567B0B">
      <w:pPr>
        <w:rPr>
          <w:rFonts w:ascii="Arial" w:eastAsia="Calibri" w:hAnsi="Arial" w:cs="Arial"/>
          <w:color w:val="2A3B4C"/>
          <w:lang w:eastAsia="en-GB"/>
        </w:rPr>
      </w:pPr>
      <w:r w:rsidRPr="00443745">
        <w:rPr>
          <w:rFonts w:ascii="Arial" w:hAnsi="Arial" w:cs="Arial"/>
          <w:color w:val="2A3B4C"/>
        </w:rPr>
        <w:br w:type="page"/>
      </w:r>
    </w:p>
    <w:p w14:paraId="1DDB1BDD" w14:textId="35B488C1" w:rsidR="00567B0B" w:rsidRPr="00443745" w:rsidRDefault="00567B0B" w:rsidP="00567B0B">
      <w:pPr>
        <w:spacing w:beforeLines="40" w:before="96" w:afterLines="40" w:after="96" w:line="288" w:lineRule="auto"/>
        <w:rPr>
          <w:rFonts w:ascii="Arial" w:hAnsi="Arial" w:cs="Arial"/>
          <w:color w:val="2B4250"/>
        </w:rPr>
      </w:pPr>
      <w:r w:rsidRPr="00443745">
        <w:rPr>
          <w:rFonts w:ascii="Arial" w:hAnsi="Arial" w:cs="Arial"/>
          <w:b/>
          <w:bCs/>
          <w:color w:val="2B4250"/>
          <w:sz w:val="32"/>
          <w:szCs w:val="32"/>
        </w:rPr>
        <w:lastRenderedPageBreak/>
        <w:t>Safeguarding: Adults and Children</w:t>
      </w:r>
      <w:r w:rsidRPr="00443745">
        <w:rPr>
          <w:rFonts w:ascii="Arial" w:hAnsi="Arial" w:cs="Arial"/>
          <w:color w:val="2B4250"/>
          <w:sz w:val="32"/>
          <w:szCs w:val="32"/>
        </w:rPr>
        <w:t xml:space="preserve"> </w:t>
      </w:r>
      <w:r w:rsidRPr="00443745">
        <w:rPr>
          <w:rFonts w:ascii="Arial" w:hAnsi="Arial" w:cs="Arial"/>
          <w:color w:val="2B4250"/>
        </w:rPr>
        <w:t>(Section 11 of the Children Act 2004)</w:t>
      </w:r>
    </w:p>
    <w:p w14:paraId="79C8ADF2" w14:textId="2495E7DC" w:rsidR="00567B0B" w:rsidRPr="00443745" w:rsidRDefault="00567B0B" w:rsidP="00567B0B">
      <w:pPr>
        <w:pStyle w:val="ListParagraph"/>
        <w:numPr>
          <w:ilvl w:val="0"/>
          <w:numId w:val="20"/>
        </w:numPr>
        <w:spacing w:beforeLines="40" w:before="96" w:afterLines="40" w:after="96" w:line="288" w:lineRule="auto"/>
        <w:rPr>
          <w:rFonts w:ascii="Arial" w:hAnsi="Arial" w:cs="Arial"/>
          <w:color w:val="2A3B4C"/>
        </w:rPr>
      </w:pPr>
      <w:r w:rsidRPr="00443745">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443745" w:rsidRDefault="00567B0B" w:rsidP="00567B0B">
      <w:pPr>
        <w:pStyle w:val="ListParagraph"/>
        <w:numPr>
          <w:ilvl w:val="0"/>
          <w:numId w:val="20"/>
        </w:numPr>
        <w:spacing w:beforeLines="40" w:before="96" w:afterLines="40" w:after="96" w:line="288" w:lineRule="auto"/>
        <w:rPr>
          <w:rFonts w:ascii="Arial" w:hAnsi="Arial" w:cs="Arial"/>
          <w:color w:val="2A3B4C"/>
        </w:rPr>
      </w:pPr>
      <w:r w:rsidRPr="00443745">
        <w:rPr>
          <w:rFonts w:ascii="Arial" w:hAnsi="Arial" w:cs="Arial"/>
          <w:color w:val="2A3B4C"/>
        </w:rPr>
        <w:t>Safeguarding and DBS requirements for your role:</w:t>
      </w:r>
    </w:p>
    <w:p w14:paraId="23F089E3" w14:textId="77777777" w:rsidR="00567B0B" w:rsidRPr="00443745" w:rsidRDefault="00567B0B" w:rsidP="00567B0B">
      <w:pPr>
        <w:pStyle w:val="ListParagraph"/>
        <w:numPr>
          <w:ilvl w:val="0"/>
          <w:numId w:val="20"/>
        </w:numPr>
        <w:spacing w:beforeLines="40" w:before="96" w:afterLines="40" w:after="96" w:line="288" w:lineRule="auto"/>
        <w:rPr>
          <w:rFonts w:ascii="Arial" w:hAnsi="Arial" w:cs="Arial"/>
          <w:color w:val="2A3B4C"/>
        </w:rPr>
      </w:pPr>
      <w:r w:rsidRPr="00443745">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443745"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443745" w:rsidRDefault="00567B0B" w:rsidP="00567B0B">
      <w:pPr>
        <w:spacing w:line="288" w:lineRule="auto"/>
        <w:rPr>
          <w:rFonts w:ascii="Arial" w:hAnsi="Arial" w:cs="Arial"/>
          <w:b/>
          <w:bCs/>
          <w:color w:val="2B4250"/>
          <w:sz w:val="32"/>
          <w:szCs w:val="32"/>
        </w:rPr>
      </w:pPr>
      <w:r w:rsidRPr="00443745">
        <w:rPr>
          <w:rFonts w:ascii="Arial" w:hAnsi="Arial" w:cs="Arial"/>
          <w:b/>
          <w:bCs/>
          <w:color w:val="2B4250"/>
          <w:sz w:val="32"/>
          <w:szCs w:val="32"/>
        </w:rPr>
        <w:t xml:space="preserve">Senior Managers </w:t>
      </w:r>
    </w:p>
    <w:p w14:paraId="06989D7A" w14:textId="73F939BB" w:rsidR="00A956AA" w:rsidRPr="00443745"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443745">
        <w:rPr>
          <w:rFonts w:ascii="Arial" w:hAnsi="Arial" w:cs="Arial"/>
          <w:color w:val="2A3B4C"/>
        </w:rPr>
        <w:t>Under Section 11 of the Children Act</w:t>
      </w:r>
      <w:r w:rsidR="00A273A1" w:rsidRPr="00443745">
        <w:rPr>
          <w:rFonts w:ascii="Arial" w:hAnsi="Arial" w:cs="Arial"/>
          <w:color w:val="2A3B4C"/>
        </w:rPr>
        <w:t>,</w:t>
      </w:r>
      <w:r w:rsidRPr="00443745">
        <w:rPr>
          <w:rFonts w:ascii="Arial" w:hAnsi="Arial" w:cs="Arial"/>
          <w:color w:val="2A3B4C"/>
        </w:rPr>
        <w:t xml:space="preserve"> senior managers have responsibility for ensuring that service developments </w:t>
      </w:r>
      <w:r w:rsidR="007C755D" w:rsidRPr="00443745">
        <w:rPr>
          <w:rFonts w:ascii="Arial" w:hAnsi="Arial" w:cs="Arial"/>
          <w:color w:val="2A3B4C"/>
        </w:rPr>
        <w:t xml:space="preserve">take </w:t>
      </w:r>
      <w:r w:rsidRPr="00443745">
        <w:rPr>
          <w:rFonts w:ascii="Arial" w:hAnsi="Arial" w:cs="Arial"/>
          <w:color w:val="2A3B4C"/>
        </w:rPr>
        <w:t xml:space="preserve">into account the promotion of welfare and </w:t>
      </w:r>
      <w:r w:rsidR="00A273A1" w:rsidRPr="00443745">
        <w:rPr>
          <w:rFonts w:ascii="Arial" w:hAnsi="Arial" w:cs="Arial"/>
          <w:color w:val="2A3B4C"/>
        </w:rPr>
        <w:t>are</w:t>
      </w:r>
      <w:r w:rsidRPr="00443745">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Pr="00443745" w:rsidRDefault="00EF368D" w:rsidP="00A956AA">
      <w:pPr>
        <w:spacing w:before="120" w:afterLines="40" w:after="96" w:line="288" w:lineRule="auto"/>
        <w:jc w:val="both"/>
        <w:rPr>
          <w:rFonts w:ascii="Arial" w:hAnsi="Arial" w:cs="Arial"/>
          <w:color w:val="2A3B4C"/>
        </w:rPr>
      </w:pPr>
      <w:r w:rsidRPr="00443745">
        <w:rPr>
          <w:rFonts w:ascii="Arial" w:hAnsi="Arial" w:cs="Arial"/>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443745" w:rsidRDefault="00A956AA" w:rsidP="00EF368D">
      <w:pPr>
        <w:spacing w:before="120" w:afterLines="40" w:after="96" w:line="288" w:lineRule="auto"/>
        <w:jc w:val="both"/>
        <w:rPr>
          <w:rFonts w:ascii="Arial" w:hAnsi="Arial" w:cs="Arial"/>
          <w:color w:val="2A3B4C"/>
        </w:rPr>
      </w:pPr>
    </w:p>
    <w:p w14:paraId="27FF3F3A" w14:textId="77777777" w:rsidR="00875392" w:rsidRPr="00443745" w:rsidRDefault="00875392" w:rsidP="00567B0B">
      <w:pPr>
        <w:spacing w:beforeLines="40" w:before="96" w:afterLines="40" w:after="96" w:line="288" w:lineRule="auto"/>
        <w:rPr>
          <w:rFonts w:ascii="Arial" w:hAnsi="Arial" w:cs="Arial"/>
          <w:b/>
          <w:bCs/>
          <w:color w:val="2B4250"/>
          <w:sz w:val="32"/>
          <w:szCs w:val="32"/>
        </w:rPr>
      </w:pPr>
    </w:p>
    <w:p w14:paraId="0914F2AF" w14:textId="3FAB4191" w:rsidR="00567B0B" w:rsidRPr="00443745" w:rsidRDefault="00567B0B" w:rsidP="00567B0B">
      <w:pPr>
        <w:spacing w:beforeLines="40" w:before="96" w:afterLines="40" w:after="96" w:line="288" w:lineRule="auto"/>
        <w:rPr>
          <w:rFonts w:ascii="Arial" w:hAnsi="Arial" w:cs="Arial"/>
          <w:b/>
          <w:bCs/>
          <w:color w:val="2B4250"/>
          <w:sz w:val="32"/>
          <w:szCs w:val="32"/>
        </w:rPr>
      </w:pPr>
      <w:r w:rsidRPr="00443745">
        <w:rPr>
          <w:rFonts w:ascii="Arial" w:hAnsi="Arial" w:cs="Arial"/>
          <w:b/>
          <w:bCs/>
          <w:color w:val="2B4250"/>
          <w:sz w:val="32"/>
          <w:szCs w:val="32"/>
        </w:rPr>
        <w:lastRenderedPageBreak/>
        <w:t>Freedom of Information (FOI)</w:t>
      </w:r>
    </w:p>
    <w:p w14:paraId="03AEE3CB" w14:textId="2697CFBF" w:rsidR="00567B0B" w:rsidRPr="00443745"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443745">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sidRPr="00443745">
        <w:rPr>
          <w:rFonts w:ascii="Arial" w:hAnsi="Arial" w:cs="Arial"/>
          <w:color w:val="2A3B4C"/>
        </w:rPr>
        <w:t>charity</w:t>
      </w:r>
      <w:r w:rsidRPr="00443745">
        <w:rPr>
          <w:rFonts w:ascii="Arial" w:hAnsi="Arial" w:cs="Arial"/>
          <w:color w:val="2A3B4C"/>
        </w:rPr>
        <w:t xml:space="preserve">. Staff must manage information they hold in such a way that meets the requirements of the Act. All requests for disclosures under the Act must be passed to the </w:t>
      </w:r>
      <w:r w:rsidR="007C755D" w:rsidRPr="00443745">
        <w:rPr>
          <w:rFonts w:ascii="Arial" w:hAnsi="Arial" w:cs="Arial"/>
          <w:color w:val="2A3B4C"/>
        </w:rPr>
        <w:t>Privacy</w:t>
      </w:r>
      <w:r w:rsidRPr="00443745">
        <w:rPr>
          <w:rFonts w:ascii="Arial" w:hAnsi="Arial" w:cs="Arial"/>
          <w:color w:val="2A3B4C"/>
        </w:rPr>
        <w:t xml:space="preserve"> Officer.</w:t>
      </w:r>
    </w:p>
    <w:p w14:paraId="67658968" w14:textId="77777777" w:rsidR="00567B0B" w:rsidRPr="00443745" w:rsidRDefault="00567B0B" w:rsidP="00567B0B">
      <w:pPr>
        <w:spacing w:beforeLines="40" w:before="96" w:afterLines="40" w:after="96" w:line="288" w:lineRule="auto"/>
        <w:rPr>
          <w:rFonts w:ascii="Arial" w:hAnsi="Arial" w:cs="Arial"/>
        </w:rPr>
      </w:pPr>
    </w:p>
    <w:p w14:paraId="3D55507E" w14:textId="77777777" w:rsidR="00567B0B" w:rsidRPr="00443745" w:rsidRDefault="00567B0B" w:rsidP="00567B0B">
      <w:pPr>
        <w:spacing w:beforeLines="40" w:before="96" w:afterLines="40" w:after="96" w:line="288" w:lineRule="auto"/>
        <w:rPr>
          <w:rFonts w:ascii="Arial" w:hAnsi="Arial" w:cs="Arial"/>
          <w:b/>
          <w:bCs/>
          <w:color w:val="2B4250"/>
          <w:sz w:val="32"/>
          <w:szCs w:val="32"/>
        </w:rPr>
      </w:pPr>
      <w:r w:rsidRPr="00443745">
        <w:rPr>
          <w:rFonts w:ascii="Arial" w:hAnsi="Arial" w:cs="Arial"/>
          <w:b/>
          <w:bCs/>
          <w:color w:val="2B4250"/>
          <w:sz w:val="32"/>
          <w:szCs w:val="32"/>
        </w:rPr>
        <w:t>Data Quality</w:t>
      </w:r>
    </w:p>
    <w:p w14:paraId="0CFDD954" w14:textId="0EDFC341" w:rsidR="00567B0B" w:rsidRPr="00443745"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443745">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A273A1" w:rsidRPr="00443745">
        <w:rPr>
          <w:rFonts w:ascii="Arial" w:hAnsi="Arial" w:cs="Arial"/>
          <w:color w:val="2A3B4C"/>
        </w:rPr>
        <w:t>,</w:t>
      </w:r>
      <w:r w:rsidRPr="00443745">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443745">
        <w:rPr>
          <w:rFonts w:ascii="Arial" w:hAnsi="Arial" w:cs="Arial"/>
          <w:color w:val="2A3B4C"/>
        </w:rPr>
        <w:t>,</w:t>
      </w:r>
      <w:r w:rsidRPr="00443745">
        <w:rPr>
          <w:rFonts w:ascii="Arial" w:hAnsi="Arial" w:cs="Arial"/>
          <w:color w:val="2A3B4C"/>
        </w:rPr>
        <w:t xml:space="preserve"> where appropriate, information is recorded at all times, in line with the </w:t>
      </w:r>
      <w:r w:rsidR="007C755D" w:rsidRPr="00443745">
        <w:rPr>
          <w:rFonts w:ascii="Arial" w:hAnsi="Arial" w:cs="Arial"/>
          <w:color w:val="2A3B4C"/>
        </w:rPr>
        <w:t xml:space="preserve">charity’s policy </w:t>
      </w:r>
      <w:r w:rsidRPr="00443745">
        <w:rPr>
          <w:rFonts w:ascii="Arial" w:hAnsi="Arial" w:cs="Arial"/>
          <w:color w:val="2A3B4C"/>
        </w:rPr>
        <w:t xml:space="preserve">and </w:t>
      </w:r>
      <w:r w:rsidR="007C755D" w:rsidRPr="00443745">
        <w:rPr>
          <w:rFonts w:ascii="Arial" w:hAnsi="Arial" w:cs="Arial"/>
          <w:color w:val="2A3B4C"/>
        </w:rPr>
        <w:t xml:space="preserve">procedures </w:t>
      </w:r>
      <w:r w:rsidRPr="00443745">
        <w:rPr>
          <w:rFonts w:ascii="Arial" w:hAnsi="Arial" w:cs="Arial"/>
          <w:color w:val="2A3B4C"/>
        </w:rPr>
        <w:t xml:space="preserve">for </w:t>
      </w:r>
      <w:r w:rsidR="007C755D" w:rsidRPr="00443745">
        <w:rPr>
          <w:rFonts w:ascii="Arial" w:hAnsi="Arial" w:cs="Arial"/>
          <w:color w:val="2A3B4C"/>
        </w:rPr>
        <w:t>data quality</w:t>
      </w:r>
      <w:r w:rsidRPr="00443745">
        <w:rPr>
          <w:rFonts w:ascii="Arial" w:hAnsi="Arial" w:cs="Arial"/>
          <w:color w:val="2A3B4C"/>
        </w:rPr>
        <w:t>.</w:t>
      </w:r>
    </w:p>
    <w:p w14:paraId="0187200B" w14:textId="52146D20" w:rsidR="00567B0B" w:rsidRPr="00443745"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443745">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sidRPr="00443745">
        <w:rPr>
          <w:rFonts w:ascii="Arial" w:hAnsi="Arial" w:cs="Arial"/>
          <w:color w:val="2A3B4C"/>
        </w:rPr>
        <w:t xml:space="preserve">terms </w:t>
      </w:r>
      <w:r w:rsidRPr="00443745">
        <w:rPr>
          <w:rFonts w:ascii="Arial" w:hAnsi="Arial" w:cs="Arial"/>
          <w:color w:val="2A3B4C"/>
        </w:rPr>
        <w:t xml:space="preserve">and </w:t>
      </w:r>
      <w:r w:rsidR="007C755D" w:rsidRPr="00443745">
        <w:rPr>
          <w:rFonts w:ascii="Arial" w:hAnsi="Arial" w:cs="Arial"/>
          <w:color w:val="2A3B4C"/>
        </w:rPr>
        <w:t>conditions</w:t>
      </w:r>
      <w:r w:rsidRPr="00443745">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Pr="00443745"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443745"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Pr="00443745" w:rsidRDefault="00567B0B">
      <w:pPr>
        <w:rPr>
          <w:rFonts w:ascii="Arial" w:eastAsia="Calibri" w:hAnsi="Arial" w:cs="Arial"/>
          <w:color w:val="2A3B4C"/>
          <w:lang w:eastAsia="en-GB"/>
        </w:rPr>
      </w:pPr>
      <w:r w:rsidRPr="00443745">
        <w:rPr>
          <w:rFonts w:ascii="Arial" w:hAnsi="Arial" w:cs="Arial"/>
          <w:color w:val="2A3B4C"/>
        </w:rPr>
        <w:br w:type="page"/>
      </w:r>
    </w:p>
    <w:p w14:paraId="21AF611B" w14:textId="77777777" w:rsidR="00567B0B" w:rsidRPr="00443745" w:rsidRDefault="00567B0B" w:rsidP="00567B0B">
      <w:pPr>
        <w:pStyle w:val="OrmistonBodyGreen14pt"/>
        <w:rPr>
          <w:b/>
          <w:bCs w:val="0"/>
          <w:sz w:val="48"/>
          <w:szCs w:val="48"/>
        </w:rPr>
      </w:pPr>
      <w:r w:rsidRPr="00443745">
        <w:rPr>
          <w:b/>
          <w:bCs w:val="0"/>
          <w:sz w:val="48"/>
          <w:szCs w:val="48"/>
        </w:rPr>
        <w:lastRenderedPageBreak/>
        <w:t>Benefits &amp; Recognition</w:t>
      </w:r>
    </w:p>
    <w:p w14:paraId="5CACE6D8" w14:textId="388666C8" w:rsidR="00567B0B" w:rsidRPr="00443745" w:rsidRDefault="00567B0B" w:rsidP="00567B0B">
      <w:pPr>
        <w:pStyle w:val="OrmistonBodyGreen14pt"/>
        <w:spacing w:before="120"/>
        <w:rPr>
          <w:rFonts w:ascii="Arial" w:hAnsi="Arial" w:cs="Arial"/>
          <w:b/>
          <w:bCs w:val="0"/>
          <w:color w:val="2B4250"/>
          <w:sz w:val="16"/>
          <w:szCs w:val="16"/>
        </w:rPr>
      </w:pPr>
      <w:r w:rsidRPr="00443745">
        <w:rPr>
          <w:rFonts w:ascii="Arial" w:hAnsi="Arial" w:cs="Arial"/>
          <w:b/>
          <w:bCs w:val="0"/>
          <w:color w:val="2B4250"/>
          <w:sz w:val="24"/>
          <w:szCs w:val="24"/>
        </w:rPr>
        <w:t>All benefits are discretionary, and Ormiston Families reserves the right to change or amend benefits at any given time.</w:t>
      </w:r>
      <w:r w:rsidRPr="00443745">
        <w:rPr>
          <w:rFonts w:ascii="Arial" w:hAnsi="Arial" w:cs="Arial"/>
          <w:b/>
          <w:bCs w:val="0"/>
          <w:color w:val="2B4250"/>
          <w:sz w:val="24"/>
          <w:szCs w:val="24"/>
        </w:rPr>
        <w:br/>
      </w:r>
    </w:p>
    <w:p w14:paraId="3425F590" w14:textId="55559E46" w:rsidR="00567B0B" w:rsidRPr="00443745" w:rsidRDefault="00567B0B" w:rsidP="00567B0B">
      <w:pPr>
        <w:pStyle w:val="BodyText"/>
        <w:spacing w:line="288" w:lineRule="auto"/>
        <w:jc w:val="both"/>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Cycle to Work</w:t>
      </w:r>
    </w:p>
    <w:p w14:paraId="2F4A5993" w14:textId="5BD69F78" w:rsidR="00567B0B" w:rsidRPr="00443745"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443745">
        <w:rPr>
          <w:rFonts w:ascii="Arial" w:eastAsiaTheme="minorEastAsia" w:hAnsi="Arial" w:cs="Arial"/>
          <w:color w:val="2A3B4C"/>
          <w:sz w:val="24"/>
          <w:szCs w:val="24"/>
        </w:rPr>
        <w:t>Cycle to Work allows you to order a new bike, equipment or both up to the value of £1,000</w:t>
      </w:r>
      <w:r w:rsidR="00A273A1" w:rsidRPr="00443745">
        <w:rPr>
          <w:rFonts w:ascii="Arial" w:eastAsiaTheme="minorEastAsia" w:hAnsi="Arial" w:cs="Arial"/>
          <w:color w:val="2A3B4C"/>
          <w:sz w:val="24"/>
          <w:szCs w:val="24"/>
        </w:rPr>
        <w:t>,</w:t>
      </w:r>
      <w:r w:rsidRPr="00443745">
        <w:rPr>
          <w:rFonts w:ascii="Arial" w:eastAsiaTheme="minorEastAsia" w:hAnsi="Arial" w:cs="Arial"/>
          <w:color w:val="2A3B4C"/>
          <w:sz w:val="24"/>
          <w:szCs w:val="24"/>
        </w:rPr>
        <w:t xml:space="preserve"> which you can pay back through your salary to make tax savings.</w:t>
      </w:r>
    </w:p>
    <w:p w14:paraId="525B2216" w14:textId="77777777" w:rsidR="00567B0B" w:rsidRPr="00443745"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443745" w:rsidRDefault="00567B0B" w:rsidP="00567B0B">
      <w:pPr>
        <w:pStyle w:val="BodyText"/>
        <w:spacing w:line="288" w:lineRule="auto"/>
        <w:jc w:val="both"/>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Annual Leave Entitlement:</w:t>
      </w:r>
    </w:p>
    <w:p w14:paraId="5A3F7444" w14:textId="74531A38" w:rsidR="00567B0B" w:rsidRPr="00443745"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The basic annual leave entitlement is 27 days plus additional leave for employees who have completed </w:t>
      </w:r>
      <w:r w:rsidR="00E57DBD" w:rsidRPr="00443745">
        <w:rPr>
          <w:rFonts w:ascii="Arial" w:eastAsiaTheme="minorEastAsia" w:hAnsi="Arial" w:cs="Arial"/>
          <w:color w:val="2A3B4C"/>
          <w:sz w:val="24"/>
          <w:szCs w:val="24"/>
        </w:rPr>
        <w:t>1</w:t>
      </w:r>
      <w:r w:rsidRPr="00443745">
        <w:rPr>
          <w:rFonts w:ascii="Arial" w:eastAsiaTheme="minorEastAsia" w:hAnsi="Arial" w:cs="Arial"/>
          <w:color w:val="2A3B4C"/>
          <w:sz w:val="24"/>
          <w:szCs w:val="24"/>
        </w:rPr>
        <w:t xml:space="preserve"> year</w:t>
      </w:r>
      <w:r w:rsidR="00E57DBD" w:rsidRPr="00443745">
        <w:rPr>
          <w:rFonts w:ascii="Arial" w:eastAsiaTheme="minorEastAsia" w:hAnsi="Arial" w:cs="Arial"/>
          <w:color w:val="2A3B4C"/>
          <w:sz w:val="24"/>
          <w:szCs w:val="24"/>
        </w:rPr>
        <w:t>’s</w:t>
      </w:r>
      <w:r w:rsidRPr="00443745">
        <w:rPr>
          <w:rFonts w:ascii="Arial" w:eastAsiaTheme="minorEastAsia" w:hAnsi="Arial" w:cs="Arial"/>
          <w:color w:val="2A3B4C"/>
          <w:sz w:val="24"/>
          <w:szCs w:val="24"/>
        </w:rPr>
        <w:t xml:space="preserve"> service</w:t>
      </w:r>
      <w:r w:rsidR="00A273A1" w:rsidRPr="00443745">
        <w:rPr>
          <w:rFonts w:ascii="Arial" w:eastAsiaTheme="minorEastAsia" w:hAnsi="Arial" w:cs="Arial"/>
          <w:color w:val="2A3B4C"/>
          <w:sz w:val="24"/>
          <w:szCs w:val="24"/>
        </w:rPr>
        <w:t>,</w:t>
      </w:r>
      <w:r w:rsidRPr="00443745">
        <w:rPr>
          <w:rFonts w:ascii="Arial" w:eastAsiaTheme="minorEastAsia" w:hAnsi="Arial" w:cs="Arial"/>
          <w:color w:val="2A3B4C"/>
          <w:sz w:val="24"/>
          <w:szCs w:val="24"/>
        </w:rPr>
        <w:t xml:space="preserve"> up to a maximum of 30 days</w:t>
      </w:r>
    </w:p>
    <w:p w14:paraId="4F5C3B0E" w14:textId="53BC2C6A" w:rsidR="00567B0B" w:rsidRPr="00443745"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443745">
        <w:rPr>
          <w:rFonts w:ascii="Arial" w:eastAsiaTheme="minorEastAsia" w:hAnsi="Arial" w:cs="Arial"/>
          <w:color w:val="2A3B4C"/>
          <w:sz w:val="24"/>
          <w:szCs w:val="24"/>
        </w:rPr>
        <w:t>Part-time employees receive a pro-rata allowance according to the number of hours they w</w:t>
      </w:r>
      <w:r w:rsidR="001343AB" w:rsidRPr="00443745">
        <w:rPr>
          <w:rFonts w:ascii="Arial" w:eastAsiaTheme="minorEastAsia" w:hAnsi="Arial" w:cs="Arial"/>
          <w:color w:val="2A3B4C"/>
          <w:sz w:val="24"/>
          <w:szCs w:val="24"/>
        </w:rPr>
        <w:t>ork</w:t>
      </w:r>
      <w:r w:rsidRPr="00443745">
        <w:rPr>
          <w:rFonts w:ascii="Arial" w:eastAsiaTheme="minorEastAsia" w:hAnsi="Arial" w:cs="Arial"/>
          <w:color w:val="2A3B4C"/>
          <w:sz w:val="24"/>
          <w:szCs w:val="24"/>
        </w:rPr>
        <w:t xml:space="preserve"> per week.</w:t>
      </w:r>
    </w:p>
    <w:p w14:paraId="7500C6F4" w14:textId="26817F1B" w:rsidR="00AC1813" w:rsidRPr="00443745"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443745">
        <w:rPr>
          <w:rFonts w:ascii="Arial" w:eastAsiaTheme="minorEastAsia" w:hAnsi="Arial" w:cs="Arial"/>
          <w:color w:val="2A3B4C"/>
          <w:sz w:val="24"/>
          <w:szCs w:val="24"/>
        </w:rPr>
        <w:t>Ability to buy and sell up to 5 days’ annual leave within any leave year. (All leave must be taken within the year it is purchased</w:t>
      </w:r>
      <w:r w:rsidR="00A273A1" w:rsidRPr="00443745">
        <w:rPr>
          <w:rFonts w:ascii="Arial" w:eastAsiaTheme="minorEastAsia" w:hAnsi="Arial" w:cs="Arial"/>
          <w:color w:val="2A3B4C"/>
          <w:sz w:val="24"/>
          <w:szCs w:val="24"/>
        </w:rPr>
        <w:t>,</w:t>
      </w:r>
      <w:r w:rsidRPr="00443745">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443745"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443745" w:rsidRDefault="00567B0B" w:rsidP="00567B0B">
      <w:pPr>
        <w:spacing w:line="288" w:lineRule="auto"/>
        <w:jc w:val="both"/>
        <w:rPr>
          <w:rFonts w:ascii="Arial" w:hAnsi="Arial" w:cs="Arial"/>
          <w:b/>
          <w:bCs/>
          <w:color w:val="2B4250"/>
          <w:sz w:val="32"/>
          <w:szCs w:val="32"/>
        </w:rPr>
      </w:pPr>
      <w:r w:rsidRPr="00443745">
        <w:rPr>
          <w:rFonts w:ascii="Arial" w:hAnsi="Arial" w:cs="Arial"/>
          <w:b/>
          <w:bCs/>
          <w:color w:val="2B4250"/>
          <w:sz w:val="32"/>
          <w:szCs w:val="32"/>
        </w:rPr>
        <w:t>Group Life Assurance:</w:t>
      </w:r>
    </w:p>
    <w:p w14:paraId="731CB9CC" w14:textId="3E66DE36" w:rsidR="00567B0B" w:rsidRPr="00443745" w:rsidRDefault="00567B0B" w:rsidP="00567B0B">
      <w:pPr>
        <w:numPr>
          <w:ilvl w:val="0"/>
          <w:numId w:val="4"/>
        </w:numPr>
        <w:spacing w:before="120" w:line="288" w:lineRule="auto"/>
        <w:ind w:left="357" w:hanging="357"/>
        <w:jc w:val="both"/>
        <w:rPr>
          <w:rFonts w:ascii="Arial" w:hAnsi="Arial" w:cs="Arial"/>
          <w:color w:val="2A3B4C"/>
          <w:sz w:val="16"/>
          <w:szCs w:val="16"/>
        </w:rPr>
      </w:pPr>
      <w:r w:rsidRPr="00443745">
        <w:rPr>
          <w:rFonts w:ascii="Arial" w:hAnsi="Arial" w:cs="Arial"/>
          <w:color w:val="2A3B4C"/>
        </w:rPr>
        <w:t xml:space="preserve">Ormiston Families provides a </w:t>
      </w:r>
      <w:r w:rsidR="00A273A1" w:rsidRPr="00443745">
        <w:rPr>
          <w:rFonts w:ascii="Arial" w:hAnsi="Arial" w:cs="Arial"/>
          <w:color w:val="2A3B4C"/>
        </w:rPr>
        <w:t>death-in-service</w:t>
      </w:r>
      <w:r w:rsidRPr="00443745">
        <w:rPr>
          <w:rFonts w:ascii="Arial" w:hAnsi="Arial" w:cs="Arial"/>
          <w:color w:val="2A3B4C"/>
        </w:rPr>
        <w:t xml:space="preserve"> benefit to all permanent employees.</w:t>
      </w:r>
      <w:r w:rsidRPr="00443745">
        <w:rPr>
          <w:rFonts w:ascii="Arial" w:hAnsi="Arial" w:cs="Arial"/>
          <w:color w:val="2A3B4C"/>
        </w:rPr>
        <w:br/>
      </w:r>
    </w:p>
    <w:p w14:paraId="0E6A9D6F" w14:textId="574CAD5D" w:rsidR="00567B0B" w:rsidRPr="00443745" w:rsidRDefault="00567B0B" w:rsidP="00567B0B">
      <w:pPr>
        <w:pStyle w:val="BodyText"/>
        <w:spacing w:line="288" w:lineRule="auto"/>
        <w:jc w:val="both"/>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Occupational Sick Pay Scheme:</w:t>
      </w:r>
    </w:p>
    <w:p w14:paraId="2B26659F" w14:textId="08B81EEB" w:rsidR="00567B0B" w:rsidRPr="00443745"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443745">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443745"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443745" w:rsidRDefault="00567B0B" w:rsidP="00567B0B">
      <w:pPr>
        <w:spacing w:line="288" w:lineRule="auto"/>
        <w:jc w:val="both"/>
        <w:rPr>
          <w:rFonts w:ascii="Arial" w:hAnsi="Arial" w:cs="Arial"/>
          <w:b/>
          <w:bCs/>
          <w:color w:val="2B4250"/>
          <w:sz w:val="32"/>
          <w:szCs w:val="32"/>
        </w:rPr>
      </w:pPr>
      <w:r w:rsidRPr="00443745">
        <w:rPr>
          <w:rFonts w:ascii="Arial" w:hAnsi="Arial" w:cs="Arial"/>
          <w:b/>
          <w:bCs/>
          <w:color w:val="2B4250"/>
          <w:sz w:val="32"/>
          <w:szCs w:val="32"/>
        </w:rPr>
        <w:t>Pension:</w:t>
      </w:r>
    </w:p>
    <w:p w14:paraId="1E18BDB8" w14:textId="77777777" w:rsidR="00567B0B" w:rsidRPr="00443745"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443745">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443745"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443745" w:rsidRDefault="00567B0B" w:rsidP="00567B0B">
      <w:pPr>
        <w:pStyle w:val="BodyText"/>
        <w:spacing w:line="288" w:lineRule="auto"/>
        <w:jc w:val="both"/>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Sponsorship:</w:t>
      </w:r>
    </w:p>
    <w:p w14:paraId="6914E252" w14:textId="0157F0DB" w:rsidR="00567B0B" w:rsidRPr="00443745"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Ormiston Families provides </w:t>
      </w:r>
      <w:r w:rsidR="001343AB" w:rsidRPr="00443745">
        <w:rPr>
          <w:rFonts w:ascii="Arial" w:eastAsiaTheme="minorEastAsia" w:hAnsi="Arial" w:cs="Arial"/>
          <w:color w:val="2A3B4C"/>
          <w:sz w:val="24"/>
          <w:szCs w:val="24"/>
        </w:rPr>
        <w:t xml:space="preserve">the opportunity to apply for </w:t>
      </w:r>
      <w:r w:rsidRPr="00443745">
        <w:rPr>
          <w:rFonts w:ascii="Arial" w:eastAsiaTheme="minorEastAsia" w:hAnsi="Arial" w:cs="Arial"/>
          <w:color w:val="2A3B4C"/>
          <w:sz w:val="24"/>
          <w:szCs w:val="24"/>
        </w:rPr>
        <w:t xml:space="preserve">sponsorship to employees who have completed their probationary </w:t>
      </w:r>
      <w:r w:rsidR="001343AB" w:rsidRPr="00443745">
        <w:rPr>
          <w:rFonts w:ascii="Arial" w:eastAsiaTheme="minorEastAsia" w:hAnsi="Arial" w:cs="Arial"/>
          <w:color w:val="2A3B4C"/>
          <w:sz w:val="24"/>
          <w:szCs w:val="24"/>
        </w:rPr>
        <w:t xml:space="preserve">period </w:t>
      </w:r>
      <w:r w:rsidRPr="00443745">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Pr="00443745" w:rsidRDefault="00567B0B">
      <w:pPr>
        <w:rPr>
          <w:rFonts w:ascii="Arial" w:eastAsiaTheme="minorEastAsia" w:hAnsi="Arial" w:cs="Arial"/>
          <w:color w:val="2A3B4C"/>
        </w:rPr>
      </w:pPr>
      <w:r w:rsidRPr="00443745">
        <w:rPr>
          <w:rFonts w:ascii="Arial" w:eastAsiaTheme="minorEastAsia" w:hAnsi="Arial" w:cs="Arial"/>
          <w:color w:val="2A3B4C"/>
        </w:rPr>
        <w:br w:type="page"/>
      </w:r>
    </w:p>
    <w:p w14:paraId="157F42C7" w14:textId="720C6FAB" w:rsidR="00567B0B" w:rsidRPr="00443745" w:rsidRDefault="00567B0B" w:rsidP="00567B0B">
      <w:pPr>
        <w:pStyle w:val="BodyText"/>
        <w:spacing w:line="288" w:lineRule="auto"/>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lastRenderedPageBreak/>
        <w:t>Employee Assistance Programme:</w:t>
      </w:r>
    </w:p>
    <w:p w14:paraId="4E31865D" w14:textId="54A6A575" w:rsidR="00567B0B" w:rsidRPr="00443745"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443745">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A273A1" w:rsidRPr="00443745">
        <w:rPr>
          <w:rFonts w:ascii="Arial" w:eastAsiaTheme="minorEastAsia" w:hAnsi="Arial" w:cs="Arial"/>
          <w:color w:val="2A3B4C"/>
          <w:sz w:val="24"/>
          <w:szCs w:val="24"/>
        </w:rPr>
        <w:t>face-to-face</w:t>
      </w:r>
      <w:r w:rsidRPr="00443745">
        <w:rPr>
          <w:rFonts w:ascii="Arial" w:eastAsiaTheme="minorEastAsia" w:hAnsi="Arial" w:cs="Arial"/>
          <w:color w:val="2A3B4C"/>
          <w:sz w:val="24"/>
          <w:szCs w:val="24"/>
        </w:rPr>
        <w:t xml:space="preserve"> counselling (up to 6 sessions), financial and legal advice and assistance in finding information about a wide range of subjects from childcare to moving to a new house.</w:t>
      </w:r>
    </w:p>
    <w:p w14:paraId="5CFC6EDB" w14:textId="77777777" w:rsidR="00567B0B" w:rsidRPr="00443745"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443745" w:rsidRDefault="00567B0B" w:rsidP="00567B0B">
      <w:pPr>
        <w:pStyle w:val="BodyText"/>
        <w:spacing w:line="288" w:lineRule="auto"/>
        <w:jc w:val="both"/>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The Hive:</w:t>
      </w:r>
    </w:p>
    <w:p w14:paraId="7B8FEA00" w14:textId="26F060D0" w:rsidR="00567B0B" w:rsidRPr="00443745"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443745">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443745"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443745" w:rsidRDefault="00567B0B" w:rsidP="00567B0B">
      <w:pPr>
        <w:pStyle w:val="BodyText"/>
        <w:spacing w:line="288" w:lineRule="auto"/>
        <w:jc w:val="both"/>
        <w:rPr>
          <w:rFonts w:ascii="Arial" w:eastAsiaTheme="minorEastAsia" w:hAnsi="Arial" w:cs="Arial"/>
          <w:b/>
          <w:bCs/>
          <w:color w:val="2B4250"/>
          <w:sz w:val="32"/>
          <w:szCs w:val="32"/>
        </w:rPr>
      </w:pPr>
      <w:r w:rsidRPr="00443745">
        <w:rPr>
          <w:rFonts w:ascii="Arial" w:eastAsiaTheme="minorEastAsia" w:hAnsi="Arial" w:cs="Arial"/>
          <w:b/>
          <w:bCs/>
          <w:color w:val="2B4250"/>
          <w:sz w:val="32"/>
          <w:szCs w:val="32"/>
        </w:rPr>
        <w:t>The Wellbeing Centre:</w:t>
      </w:r>
    </w:p>
    <w:p w14:paraId="098CA058" w14:textId="503AD651" w:rsidR="00F277D4" w:rsidRPr="00443745"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43745">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sidRPr="00443745">
        <w:rPr>
          <w:rFonts w:ascii="Arial" w:eastAsiaTheme="minorEastAsia" w:hAnsi="Arial" w:cs="Arial"/>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sidRPr="00443745">
        <w:rPr>
          <w:rFonts w:ascii="Arial" w:hAnsi="Arial" w:cs="Arial"/>
          <w:b/>
          <w:bCs/>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443745" w:rsidRDefault="00090DD1" w:rsidP="00090DD1">
                            <w:pPr>
                              <w:pStyle w:val="OrmistonMainHeader"/>
                              <w:rPr>
                                <w:sz w:val="72"/>
                                <w:szCs w:val="72"/>
                              </w:rPr>
                            </w:pPr>
                            <w:r w:rsidRPr="0044374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443745" w:rsidRDefault="00090DD1" w:rsidP="00090DD1">
                      <w:pPr>
                        <w:pStyle w:val="OrmistonMainHeader"/>
                        <w:rPr>
                          <w:sz w:val="72"/>
                          <w:szCs w:val="72"/>
                        </w:rPr>
                      </w:pPr>
                      <w:r w:rsidRPr="00443745">
                        <w:rPr>
                          <w:b/>
                          <w:bCs/>
                          <w:color w:val="FFFFFF" w:themeColor="background1"/>
                          <w:sz w:val="72"/>
                          <w:szCs w:val="72"/>
                        </w:rPr>
                        <w:t>We build supportive partnerships, communities and networks</w:t>
                      </w:r>
                    </w:p>
                  </w:txbxContent>
                </v:textbox>
              </v:shape>
            </w:pict>
          </mc:Fallback>
        </mc:AlternateContent>
      </w:r>
      <w:r w:rsidRPr="00443745">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Pr="00443745">
        <w:rPr>
          <w:rFonts w:ascii="Arial Bold" w:eastAsiaTheme="minorEastAsia" w:hAnsi="Arial Bold" w:cs="Arial Bold"/>
          <w:b/>
          <w:bCs/>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3745">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D849D6">
      <w:headerReference w:type="default" r:id="rId19"/>
      <w:footerReference w:type="default" r:id="rId20"/>
      <w:pgSz w:w="11906" w:h="16838"/>
      <w:pgMar w:top="1843" w:right="1121" w:bottom="720" w:left="1146"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599D2" w14:textId="77777777" w:rsidR="0055482A" w:rsidRPr="00443745" w:rsidRDefault="0055482A" w:rsidP="007F09BC">
      <w:r w:rsidRPr="00443745">
        <w:separator/>
      </w:r>
    </w:p>
  </w:endnote>
  <w:endnote w:type="continuationSeparator" w:id="0">
    <w:p w14:paraId="5FE19E1B" w14:textId="77777777" w:rsidR="0055482A" w:rsidRPr="00443745" w:rsidRDefault="0055482A" w:rsidP="007F09BC">
      <w:r w:rsidRPr="004437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443745" w:rsidRDefault="00A956AA" w:rsidP="007F09BC">
    <w:pPr>
      <w:pStyle w:val="Footer"/>
      <w:jc w:val="right"/>
      <w:rPr>
        <w:rFonts w:ascii="Arial" w:hAnsi="Arial" w:cs="Arial"/>
        <w:b/>
        <w:bCs/>
        <w:color w:val="FFFFFF" w:themeColor="background1"/>
      </w:rPr>
    </w:pPr>
    <w:r w:rsidRPr="00443745">
      <w:rPr>
        <w:rFonts w:ascii="Arial" w:hAnsi="Arial" w:cs="Arial"/>
        <w:b/>
        <w:bCs/>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443745" w:rsidRDefault="007F09BC" w:rsidP="007F09BC">
    <w:pPr>
      <w:pStyle w:val="Footer"/>
      <w:jc w:val="right"/>
      <w:rPr>
        <w:rFonts w:ascii="Arial" w:hAnsi="Arial" w:cs="Arial"/>
        <w:b/>
        <w:bCs/>
        <w:color w:val="FFFFFF" w:themeColor="background1"/>
      </w:rPr>
    </w:pPr>
    <w:r w:rsidRPr="00443745">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EB3C0" w14:textId="77777777" w:rsidR="0055482A" w:rsidRPr="00443745" w:rsidRDefault="0055482A" w:rsidP="007F09BC">
      <w:r w:rsidRPr="00443745">
        <w:separator/>
      </w:r>
    </w:p>
  </w:footnote>
  <w:footnote w:type="continuationSeparator" w:id="0">
    <w:p w14:paraId="23B87D2B" w14:textId="77777777" w:rsidR="0055482A" w:rsidRPr="00443745" w:rsidRDefault="0055482A" w:rsidP="007F09BC">
      <w:r w:rsidRPr="004437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Pr="00443745" w:rsidRDefault="007F09BC" w:rsidP="003F5CAF">
    <w:pPr>
      <w:pStyle w:val="Header"/>
      <w:ind w:right="-24"/>
      <w:jc w:val="right"/>
    </w:pPr>
    <w:r w:rsidRPr="00443745">
      <w:drawing>
        <wp:inline distT="0" distB="0" distL="0" distR="0" wp14:anchorId="3EF1850A" wp14:editId="67BC65CC">
          <wp:extent cx="993913" cy="790518"/>
          <wp:effectExtent l="0" t="0" r="0" b="0"/>
          <wp:docPr id="1124256386" name="Picture 11242563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944"/>
    <w:multiLevelType w:val="hybridMultilevel"/>
    <w:tmpl w:val="126AE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2B6B8B"/>
    <w:multiLevelType w:val="hybridMultilevel"/>
    <w:tmpl w:val="00FAC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D379A9"/>
    <w:multiLevelType w:val="hybridMultilevel"/>
    <w:tmpl w:val="2B782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C12385"/>
    <w:multiLevelType w:val="hybridMultilevel"/>
    <w:tmpl w:val="E1AE5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5F2600"/>
    <w:multiLevelType w:val="hybridMultilevel"/>
    <w:tmpl w:val="B3D813A6"/>
    <w:lvl w:ilvl="0" w:tplc="C1A0898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D2108"/>
    <w:multiLevelType w:val="hybridMultilevel"/>
    <w:tmpl w:val="D90E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1"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464340"/>
    <w:multiLevelType w:val="hybridMultilevel"/>
    <w:tmpl w:val="5BF2D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1543F1"/>
    <w:multiLevelType w:val="hybridMultilevel"/>
    <w:tmpl w:val="51A8F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E752C1"/>
    <w:multiLevelType w:val="hybridMultilevel"/>
    <w:tmpl w:val="010C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4481681">
    <w:abstractNumId w:val="24"/>
  </w:num>
  <w:num w:numId="2" w16cid:durableId="21177237">
    <w:abstractNumId w:val="28"/>
  </w:num>
  <w:num w:numId="3" w16cid:durableId="826290704">
    <w:abstractNumId w:val="22"/>
  </w:num>
  <w:num w:numId="4" w16cid:durableId="2041932799">
    <w:abstractNumId w:val="26"/>
  </w:num>
  <w:num w:numId="5" w16cid:durableId="596642192">
    <w:abstractNumId w:val="19"/>
  </w:num>
  <w:num w:numId="6" w16cid:durableId="512190903">
    <w:abstractNumId w:val="12"/>
  </w:num>
  <w:num w:numId="7" w16cid:durableId="845944577">
    <w:abstractNumId w:val="25"/>
  </w:num>
  <w:num w:numId="8" w16cid:durableId="1957173858">
    <w:abstractNumId w:val="10"/>
  </w:num>
  <w:num w:numId="9" w16cid:durableId="1772357530">
    <w:abstractNumId w:val="6"/>
  </w:num>
  <w:num w:numId="10" w16cid:durableId="798306438">
    <w:abstractNumId w:val="32"/>
  </w:num>
  <w:num w:numId="11" w16cid:durableId="523832839">
    <w:abstractNumId w:val="18"/>
  </w:num>
  <w:num w:numId="12" w16cid:durableId="973173464">
    <w:abstractNumId w:val="8"/>
  </w:num>
  <w:num w:numId="13" w16cid:durableId="109521526">
    <w:abstractNumId w:val="2"/>
  </w:num>
  <w:num w:numId="14" w16cid:durableId="1518498811">
    <w:abstractNumId w:val="34"/>
  </w:num>
  <w:num w:numId="15" w16cid:durableId="1790582330">
    <w:abstractNumId w:val="20"/>
  </w:num>
  <w:num w:numId="16" w16cid:durableId="331684664">
    <w:abstractNumId w:val="3"/>
  </w:num>
  <w:num w:numId="17" w16cid:durableId="1504272830">
    <w:abstractNumId w:val="5"/>
  </w:num>
  <w:num w:numId="18" w16cid:durableId="1251309693">
    <w:abstractNumId w:val="9"/>
  </w:num>
  <w:num w:numId="19" w16cid:durableId="2137487125">
    <w:abstractNumId w:val="27"/>
  </w:num>
  <w:num w:numId="20" w16cid:durableId="594439314">
    <w:abstractNumId w:val="31"/>
  </w:num>
  <w:num w:numId="21" w16cid:durableId="345668684">
    <w:abstractNumId w:val="30"/>
  </w:num>
  <w:num w:numId="22" w16cid:durableId="2068214216">
    <w:abstractNumId w:val="29"/>
  </w:num>
  <w:num w:numId="23" w16cid:durableId="658538137">
    <w:abstractNumId w:val="4"/>
  </w:num>
  <w:num w:numId="24" w16cid:durableId="1518958184">
    <w:abstractNumId w:val="21"/>
  </w:num>
  <w:num w:numId="25" w16cid:durableId="1705865868">
    <w:abstractNumId w:val="11"/>
  </w:num>
  <w:num w:numId="26" w16cid:durableId="1437142195">
    <w:abstractNumId w:val="23"/>
  </w:num>
  <w:num w:numId="27" w16cid:durableId="1891116502">
    <w:abstractNumId w:val="14"/>
  </w:num>
  <w:num w:numId="28" w16cid:durableId="1047608745">
    <w:abstractNumId w:val="1"/>
  </w:num>
  <w:num w:numId="29" w16cid:durableId="704141216">
    <w:abstractNumId w:val="16"/>
  </w:num>
  <w:num w:numId="30" w16cid:durableId="1354571173">
    <w:abstractNumId w:val="33"/>
  </w:num>
  <w:num w:numId="31" w16cid:durableId="1494370766">
    <w:abstractNumId w:val="17"/>
  </w:num>
  <w:num w:numId="32" w16cid:durableId="887717746">
    <w:abstractNumId w:val="36"/>
  </w:num>
  <w:num w:numId="33" w16cid:durableId="1878198178">
    <w:abstractNumId w:val="0"/>
  </w:num>
  <w:num w:numId="34" w16cid:durableId="619797436">
    <w:abstractNumId w:val="7"/>
  </w:num>
  <w:num w:numId="35" w16cid:durableId="643236159">
    <w:abstractNumId w:val="35"/>
  </w:num>
  <w:num w:numId="36" w16cid:durableId="2087533256">
    <w:abstractNumId w:val="15"/>
  </w:num>
  <w:num w:numId="37" w16cid:durableId="7306151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472E"/>
    <w:rsid w:val="00020142"/>
    <w:rsid w:val="00033609"/>
    <w:rsid w:val="00060E0F"/>
    <w:rsid w:val="00066160"/>
    <w:rsid w:val="000742EB"/>
    <w:rsid w:val="00090DD1"/>
    <w:rsid w:val="000F3529"/>
    <w:rsid w:val="001225FC"/>
    <w:rsid w:val="001343AB"/>
    <w:rsid w:val="001904A7"/>
    <w:rsid w:val="001D1F1C"/>
    <w:rsid w:val="001D7D53"/>
    <w:rsid w:val="002133B7"/>
    <w:rsid w:val="00215BD3"/>
    <w:rsid w:val="00225106"/>
    <w:rsid w:val="00237BEF"/>
    <w:rsid w:val="00246A00"/>
    <w:rsid w:val="0026173A"/>
    <w:rsid w:val="00290E21"/>
    <w:rsid w:val="002A7E50"/>
    <w:rsid w:val="002B7D80"/>
    <w:rsid w:val="002C5491"/>
    <w:rsid w:val="002D3096"/>
    <w:rsid w:val="002E05C7"/>
    <w:rsid w:val="00320E20"/>
    <w:rsid w:val="00337288"/>
    <w:rsid w:val="003432E7"/>
    <w:rsid w:val="003441B0"/>
    <w:rsid w:val="00346372"/>
    <w:rsid w:val="003855EA"/>
    <w:rsid w:val="003A27DC"/>
    <w:rsid w:val="003C03FA"/>
    <w:rsid w:val="003C330E"/>
    <w:rsid w:val="003C6996"/>
    <w:rsid w:val="003E0064"/>
    <w:rsid w:val="003E1C02"/>
    <w:rsid w:val="003F5CAF"/>
    <w:rsid w:val="00407A4D"/>
    <w:rsid w:val="00430E19"/>
    <w:rsid w:val="00443745"/>
    <w:rsid w:val="0046262A"/>
    <w:rsid w:val="0047635A"/>
    <w:rsid w:val="00485A0D"/>
    <w:rsid w:val="00486E80"/>
    <w:rsid w:val="004C6C13"/>
    <w:rsid w:val="005344BF"/>
    <w:rsid w:val="0055482A"/>
    <w:rsid w:val="00567B0B"/>
    <w:rsid w:val="005810A8"/>
    <w:rsid w:val="005A26D1"/>
    <w:rsid w:val="00674880"/>
    <w:rsid w:val="0069057F"/>
    <w:rsid w:val="006B7FCE"/>
    <w:rsid w:val="006E00E1"/>
    <w:rsid w:val="00763FCE"/>
    <w:rsid w:val="0079312C"/>
    <w:rsid w:val="007B5268"/>
    <w:rsid w:val="007C755D"/>
    <w:rsid w:val="007E07CF"/>
    <w:rsid w:val="007F09BC"/>
    <w:rsid w:val="00863634"/>
    <w:rsid w:val="00875392"/>
    <w:rsid w:val="008C6050"/>
    <w:rsid w:val="008E4741"/>
    <w:rsid w:val="00945281"/>
    <w:rsid w:val="00967D7E"/>
    <w:rsid w:val="00971A36"/>
    <w:rsid w:val="00974BA0"/>
    <w:rsid w:val="009B2614"/>
    <w:rsid w:val="009C1CFC"/>
    <w:rsid w:val="009D6C94"/>
    <w:rsid w:val="00A14C28"/>
    <w:rsid w:val="00A20C03"/>
    <w:rsid w:val="00A273A1"/>
    <w:rsid w:val="00A42AE5"/>
    <w:rsid w:val="00A42E7A"/>
    <w:rsid w:val="00A6615F"/>
    <w:rsid w:val="00A956AA"/>
    <w:rsid w:val="00AA137D"/>
    <w:rsid w:val="00AA73EB"/>
    <w:rsid w:val="00AC02C1"/>
    <w:rsid w:val="00AC1813"/>
    <w:rsid w:val="00AF6C36"/>
    <w:rsid w:val="00B0545C"/>
    <w:rsid w:val="00B30B1F"/>
    <w:rsid w:val="00B677E6"/>
    <w:rsid w:val="00B74AF0"/>
    <w:rsid w:val="00B77BCF"/>
    <w:rsid w:val="00B80E2D"/>
    <w:rsid w:val="00BA6A0B"/>
    <w:rsid w:val="00BD5F48"/>
    <w:rsid w:val="00C23366"/>
    <w:rsid w:val="00C43650"/>
    <w:rsid w:val="00C5535B"/>
    <w:rsid w:val="00CC11C3"/>
    <w:rsid w:val="00CC6E87"/>
    <w:rsid w:val="00CF48D4"/>
    <w:rsid w:val="00D2142B"/>
    <w:rsid w:val="00D53E36"/>
    <w:rsid w:val="00D849D6"/>
    <w:rsid w:val="00D968BA"/>
    <w:rsid w:val="00DB4008"/>
    <w:rsid w:val="00DC1B82"/>
    <w:rsid w:val="00DD1217"/>
    <w:rsid w:val="00DE6944"/>
    <w:rsid w:val="00DF2020"/>
    <w:rsid w:val="00DF7B64"/>
    <w:rsid w:val="00E017B6"/>
    <w:rsid w:val="00E06C75"/>
    <w:rsid w:val="00E155F9"/>
    <w:rsid w:val="00E457D0"/>
    <w:rsid w:val="00E4727C"/>
    <w:rsid w:val="00E57DBD"/>
    <w:rsid w:val="00E97E3A"/>
    <w:rsid w:val="00EB7D26"/>
    <w:rsid w:val="00ED0565"/>
    <w:rsid w:val="00EF368D"/>
    <w:rsid w:val="00F03D81"/>
    <w:rsid w:val="00F277D4"/>
    <w:rsid w:val="00F4566D"/>
    <w:rsid w:val="00F573CB"/>
    <w:rsid w:val="00FA3BAF"/>
    <w:rsid w:val="00FD24CA"/>
    <w:rsid w:val="00FE0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07989">
      <w:bodyDiv w:val="1"/>
      <w:marLeft w:val="0"/>
      <w:marRight w:val="0"/>
      <w:marTop w:val="0"/>
      <w:marBottom w:val="0"/>
      <w:divBdr>
        <w:top w:val="none" w:sz="0" w:space="0" w:color="auto"/>
        <w:left w:val="none" w:sz="0" w:space="0" w:color="auto"/>
        <w:bottom w:val="none" w:sz="0" w:space="0" w:color="auto"/>
        <w:right w:val="none" w:sz="0" w:space="0" w:color="auto"/>
      </w:divBdr>
    </w:div>
    <w:div w:id="1154954563">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605191058">
      <w:bodyDiv w:val="1"/>
      <w:marLeft w:val="0"/>
      <w:marRight w:val="0"/>
      <w:marTop w:val="0"/>
      <w:marBottom w:val="0"/>
      <w:divBdr>
        <w:top w:val="none" w:sz="0" w:space="0" w:color="auto"/>
        <w:left w:val="none" w:sz="0" w:space="0" w:color="auto"/>
        <w:bottom w:val="none" w:sz="0" w:space="0" w:color="auto"/>
        <w:right w:val="none" w:sz="0" w:space="0" w:color="auto"/>
      </w:divBdr>
    </w:div>
    <w:div w:id="18608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rittanie.collins@ormistonfamilies.org.u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23</Pages>
  <Words>4435</Words>
  <Characters>25286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9</cp:revision>
  <dcterms:created xsi:type="dcterms:W3CDTF">2026-04-23T11:16:00Z</dcterms:created>
  <dcterms:modified xsi:type="dcterms:W3CDTF">2026-07-15T12:54:00Z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cc02f6d9-d47c-48e7-b2fb-76e67a5e9330</vt:lpwstr>
  </property>
</Properties>
</file>