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443745" w:rsidRDefault="003F5CAF" w:rsidP="005344BF">
          <w:pPr>
            <w:spacing w:line="288" w:lineRule="auto"/>
            <w:ind w:right="-166"/>
            <w:jc w:val="right"/>
          </w:pPr>
          <w:r w:rsidRPr="00443745">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C0E2A1B">
                    <wp:simplePos x="0" y="0"/>
                    <wp:positionH relativeFrom="page">
                      <wp:posOffset>-2540</wp:posOffset>
                    </wp:positionH>
                    <wp:positionV relativeFrom="paragraph">
                      <wp:posOffset>-1231900</wp:posOffset>
                    </wp:positionV>
                    <wp:extent cx="7540487" cy="10747430"/>
                    <wp:effectExtent l="0" t="0" r="22860" b="1587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6C074" id="Rectangle 11" o:spid="_x0000_s1026" style="position:absolute;margin-left:-.2pt;margin-top:-97pt;width:593.75pt;height:84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" strokecolor="#1f3763 [1604]" strokeweight="1pt">
                    <v:fill r:id="rId9" o:title="" recolor="t" rotate="t" type="frame"/>
                    <w10:wrap anchorx="page"/>
                  </v:rect>
                </w:pict>
              </mc:Fallback>
            </mc:AlternateContent>
          </w:r>
        </w:p>
        <w:p w14:paraId="37D9393C" w14:textId="27580A73" w:rsidR="00090DD1" w:rsidRPr="00443745" w:rsidRDefault="00876739" w:rsidP="00090DD1">
          <w:pPr>
            <w:spacing w:line="288" w:lineRule="auto"/>
            <w:rPr>
              <w:rFonts w:ascii="Arial" w:hAnsi="Arial" w:cs="Arial"/>
              <w:b/>
              <w:bCs/>
              <w:color w:val="00A685"/>
            </w:rPr>
          </w:pPr>
        </w:p>
      </w:sdtContent>
    </w:sdt>
    <w:p w14:paraId="2F49ADD8" w14:textId="387CD23B" w:rsidR="00090DD1" w:rsidRPr="00443745" w:rsidRDefault="00971A36" w:rsidP="00090DD1">
      <w:pPr>
        <w:spacing w:line="288" w:lineRule="auto"/>
        <w:rPr>
          <w:rFonts w:ascii="Arial" w:hAnsi="Arial" w:cs="Arial"/>
          <w:b/>
          <w:bCs/>
          <w:color w:val="00A685"/>
        </w:rPr>
      </w:pPr>
      <w:r w:rsidRPr="00443745">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1E4E5EAE">
                <wp:simplePos x="0" y="0"/>
                <wp:positionH relativeFrom="column">
                  <wp:posOffset>-499110</wp:posOffset>
                </wp:positionH>
                <wp:positionV relativeFrom="paragraph">
                  <wp:posOffset>6282690</wp:posOffset>
                </wp:positionV>
                <wp:extent cx="7101840"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101840" cy="2557669"/>
                        </a:xfrm>
                        <a:prstGeom prst="rect">
                          <a:avLst/>
                        </a:prstGeom>
                        <a:noFill/>
                        <a:ln w="6350">
                          <a:noFill/>
                        </a:ln>
                      </wps:spPr>
                      <wps:txbx>
                        <w:txbxContent>
                          <w:p w14:paraId="4F7C9E26" w14:textId="545A4DB4" w:rsidR="00407A4D" w:rsidRPr="00443745" w:rsidRDefault="003855EA">
                            <w:pPr>
                              <w:rPr>
                                <w:rFonts w:ascii="Arial Bold" w:eastAsiaTheme="minorEastAsia" w:hAnsi="Arial Bold" w:cs="Arial Bold"/>
                                <w:b/>
                                <w:color w:val="FFFFFF" w:themeColor="background1"/>
                                <w:sz w:val="72"/>
                                <w:szCs w:val="72"/>
                              </w:rPr>
                            </w:pPr>
                            <w:r w:rsidRPr="00443745">
                              <w:rPr>
                                <w:rFonts w:ascii="Arial Bold" w:eastAsiaTheme="minorEastAsia" w:hAnsi="Arial Bold" w:cs="Arial Bold"/>
                                <w:b/>
                                <w:color w:val="FFFFFF" w:themeColor="background1"/>
                                <w:sz w:val="72"/>
                                <w:szCs w:val="72"/>
                              </w:rPr>
                              <w:t xml:space="preserve">Therapeutic Practitioner: Cognitive Behavioural Therapist </w:t>
                            </w:r>
                          </w:p>
                          <w:p w14:paraId="4D6C4AEC" w14:textId="1116B32C" w:rsidR="003855EA" w:rsidRPr="00443745" w:rsidRDefault="003855EA" w:rsidP="003855EA">
                            <w:pPr>
                              <w:pStyle w:val="OrmistonMainHeader"/>
                              <w:rPr>
                                <w:b/>
                                <w:bCs/>
                                <w:color w:val="00A685"/>
                                <w:sz w:val="52"/>
                                <w:szCs w:val="52"/>
                              </w:rPr>
                            </w:pPr>
                            <w:r w:rsidRPr="00443745">
                              <w:rPr>
                                <w:b/>
                                <w:bCs/>
                                <w:color w:val="00A685"/>
                                <w:sz w:val="52"/>
                                <w:szCs w:val="52"/>
                              </w:rPr>
                              <w:t xml:space="preserve">Supporting Smiles </w:t>
                            </w:r>
                          </w:p>
                          <w:p w14:paraId="35440FEA" w14:textId="4C3CA3FF" w:rsidR="003F5CAF" w:rsidRPr="00443745" w:rsidRDefault="003F5CAF" w:rsidP="003855EA">
                            <w:pP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9.3pt;margin-top:494.7pt;width:559.2pt;height:20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" filled="f" stroked="f" strokeweight=".5pt">
                <v:textbox>
                  <w:txbxContent>
                    <w:p w14:paraId="4F7C9E26" w14:textId="545A4DB4" w:rsidR="00407A4D" w:rsidRPr="00443745" w:rsidRDefault="003855EA">
                      <w:pPr>
                        <w:rPr>
                          <w:rFonts w:ascii="Arial Bold" w:eastAsiaTheme="minorEastAsia" w:hAnsi="Arial Bold" w:cs="Arial Bold"/>
                          <w:b/>
                          <w:color w:val="FFFFFF" w:themeColor="background1"/>
                          <w:sz w:val="72"/>
                          <w:szCs w:val="72"/>
                        </w:rPr>
                      </w:pPr>
                      <w:r w:rsidRPr="00443745">
                        <w:rPr>
                          <w:rFonts w:ascii="Arial Bold" w:eastAsiaTheme="minorEastAsia" w:hAnsi="Arial Bold" w:cs="Arial Bold"/>
                          <w:b/>
                          <w:color w:val="FFFFFF" w:themeColor="background1"/>
                          <w:sz w:val="72"/>
                          <w:szCs w:val="72"/>
                        </w:rPr>
                        <w:t xml:space="preserve">Therapeutic Practitioner: Cognitive Behavioural Therapist </w:t>
                      </w:r>
                    </w:p>
                    <w:p w14:paraId="4D6C4AEC" w14:textId="1116B32C" w:rsidR="003855EA" w:rsidRPr="00443745" w:rsidRDefault="003855EA" w:rsidP="003855EA">
                      <w:pPr>
                        <w:pStyle w:val="OrmistonMainHeader"/>
                        <w:rPr>
                          <w:b/>
                          <w:bCs/>
                          <w:color w:val="00A685"/>
                          <w:sz w:val="52"/>
                          <w:szCs w:val="52"/>
                        </w:rPr>
                      </w:pPr>
                      <w:r w:rsidRPr="00443745">
                        <w:rPr>
                          <w:b/>
                          <w:bCs/>
                          <w:color w:val="00A685"/>
                          <w:sz w:val="52"/>
                          <w:szCs w:val="52"/>
                        </w:rPr>
                        <w:t xml:space="preserve">Supporting Smiles </w:t>
                      </w:r>
                    </w:p>
                    <w:p w14:paraId="35440FEA" w14:textId="4C3CA3FF" w:rsidR="003F5CAF" w:rsidRPr="00443745" w:rsidRDefault="003F5CAF" w:rsidP="003855EA">
                      <w:pPr>
                        <w:rPr>
                          <w:color w:val="FFFFFF" w:themeColor="background1"/>
                          <w:sz w:val="52"/>
                          <w:szCs w:val="52"/>
                        </w:rPr>
                      </w:pPr>
                    </w:p>
                  </w:txbxContent>
                </v:textbox>
              </v:shape>
            </w:pict>
          </mc:Fallback>
        </mc:AlternateContent>
      </w:r>
      <w:r w:rsidR="00E06C75" w:rsidRPr="00443745">
        <w:rPr>
          <w:b/>
          <w:bCs/>
          <w:color w:val="00A685"/>
          <w:sz w:val="48"/>
          <w:szCs w:val="48"/>
        </w:rPr>
        <w:br w:type="page"/>
      </w:r>
      <w:r w:rsidR="00090DD1" w:rsidRPr="00443745">
        <w:rPr>
          <w:b/>
          <w:bCs/>
          <w:color w:val="00A685"/>
          <w:sz w:val="48"/>
          <w:szCs w:val="48"/>
        </w:rPr>
        <w:lastRenderedPageBreak/>
        <w:br w:type="page"/>
      </w:r>
      <w:r w:rsidR="00486E80" w:rsidRPr="00443745">
        <w:rPr>
          <w:rFonts w:ascii="Arial" w:hAnsi="Arial" w:cs="Arial"/>
          <w:b/>
          <w:bCs/>
          <w:noProof/>
          <w:color w:val="00A685"/>
        </w:rPr>
        <w:drawing>
          <wp:anchor distT="0" distB="0" distL="114300" distR="114300" simplePos="0" relativeHeight="251681792" behindDoc="1" locked="0" layoutInCell="1" allowOverlap="1" wp14:anchorId="2799FA73" wp14:editId="5929DF86">
            <wp:simplePos x="0" y="0"/>
            <wp:positionH relativeFrom="page">
              <wp:posOffset>1257300</wp:posOffset>
            </wp:positionH>
            <wp:positionV relativeFrom="paragraph">
              <wp:posOffset>205740</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2D854" w14:textId="77777777" w:rsidR="003C03FA" w:rsidRPr="00443745" w:rsidRDefault="003C03FA" w:rsidP="003C03FA">
      <w:pPr>
        <w:pStyle w:val="OrmistonSubHeader"/>
        <w:spacing w:line="288" w:lineRule="auto"/>
        <w:rPr>
          <w:b/>
          <w:bCs/>
          <w:color w:val="00A685"/>
          <w:sz w:val="48"/>
          <w:szCs w:val="48"/>
        </w:rPr>
      </w:pPr>
      <w:r w:rsidRPr="00443745">
        <w:rPr>
          <w:b/>
          <w:bCs/>
          <w:color w:val="00A685"/>
          <w:sz w:val="48"/>
          <w:szCs w:val="48"/>
        </w:rPr>
        <w:lastRenderedPageBreak/>
        <w:t>A message from our CEO, Bruce Leeke</w:t>
      </w:r>
    </w:p>
    <w:p w14:paraId="683200EE" w14:textId="77777777" w:rsidR="003C03FA" w:rsidRPr="00443745" w:rsidRDefault="003C03FA" w:rsidP="003C03FA">
      <w:pPr>
        <w:spacing w:line="288" w:lineRule="auto"/>
        <w:rPr>
          <w:rFonts w:ascii="Arial" w:hAnsi="Arial" w:cs="Arial"/>
        </w:rPr>
      </w:pPr>
    </w:p>
    <w:p w14:paraId="615A924F"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Dear Applicant,</w:t>
      </w:r>
    </w:p>
    <w:p w14:paraId="6AABD775"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5D759FE2" w14:textId="5364B800"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Thank you for your interest in the post of</w:t>
      </w:r>
      <w:r w:rsidR="00FA3BAF" w:rsidRPr="00443745">
        <w:rPr>
          <w:rFonts w:ascii="Arial" w:eastAsiaTheme="minorEastAsia" w:hAnsi="Arial" w:cs="Arial"/>
          <w:color w:val="2A3B4C"/>
        </w:rPr>
        <w:t xml:space="preserve"> Therapeutic Practitioner – </w:t>
      </w:r>
      <w:r w:rsidR="009C1CFC" w:rsidRPr="00443745">
        <w:rPr>
          <w:rFonts w:ascii="Arial" w:eastAsiaTheme="minorEastAsia" w:hAnsi="Arial" w:cs="Arial"/>
          <w:color w:val="2A3B4C"/>
        </w:rPr>
        <w:t xml:space="preserve">Cognitive Behavioural Therapist </w:t>
      </w:r>
      <w:r w:rsidRPr="00443745">
        <w:rPr>
          <w:rFonts w:ascii="Arial" w:eastAsiaTheme="minorEastAsia" w:hAnsi="Arial" w:cs="Arial"/>
          <w:color w:val="2A3B4C"/>
        </w:rPr>
        <w:t xml:space="preserve">in our </w:t>
      </w:r>
      <w:r w:rsidR="00FE02F9" w:rsidRPr="00443745">
        <w:rPr>
          <w:rFonts w:ascii="Arial" w:eastAsiaTheme="minorEastAsia" w:hAnsi="Arial" w:cs="Arial"/>
          <w:color w:val="2A3B4C"/>
        </w:rPr>
        <w:t>Supporting Smiles</w:t>
      </w:r>
      <w:r w:rsidRPr="00443745">
        <w:rPr>
          <w:rFonts w:ascii="Arial" w:eastAsiaTheme="minorEastAsia" w:hAnsi="Arial" w:cs="Arial"/>
          <w:color w:val="2A3B4C"/>
        </w:rPr>
        <w:t> Service.</w:t>
      </w:r>
    </w:p>
    <w:p w14:paraId="04838F06"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46129E90" w14:textId="4B21BFAC"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It’s an exciting time for our charity. After more than four decades of changing lives and strengthening communities in the East of England</w:t>
      </w:r>
      <w:r w:rsidR="003855EA" w:rsidRPr="00443745">
        <w:rPr>
          <w:rFonts w:ascii="Arial" w:eastAsiaTheme="minorEastAsia" w:hAnsi="Arial" w:cs="Arial"/>
          <w:color w:val="2A3B4C"/>
        </w:rPr>
        <w:t>,</w:t>
      </w:r>
      <w:r w:rsidRPr="00443745">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3855EA" w:rsidRPr="00443745">
        <w:rPr>
          <w:rFonts w:ascii="Arial" w:eastAsiaTheme="minorEastAsia" w:hAnsi="Arial" w:cs="Arial"/>
          <w:color w:val="2A3B4C"/>
        </w:rPr>
        <w:t xml:space="preserve">, </w:t>
      </w:r>
      <w:r w:rsidRPr="00443745">
        <w:rPr>
          <w:rFonts w:ascii="Arial" w:eastAsiaTheme="minorEastAsia" w:hAnsi="Arial" w:cs="Arial"/>
          <w:color w:val="2A3B4C"/>
        </w:rPr>
        <w:t>and we are ambitious to build on our legacy.</w:t>
      </w:r>
    </w:p>
    <w:p w14:paraId="5359DBCB"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3951E0A6"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15241B58"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2539CD0C"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Wishing you the best of luck with your application.</w:t>
      </w:r>
    </w:p>
    <w:p w14:paraId="357C032D" w14:textId="77777777" w:rsidR="003C03FA" w:rsidRPr="00443745" w:rsidRDefault="003C03FA" w:rsidP="003C03FA">
      <w:pPr>
        <w:spacing w:line="288" w:lineRule="auto"/>
        <w:rPr>
          <w:rFonts w:ascii="Arial" w:eastAsiaTheme="minorEastAsia" w:hAnsi="Arial" w:cs="Arial"/>
          <w:color w:val="2A3B4C"/>
        </w:rPr>
      </w:pPr>
    </w:p>
    <w:p w14:paraId="7192A990"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Best regards,</w:t>
      </w:r>
    </w:p>
    <w:p w14:paraId="227FFFD0"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238583D7"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 </w:t>
      </w:r>
    </w:p>
    <w:p w14:paraId="541F8833" w14:textId="77777777" w:rsidR="003C03FA" w:rsidRPr="00443745" w:rsidRDefault="003C03FA" w:rsidP="003C03FA">
      <w:pPr>
        <w:spacing w:line="288" w:lineRule="auto"/>
        <w:rPr>
          <w:rFonts w:ascii="Arial" w:eastAsiaTheme="minorEastAsia" w:hAnsi="Arial" w:cs="Arial"/>
          <w:color w:val="2A3B4C"/>
        </w:rPr>
      </w:pPr>
      <w:r w:rsidRPr="00443745">
        <w:rPr>
          <w:rFonts w:ascii="Arial" w:eastAsiaTheme="minorEastAsia" w:hAnsi="Arial" w:cs="Arial"/>
          <w:color w:val="2A3B4C"/>
        </w:rPr>
        <w:t>Bruce Leeke</w:t>
      </w:r>
      <w:r w:rsidRPr="00443745">
        <w:rPr>
          <w:b/>
          <w:bCs/>
          <w:noProof/>
          <w:color w:val="00A685"/>
          <w:sz w:val="48"/>
          <w:szCs w:val="48"/>
        </w:rPr>
        <w:drawing>
          <wp:anchor distT="0" distB="0" distL="114300" distR="114300" simplePos="0" relativeHeight="251683840" behindDoc="0" locked="0" layoutInCell="1" allowOverlap="1" wp14:anchorId="2CF9AFB8" wp14:editId="1C72D9ED">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descr="A person wearing glasses and a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6" descr="A person wearing glasses and a swea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58B8F61A" w14:textId="77777777" w:rsidR="003C03FA" w:rsidRPr="00443745" w:rsidRDefault="003C03FA" w:rsidP="003C03FA">
      <w:pPr>
        <w:pStyle w:val="OrmistonSubHeader"/>
        <w:spacing w:line="288" w:lineRule="auto"/>
        <w:rPr>
          <w:sz w:val="24"/>
          <w:szCs w:val="24"/>
        </w:rPr>
      </w:pPr>
    </w:p>
    <w:p w14:paraId="65E455D2" w14:textId="4AC61AA9" w:rsidR="003F5CAF" w:rsidRPr="00443745" w:rsidRDefault="003C03FA" w:rsidP="003C03FA">
      <w:pPr>
        <w:pStyle w:val="OrmistonSubHeader"/>
        <w:spacing w:line="288" w:lineRule="auto"/>
      </w:pPr>
      <w:r w:rsidRPr="00443745">
        <w:br w:type="page"/>
      </w:r>
    </w:p>
    <w:p w14:paraId="6888451C" w14:textId="013D8282" w:rsidR="003F5CAF" w:rsidRPr="00443745" w:rsidRDefault="003C03FA" w:rsidP="00FD24CA">
      <w:pPr>
        <w:spacing w:line="288" w:lineRule="auto"/>
        <w:rPr>
          <w:rFonts w:ascii="Arial" w:hAnsi="Arial" w:cs="Arial"/>
          <w:b/>
          <w:bCs/>
          <w:color w:val="00A685"/>
          <w:sz w:val="48"/>
          <w:szCs w:val="48"/>
        </w:rPr>
      </w:pPr>
      <w:r w:rsidRPr="00443745">
        <w:rPr>
          <w:rFonts w:ascii="Arial" w:hAnsi="Arial" w:cs="Arial"/>
          <w:b/>
          <w:bCs/>
          <w:color w:val="00A685"/>
          <w:sz w:val="48"/>
          <w:szCs w:val="48"/>
        </w:rPr>
        <w:lastRenderedPageBreak/>
        <w:t>W</w:t>
      </w:r>
      <w:r w:rsidR="003F5CAF" w:rsidRPr="00443745">
        <w:rPr>
          <w:rFonts w:ascii="Arial" w:hAnsi="Arial" w:cs="Arial"/>
          <w:b/>
          <w:bCs/>
          <w:color w:val="00A685"/>
          <w:sz w:val="48"/>
          <w:szCs w:val="48"/>
        </w:rPr>
        <w:t>ho Are Ormiston Families?</w:t>
      </w:r>
    </w:p>
    <w:p w14:paraId="4ED01FDC" w14:textId="5915D55A" w:rsidR="003F5CAF" w:rsidRPr="00443745" w:rsidRDefault="009C1CFC" w:rsidP="005344BF">
      <w:pPr>
        <w:pStyle w:val="OrmistonBodyGreen14pt"/>
        <w:spacing w:line="288" w:lineRule="auto"/>
        <w:jc w:val="both"/>
        <w:rPr>
          <w:rFonts w:ascii="Arial" w:eastAsia="Calibri" w:hAnsi="Arial" w:cs="Arial"/>
          <w:bCs w:val="0"/>
          <w:color w:val="2A3B4C"/>
          <w:sz w:val="24"/>
          <w:szCs w:val="24"/>
          <w:lang w:eastAsia="en-GB"/>
        </w:rPr>
      </w:pPr>
      <w:r w:rsidRPr="00443745">
        <w:rPr>
          <w:rFonts w:ascii="Arial" w:eastAsia="Calibri" w:hAnsi="Arial" w:cs="Arial"/>
          <w:bCs w:val="0"/>
          <w:color w:val="2A3B4C"/>
          <w:sz w:val="24"/>
          <w:szCs w:val="24"/>
          <w:lang w:eastAsia="en-GB"/>
        </w:rPr>
        <w:br/>
      </w:r>
      <w:r w:rsidR="003F5CAF" w:rsidRPr="00443745">
        <w:rPr>
          <w:rFonts w:ascii="Arial" w:eastAsia="Calibri" w:hAnsi="Arial" w:cs="Arial"/>
          <w:bCs w:val="0"/>
          <w:color w:val="2A3B4C"/>
          <w:sz w:val="24"/>
          <w:szCs w:val="24"/>
          <w:lang w:eastAsia="en-GB"/>
        </w:rPr>
        <w:t xml:space="preserve">Ormiston Families is one of the leading charities working with children, young people and families in the East of England. We take early and preventative action to support families to be safe, healthy and resilient. All our services help people to build stronger networks, learn from experience and feel in control of their own wellbeing. We can only achieve this with the people who choose to work for us. </w:t>
      </w:r>
    </w:p>
    <w:p w14:paraId="216308D9" w14:textId="4DE7790A" w:rsidR="003F5CAF" w:rsidRPr="00443745" w:rsidRDefault="003F5CAF" w:rsidP="005344BF">
      <w:pPr>
        <w:pStyle w:val="OrmistonSubtitle12pt"/>
        <w:spacing w:line="288" w:lineRule="auto"/>
      </w:pPr>
    </w:p>
    <w:p w14:paraId="6F574312" w14:textId="2EDBF894" w:rsidR="003F5CAF" w:rsidRPr="00443745" w:rsidRDefault="003F5CAF" w:rsidP="005344BF">
      <w:pPr>
        <w:pStyle w:val="OrmistonSubHeader"/>
        <w:spacing w:line="288" w:lineRule="auto"/>
        <w:rPr>
          <w:b/>
          <w:bCs/>
          <w:color w:val="00A685"/>
          <w:sz w:val="48"/>
          <w:szCs w:val="48"/>
        </w:rPr>
      </w:pPr>
      <w:bookmarkStart w:id="0" w:name="_Hlk100744511"/>
      <w:r w:rsidRPr="00443745">
        <w:rPr>
          <w:b/>
          <w:bCs/>
          <w:color w:val="00A878"/>
          <w:sz w:val="48"/>
          <w:szCs w:val="48"/>
        </w:rPr>
        <w:t xml:space="preserve">About </w:t>
      </w:r>
      <w:r w:rsidR="0026173A" w:rsidRPr="00443745">
        <w:rPr>
          <w:b/>
          <w:bCs/>
          <w:color w:val="00A878"/>
          <w:sz w:val="48"/>
          <w:szCs w:val="48"/>
        </w:rPr>
        <w:t>Our Service</w:t>
      </w:r>
    </w:p>
    <w:bookmarkEnd w:id="0"/>
    <w:p w14:paraId="0DE8BE32" w14:textId="638D02B5" w:rsidR="003F5CAF" w:rsidRPr="00443745" w:rsidRDefault="00971A36" w:rsidP="005344BF">
      <w:pPr>
        <w:pStyle w:val="Default"/>
        <w:spacing w:line="288" w:lineRule="auto"/>
        <w:jc w:val="both"/>
        <w:rPr>
          <w:rFonts w:ascii="Arial" w:eastAsia="Calibri" w:hAnsi="Arial" w:cs="Arial"/>
          <w:color w:val="2A3B4C"/>
          <w:lang w:val="en-GB" w:eastAsia="en-GB"/>
        </w:rPr>
      </w:pPr>
      <w:r w:rsidRPr="00443745">
        <w:rPr>
          <w:rFonts w:ascii="Arial" w:eastAsia="Calibri" w:hAnsi="Arial" w:cs="Arial"/>
          <w:color w:val="2A3B4C"/>
          <w:lang w:val="en-GB" w:eastAsia="en-GB"/>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therapeutic support to meet children and young people’s needs.</w:t>
      </w:r>
    </w:p>
    <w:p w14:paraId="538E5E3B" w14:textId="77777777" w:rsidR="00971A36" w:rsidRPr="00443745" w:rsidRDefault="00971A36" w:rsidP="005344BF">
      <w:pPr>
        <w:pStyle w:val="Default"/>
        <w:spacing w:line="288" w:lineRule="auto"/>
        <w:jc w:val="both"/>
        <w:rPr>
          <w:rFonts w:ascii="Arial" w:eastAsia="Calibri" w:hAnsi="Arial" w:cs="Arial"/>
          <w:color w:val="2A3B4C"/>
          <w:lang w:val="en-GB" w:eastAsia="en-GB"/>
        </w:rPr>
      </w:pPr>
    </w:p>
    <w:p w14:paraId="04BF6F56" w14:textId="4B1BFE14" w:rsidR="00971A36" w:rsidRPr="00443745" w:rsidRDefault="00971A36" w:rsidP="005344BF">
      <w:pPr>
        <w:pStyle w:val="Default"/>
        <w:spacing w:line="288" w:lineRule="auto"/>
        <w:jc w:val="both"/>
        <w:rPr>
          <w:rFonts w:ascii="Arial" w:eastAsia="Calibri" w:hAnsi="Arial" w:cs="Arial"/>
          <w:color w:val="2A3B4C"/>
          <w:lang w:val="en-GB" w:eastAsia="en-GB"/>
        </w:rPr>
      </w:pPr>
      <w:r w:rsidRPr="00443745">
        <w:rPr>
          <w:rFonts w:ascii="Arial" w:eastAsia="Calibri" w:hAnsi="Arial" w:cs="Arial"/>
          <w:color w:val="2A3B4C"/>
          <w:lang w:val="en-GB" w:eastAsia="en-GB"/>
        </w:rPr>
        <w:t xml:space="preserve">At Supporting Smiles, we believe in a </w:t>
      </w:r>
      <w:r w:rsidR="009C1CFC" w:rsidRPr="00443745">
        <w:rPr>
          <w:rFonts w:ascii="Arial" w:eastAsia="Calibri" w:hAnsi="Arial" w:cs="Arial"/>
          <w:color w:val="2A3B4C"/>
          <w:lang w:val="en-GB" w:eastAsia="en-GB"/>
        </w:rPr>
        <w:t>need</w:t>
      </w:r>
      <w:r w:rsidRPr="00443745">
        <w:rPr>
          <w:rFonts w:ascii="Arial" w:eastAsia="Calibri" w:hAnsi="Arial" w:cs="Arial"/>
          <w:color w:val="2A3B4C"/>
          <w:lang w:val="en-GB" w:eastAsia="en-GB"/>
        </w:rPr>
        <w:t xml:space="preserve">-led approach, and our service name, "Supporting Smiles," was co-created with input from the children and families we support. Our holistic mental health and </w:t>
      </w:r>
      <w:r w:rsidR="00D849D6" w:rsidRPr="00443745">
        <w:rPr>
          <w:rFonts w:ascii="Arial" w:eastAsia="Calibri" w:hAnsi="Arial" w:cs="Arial"/>
          <w:color w:val="2A3B4C"/>
          <w:lang w:val="en-GB" w:eastAsia="en-GB"/>
        </w:rPr>
        <w:t>well-being</w:t>
      </w:r>
      <w:r w:rsidRPr="00443745">
        <w:rPr>
          <w:rFonts w:ascii="Arial" w:eastAsia="Calibri" w:hAnsi="Arial" w:cs="Arial"/>
          <w:color w:val="2A3B4C"/>
          <w:lang w:val="en-GB" w:eastAsia="en-GB"/>
        </w:rPr>
        <w:t xml:space="preserve"> support service encompasses the expertise of our therapeutic practitioners, counsellors, and children’s </w:t>
      </w:r>
      <w:r w:rsidR="00443745" w:rsidRPr="00443745">
        <w:rPr>
          <w:rFonts w:ascii="Arial" w:eastAsia="Calibri" w:hAnsi="Arial" w:cs="Arial"/>
          <w:color w:val="2A3B4C"/>
          <w:lang w:val="en-GB" w:eastAsia="en-GB"/>
        </w:rPr>
        <w:t>wellbeing</w:t>
      </w:r>
      <w:r w:rsidRPr="00443745">
        <w:rPr>
          <w:rFonts w:ascii="Arial" w:eastAsia="Calibri" w:hAnsi="Arial" w:cs="Arial"/>
          <w:color w:val="2A3B4C"/>
          <w:lang w:val="en-GB" w:eastAsia="en-GB"/>
        </w:rPr>
        <w:t xml:space="preserve"> </w:t>
      </w:r>
      <w:r w:rsidR="009C1CFC" w:rsidRPr="00443745">
        <w:rPr>
          <w:rFonts w:ascii="Arial" w:eastAsia="Calibri" w:hAnsi="Arial" w:cs="Arial"/>
          <w:color w:val="2A3B4C"/>
          <w:lang w:val="en-GB" w:eastAsia="en-GB"/>
        </w:rPr>
        <w:t>practitioners</w:t>
      </w:r>
      <w:r w:rsidR="00945281" w:rsidRPr="00443745">
        <w:rPr>
          <w:rFonts w:ascii="Arial" w:eastAsia="Calibri" w:hAnsi="Arial" w:cs="Arial"/>
          <w:color w:val="2A3B4C"/>
          <w:lang w:val="en-GB" w:eastAsia="en-GB"/>
        </w:rPr>
        <w:t>.</w:t>
      </w:r>
    </w:p>
    <w:p w14:paraId="0C89496D" w14:textId="77777777" w:rsidR="00971A36" w:rsidRPr="00443745" w:rsidRDefault="00971A36" w:rsidP="005344BF">
      <w:pPr>
        <w:pStyle w:val="Default"/>
        <w:spacing w:line="288" w:lineRule="auto"/>
        <w:jc w:val="both"/>
        <w:rPr>
          <w:rFonts w:ascii="Arial" w:eastAsiaTheme="minorEastAsia" w:hAnsi="Arial" w:cs="Arial"/>
          <w:color w:val="FF0000"/>
          <w:sz w:val="21"/>
          <w:szCs w:val="21"/>
          <w:lang w:val="en-GB"/>
        </w:rPr>
      </w:pPr>
    </w:p>
    <w:p w14:paraId="544FC1C4" w14:textId="55BAF742" w:rsidR="00DC1B82" w:rsidRPr="00443745" w:rsidRDefault="00DC1B82" w:rsidP="00DC1B82">
      <w:pPr>
        <w:pStyle w:val="OrmistonSubHeader"/>
        <w:spacing w:line="288" w:lineRule="auto"/>
        <w:rPr>
          <w:b/>
          <w:bCs/>
          <w:color w:val="00A685"/>
          <w:sz w:val="48"/>
          <w:szCs w:val="48"/>
        </w:rPr>
      </w:pPr>
      <w:r w:rsidRPr="00443745">
        <w:rPr>
          <w:b/>
          <w:bCs/>
          <w:color w:val="00A878"/>
          <w:sz w:val="48"/>
          <w:szCs w:val="48"/>
        </w:rPr>
        <w:t>About the role</w:t>
      </w:r>
    </w:p>
    <w:p w14:paraId="212F87E0"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As a Cognitive Behavioural Therapist within the Supporting Smiles service, you will deliver structured, evidence-based interventions to children and young people across Norfolk and Waveney.</w:t>
      </w:r>
    </w:p>
    <w:p w14:paraId="377C4ECD"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Working within a time-limited, outcome-focused framework, you will support children, young people and families to achieve measurable improvements in their mental health and wellbeing.</w:t>
      </w:r>
    </w:p>
    <w:p w14:paraId="36E7F1AE" w14:textId="77777777"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will be responsible for the full therapeutic pathway, including assessment, formulation, and delivery of CBT interventions, working collaboratively with families and professionals to ensure safe, effective and coordinated care.</w:t>
      </w:r>
    </w:p>
    <w:p w14:paraId="7B2F6691" w14:textId="0BEF25A0"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The role sits within a wider integrated system aligned to THRIVE principles and will contribute to improving access, flow and outcomes across the service in line with CYP IAPT standards and commissioning expectations.</w:t>
      </w:r>
    </w:p>
    <w:p w14:paraId="647EB804" w14:textId="0737FC23" w:rsidR="009C1CFC" w:rsidRPr="00443745" w:rsidRDefault="009C1CFC" w:rsidP="009C1CFC">
      <w:pPr>
        <w:pStyle w:val="OrmistonSubHeader"/>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This is a 12-month </w:t>
      </w:r>
      <w:r w:rsidR="003855EA" w:rsidRPr="00443745">
        <w:rPr>
          <w:rFonts w:ascii="Arial" w:eastAsia="Calibri" w:hAnsi="Arial" w:cs="Arial"/>
          <w:color w:val="2A3B4C"/>
          <w:sz w:val="24"/>
          <w:szCs w:val="24"/>
          <w:lang w:eastAsia="en-GB"/>
        </w:rPr>
        <w:t>fixed-term</w:t>
      </w:r>
      <w:r w:rsidRPr="00443745">
        <w:rPr>
          <w:rFonts w:ascii="Arial" w:eastAsia="Calibri" w:hAnsi="Arial" w:cs="Arial"/>
          <w:color w:val="2A3B4C"/>
          <w:sz w:val="24"/>
          <w:szCs w:val="24"/>
          <w:lang w:eastAsia="en-GB"/>
        </w:rPr>
        <w:t xml:space="preserve"> post, offering an opportunity to support service improvement, reduce waiting times, and strengthen </w:t>
      </w:r>
      <w:r w:rsidR="003855EA" w:rsidRPr="00443745">
        <w:rPr>
          <w:rFonts w:ascii="Arial" w:eastAsia="Calibri" w:hAnsi="Arial" w:cs="Arial"/>
          <w:color w:val="2A3B4C"/>
          <w:sz w:val="24"/>
          <w:szCs w:val="24"/>
          <w:lang w:eastAsia="en-GB"/>
        </w:rPr>
        <w:t xml:space="preserve">the </w:t>
      </w:r>
      <w:r w:rsidRPr="00443745">
        <w:rPr>
          <w:rFonts w:ascii="Arial" w:eastAsia="Calibri" w:hAnsi="Arial" w:cs="Arial"/>
          <w:color w:val="2A3B4C"/>
          <w:sz w:val="24"/>
          <w:szCs w:val="24"/>
          <w:lang w:eastAsia="en-GB"/>
        </w:rPr>
        <w:t>delivery of structured, evidence-based practice.</w:t>
      </w:r>
    </w:p>
    <w:p w14:paraId="1DB1541C" w14:textId="64F65488" w:rsidR="00DC1B82" w:rsidRPr="00443745" w:rsidRDefault="009C1CFC" w:rsidP="00DC1B82">
      <w:pPr>
        <w:pStyle w:val="OrmistonSubHeader"/>
        <w:spacing w:line="288" w:lineRule="auto"/>
        <w:rPr>
          <w:b/>
          <w:bCs/>
          <w:color w:val="00A685"/>
          <w:sz w:val="48"/>
          <w:szCs w:val="48"/>
        </w:rPr>
      </w:pPr>
      <w:r w:rsidRPr="00443745">
        <w:rPr>
          <w:rFonts w:ascii="Arial" w:eastAsia="Calibri" w:hAnsi="Arial" w:cs="Arial"/>
          <w:color w:val="2A3B4C"/>
          <w:sz w:val="24"/>
          <w:szCs w:val="24"/>
          <w:lang w:eastAsia="en-GB"/>
        </w:rPr>
        <w:lastRenderedPageBreak/>
        <w:br/>
      </w:r>
      <w:r w:rsidR="00DC1B82" w:rsidRPr="00443745">
        <w:rPr>
          <w:b/>
          <w:bCs/>
          <w:color w:val="00A878"/>
          <w:sz w:val="48"/>
          <w:szCs w:val="48"/>
        </w:rPr>
        <w:t>About you</w:t>
      </w:r>
    </w:p>
    <w:p w14:paraId="15A3DE38"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a skilled and motivated Cognitive Behavioural Therapist with experience working with children and young people.</w:t>
      </w:r>
    </w:p>
    <w:p w14:paraId="04EA4001" w14:textId="77777777" w:rsidR="009C1CFC" w:rsidRPr="00443745" w:rsidRDefault="009C1CFC" w:rsidP="009C1CFC">
      <w:pPr>
        <w:spacing w:line="288" w:lineRule="auto"/>
        <w:rPr>
          <w:rFonts w:ascii="Arial" w:eastAsia="Calibri" w:hAnsi="Arial" w:cs="Arial"/>
          <w:color w:val="2A3B4C"/>
          <w:lang w:eastAsia="en-GB"/>
        </w:rPr>
      </w:pPr>
    </w:p>
    <w:p w14:paraId="4A90D652"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confident in delivering structured, evidence-based interventions, using assessment and formulation to guide your work and ensure interventions are focused, goal-oriented and outcome-driven.</w:t>
      </w:r>
    </w:p>
    <w:p w14:paraId="616B7F1B" w14:textId="77777777" w:rsidR="009C1CFC" w:rsidRPr="00443745" w:rsidRDefault="009C1CFC" w:rsidP="009C1CFC">
      <w:pPr>
        <w:spacing w:line="288" w:lineRule="auto"/>
        <w:rPr>
          <w:rFonts w:ascii="Arial" w:eastAsia="Calibri" w:hAnsi="Arial" w:cs="Arial"/>
          <w:color w:val="2A3B4C"/>
          <w:lang w:eastAsia="en-GB"/>
        </w:rPr>
      </w:pPr>
    </w:p>
    <w:p w14:paraId="317AE8AC"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be comfortable working in a time-limited framework, using routine outcome measures to monitor progress and adapt your approach as needed.</w:t>
      </w:r>
    </w:p>
    <w:p w14:paraId="124A621C" w14:textId="77777777" w:rsidR="009C1CFC" w:rsidRPr="00443745" w:rsidRDefault="009C1CFC" w:rsidP="009C1CFC">
      <w:pPr>
        <w:spacing w:line="288" w:lineRule="auto"/>
        <w:rPr>
          <w:rFonts w:ascii="Arial" w:eastAsia="Calibri" w:hAnsi="Arial" w:cs="Arial"/>
          <w:color w:val="2A3B4C"/>
          <w:lang w:eastAsia="en-GB"/>
        </w:rPr>
      </w:pPr>
    </w:p>
    <w:p w14:paraId="533CE301" w14:textId="5A662E2D"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You will have a strong understanding of risk and safeguarding and be able to manage complexity appropriately within a community-based setting.</w:t>
      </w:r>
    </w:p>
    <w:p w14:paraId="1A5366AD" w14:textId="77777777" w:rsidR="009C1CFC" w:rsidRPr="00443745" w:rsidRDefault="009C1CFC" w:rsidP="009C1CFC">
      <w:pPr>
        <w:spacing w:line="288" w:lineRule="auto"/>
        <w:rPr>
          <w:rFonts w:ascii="Arial" w:eastAsia="Calibri" w:hAnsi="Arial" w:cs="Arial"/>
          <w:color w:val="2A3B4C"/>
          <w:lang w:eastAsia="en-GB"/>
        </w:rPr>
      </w:pPr>
    </w:p>
    <w:p w14:paraId="61DD7301"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As a practitioner, you will be reflective, organised and able to work both independently and as part of a wider multidisciplinary team.</w:t>
      </w:r>
    </w:p>
    <w:p w14:paraId="2A5E79CA" w14:textId="77777777" w:rsidR="009C1CFC" w:rsidRPr="00443745" w:rsidRDefault="009C1CFC" w:rsidP="009C1CFC">
      <w:pPr>
        <w:spacing w:line="288" w:lineRule="auto"/>
        <w:rPr>
          <w:rFonts w:ascii="Arial" w:eastAsia="Calibri" w:hAnsi="Arial" w:cs="Arial"/>
          <w:color w:val="2A3B4C"/>
          <w:lang w:eastAsia="en-GB"/>
        </w:rPr>
      </w:pPr>
    </w:p>
    <w:p w14:paraId="0791DECF" w14:textId="77777777" w:rsidR="009C1CFC" w:rsidRPr="00443745" w:rsidRDefault="009C1CFC" w:rsidP="009C1CFC">
      <w:pPr>
        <w:spacing w:line="288" w:lineRule="auto"/>
        <w:rPr>
          <w:rFonts w:ascii="Arial" w:eastAsia="Calibri" w:hAnsi="Arial" w:cs="Arial"/>
          <w:color w:val="2A3B4C"/>
          <w:lang w:eastAsia="en-GB"/>
        </w:rPr>
      </w:pPr>
      <w:r w:rsidRPr="00443745">
        <w:rPr>
          <w:rFonts w:ascii="Arial" w:eastAsia="Calibri" w:hAnsi="Arial" w:cs="Arial"/>
          <w:color w:val="2A3B4C"/>
          <w:lang w:eastAsia="en-GB"/>
        </w:rPr>
        <w:t>For accredited applicants, you will also bring experience of supporting others through supervision, mentoring or clinical leadership, contributing to the ongoing development of high-quality CBT practice within the service.</w:t>
      </w:r>
    </w:p>
    <w:p w14:paraId="7FED010B" w14:textId="49A019CD" w:rsidR="00971A36" w:rsidRPr="00443745" w:rsidRDefault="00971A36" w:rsidP="00971A36">
      <w:pPr>
        <w:spacing w:line="288" w:lineRule="auto"/>
        <w:rPr>
          <w:rFonts w:ascii="Arial" w:eastAsia="Calibri" w:hAnsi="Arial" w:cs="Arial"/>
          <w:color w:val="2A3B4C"/>
          <w:lang w:eastAsia="en-GB"/>
        </w:rPr>
      </w:pPr>
    </w:p>
    <w:p w14:paraId="4733F718" w14:textId="77777777" w:rsidR="00971A36" w:rsidRPr="00443745" w:rsidRDefault="00971A36" w:rsidP="00971A36">
      <w:pPr>
        <w:spacing w:line="288" w:lineRule="auto"/>
        <w:rPr>
          <w:rFonts w:ascii="Arial" w:eastAsia="Calibri" w:hAnsi="Arial" w:cs="Arial"/>
          <w:color w:val="2A3B4C"/>
          <w:lang w:eastAsia="en-GB"/>
        </w:rPr>
      </w:pPr>
    </w:p>
    <w:p w14:paraId="55023AD2" w14:textId="212B553E" w:rsidR="005344BF" w:rsidRPr="00443745" w:rsidRDefault="005344BF" w:rsidP="00971A36">
      <w:pPr>
        <w:spacing w:line="288" w:lineRule="auto"/>
        <w:rPr>
          <w:rFonts w:ascii="Arial" w:eastAsia="Calibri" w:hAnsi="Arial" w:cs="Arial"/>
          <w:color w:val="2A3B4C"/>
          <w:lang w:eastAsia="en-GB"/>
        </w:rPr>
      </w:pPr>
      <w:r w:rsidRPr="00443745">
        <w:rPr>
          <w:rFonts w:ascii="Arial" w:eastAsiaTheme="minorEastAsia" w:hAnsi="Arial" w:cs="Arial"/>
          <w:b/>
          <w:bCs/>
          <w:color w:val="00A878"/>
          <w:sz w:val="48"/>
          <w:szCs w:val="48"/>
        </w:rPr>
        <w:t xml:space="preserve">Safer Recruitment </w:t>
      </w:r>
    </w:p>
    <w:p w14:paraId="51975C26" w14:textId="77777777" w:rsidR="005344BF" w:rsidRPr="00443745"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443745" w:rsidRDefault="005344BF" w:rsidP="005344BF">
      <w:pPr>
        <w:pStyle w:val="BodyText"/>
        <w:spacing w:line="288" w:lineRule="auto"/>
        <w:rPr>
          <w:rFonts w:ascii="Arial" w:eastAsiaTheme="minorEastAsia" w:hAnsi="Arial" w:cs="Arial"/>
          <w:b/>
          <w:color w:val="2B4250"/>
          <w:sz w:val="32"/>
          <w:szCs w:val="32"/>
        </w:rPr>
      </w:pPr>
      <w:r w:rsidRPr="00443745">
        <w:rPr>
          <w:rFonts w:ascii="Arial Bold" w:eastAsiaTheme="minorEastAsia" w:hAnsi="Arial Bold" w:cs="Arial Bold"/>
          <w:b/>
          <w:color w:val="2B4250"/>
          <w:sz w:val="32"/>
          <w:szCs w:val="32"/>
        </w:rPr>
        <w:t>Application Process / Post Requirement</w:t>
      </w:r>
    </w:p>
    <w:p w14:paraId="25F6FF8D" w14:textId="23DEA987" w:rsidR="005344BF" w:rsidRPr="00443745" w:rsidRDefault="005344BF" w:rsidP="005344BF">
      <w:pPr>
        <w:pStyle w:val="BodyText"/>
        <w:spacing w:before="12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must demonstrate that you meet the competencies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41EF17A" w:rsidR="005344BF" w:rsidRPr="00443745" w:rsidRDefault="005344BF" w:rsidP="005344BF">
      <w:pPr>
        <w:pStyle w:val="BodyText"/>
        <w:spacing w:before="12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443745"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443745" w:rsidRDefault="005344BF" w:rsidP="005344BF">
      <w:pPr>
        <w:pStyle w:val="BodyText"/>
        <w:spacing w:after="60" w:line="288" w:lineRule="auto"/>
        <w:jc w:val="both"/>
        <w:rPr>
          <w:rFonts w:ascii="Arial" w:eastAsiaTheme="minorEastAsia" w:hAnsi="Arial" w:cs="Arial"/>
          <w:color w:val="2B4250"/>
          <w:sz w:val="32"/>
          <w:szCs w:val="32"/>
        </w:rPr>
      </w:pPr>
      <w:r w:rsidRPr="00443745">
        <w:rPr>
          <w:rFonts w:ascii="Arial" w:eastAsiaTheme="minorEastAsia" w:hAnsi="Arial" w:cs="Arial"/>
          <w:b/>
          <w:bCs/>
          <w:color w:val="2B4250"/>
          <w:sz w:val="32"/>
          <w:szCs w:val="32"/>
        </w:rPr>
        <w:t>Rights to Work in the UK</w:t>
      </w:r>
      <w:r w:rsidRPr="00443745">
        <w:rPr>
          <w:rFonts w:ascii="Arial" w:eastAsiaTheme="minorEastAsia" w:hAnsi="Arial" w:cs="Arial"/>
          <w:color w:val="2B4250"/>
          <w:sz w:val="32"/>
          <w:szCs w:val="32"/>
        </w:rPr>
        <w:t xml:space="preserve"> (RTW) (in person or remote)</w:t>
      </w:r>
    </w:p>
    <w:p w14:paraId="08E6B30F" w14:textId="5E6442FF" w:rsidR="005344BF" w:rsidRPr="00443745" w:rsidRDefault="00485A0D" w:rsidP="00F03D81">
      <w:pPr>
        <w:pStyle w:val="BodyText"/>
        <w:spacing w:before="120" w:after="60"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 </w:t>
      </w:r>
      <w:r w:rsidR="005344BF" w:rsidRPr="00443745">
        <w:rPr>
          <w:rFonts w:ascii="Arial" w:eastAsia="Calibri" w:hAnsi="Arial" w:cs="Arial"/>
          <w:color w:val="2A3B4C"/>
          <w:sz w:val="24"/>
          <w:szCs w:val="24"/>
          <w:lang w:eastAsia="en-GB"/>
        </w:rPr>
        <w:t>Recrui</w:t>
      </w:r>
      <w:r w:rsidR="00A6615F" w:rsidRPr="00443745">
        <w:rPr>
          <w:rFonts w:ascii="Arial" w:eastAsia="Calibri" w:hAnsi="Arial" w:cs="Arial"/>
          <w:color w:val="2A3B4C"/>
          <w:sz w:val="24"/>
          <w:szCs w:val="24"/>
          <w:lang w:eastAsia="en-GB"/>
        </w:rPr>
        <w:t>ting</w:t>
      </w:r>
      <w:r w:rsidR="005344BF" w:rsidRPr="00443745">
        <w:rPr>
          <w:rFonts w:ascii="Arial" w:eastAsia="Calibri" w:hAnsi="Arial" w:cs="Arial"/>
          <w:color w:val="2A3B4C"/>
          <w:sz w:val="24"/>
          <w:szCs w:val="24"/>
          <w:lang w:eastAsia="en-GB"/>
        </w:rPr>
        <w:t xml:space="preserve"> Manager will need to see </w:t>
      </w:r>
      <w:r w:rsidR="00A6615F" w:rsidRPr="00443745">
        <w:rPr>
          <w:rFonts w:ascii="Arial" w:eastAsia="Calibri" w:hAnsi="Arial" w:cs="Arial"/>
          <w:color w:val="2A3B4C"/>
          <w:sz w:val="24"/>
          <w:szCs w:val="24"/>
          <w:lang w:eastAsia="en-GB"/>
        </w:rPr>
        <w:t>the</w:t>
      </w:r>
      <w:r w:rsidR="005344BF" w:rsidRPr="00443745">
        <w:rPr>
          <w:rFonts w:ascii="Arial" w:eastAsia="Calibri" w:hAnsi="Arial" w:cs="Arial"/>
          <w:color w:val="2A3B4C"/>
          <w:sz w:val="24"/>
          <w:szCs w:val="24"/>
          <w:lang w:eastAsia="en-GB"/>
        </w:rPr>
        <w:t xml:space="preserve"> original documents </w:t>
      </w:r>
      <w:r w:rsidR="00A6615F" w:rsidRPr="00443745">
        <w:rPr>
          <w:rFonts w:ascii="Arial" w:eastAsia="Calibri" w:hAnsi="Arial" w:cs="Arial"/>
          <w:color w:val="2A3B4C"/>
          <w:sz w:val="24"/>
          <w:szCs w:val="24"/>
          <w:lang w:eastAsia="en-GB"/>
        </w:rPr>
        <w:t xml:space="preserve">providing proof </w:t>
      </w:r>
      <w:r w:rsidR="005344BF" w:rsidRPr="00443745">
        <w:rPr>
          <w:rFonts w:ascii="Arial" w:eastAsia="Calibri" w:hAnsi="Arial" w:cs="Arial"/>
          <w:color w:val="2A3B4C"/>
          <w:sz w:val="24"/>
          <w:szCs w:val="24"/>
          <w:lang w:eastAsia="en-GB"/>
        </w:rPr>
        <w:t xml:space="preserve">of your </w:t>
      </w:r>
      <w:r w:rsidR="00A6615F" w:rsidRPr="00443745">
        <w:rPr>
          <w:rFonts w:ascii="Arial" w:eastAsia="Calibri" w:hAnsi="Arial" w:cs="Arial"/>
          <w:color w:val="2A3B4C"/>
          <w:sz w:val="24"/>
          <w:szCs w:val="24"/>
          <w:lang w:eastAsia="en-GB"/>
        </w:rPr>
        <w:t>right</w:t>
      </w:r>
      <w:r w:rsidR="0046262A" w:rsidRPr="00443745">
        <w:rPr>
          <w:rFonts w:ascii="Arial" w:eastAsia="Calibri" w:hAnsi="Arial" w:cs="Arial"/>
          <w:color w:val="2A3B4C"/>
          <w:sz w:val="24"/>
          <w:szCs w:val="24"/>
          <w:lang w:eastAsia="en-GB"/>
        </w:rPr>
        <w:t xml:space="preserve"> </w:t>
      </w:r>
      <w:r w:rsidR="005344BF" w:rsidRPr="00443745">
        <w:rPr>
          <w:rFonts w:ascii="Arial" w:eastAsia="Calibri" w:hAnsi="Arial" w:cs="Arial"/>
          <w:color w:val="2A3B4C"/>
          <w:sz w:val="24"/>
          <w:szCs w:val="24"/>
          <w:lang w:eastAsia="en-GB"/>
        </w:rPr>
        <w:t xml:space="preserve">to </w:t>
      </w:r>
      <w:r w:rsidR="00A6615F" w:rsidRPr="00443745">
        <w:rPr>
          <w:rFonts w:ascii="Arial" w:eastAsia="Calibri" w:hAnsi="Arial" w:cs="Arial"/>
          <w:color w:val="2A3B4C"/>
          <w:sz w:val="24"/>
          <w:szCs w:val="24"/>
          <w:lang w:eastAsia="en-GB"/>
        </w:rPr>
        <w:t>w</w:t>
      </w:r>
      <w:r w:rsidR="005344BF" w:rsidRPr="00443745">
        <w:rPr>
          <w:rFonts w:ascii="Arial" w:eastAsia="Calibri" w:hAnsi="Arial" w:cs="Arial"/>
          <w:color w:val="2A3B4C"/>
          <w:sz w:val="24"/>
          <w:szCs w:val="24"/>
          <w:lang w:eastAsia="en-GB"/>
        </w:rPr>
        <w:t>ork in the UK.</w:t>
      </w:r>
    </w:p>
    <w:p w14:paraId="15700E75" w14:textId="1B9A9291" w:rsidR="005344BF" w:rsidRPr="00443745"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UK Passport / Full UK Birth Certificate / </w:t>
      </w:r>
      <w:r w:rsidR="00443745">
        <w:rPr>
          <w:rFonts w:ascii="Arial" w:eastAsia="Calibri" w:hAnsi="Arial" w:cs="Arial"/>
          <w:color w:val="2A3B4C"/>
          <w:sz w:val="24"/>
          <w:szCs w:val="24"/>
          <w:lang w:eastAsia="en-GB"/>
        </w:rPr>
        <w:t>Driver's</w:t>
      </w:r>
      <w:r w:rsidRPr="00443745">
        <w:rPr>
          <w:rFonts w:ascii="Arial" w:eastAsia="Calibri" w:hAnsi="Arial" w:cs="Arial"/>
          <w:color w:val="2A3B4C"/>
          <w:sz w:val="24"/>
          <w:szCs w:val="24"/>
          <w:lang w:eastAsia="en-GB"/>
        </w:rPr>
        <w:t xml:space="preserve"> Licence / Utilities Bill </w:t>
      </w:r>
      <w:r w:rsidR="00F03D81" w:rsidRPr="00443745">
        <w:rPr>
          <w:rFonts w:ascii="Arial" w:eastAsia="Calibri" w:hAnsi="Arial" w:cs="Arial"/>
          <w:color w:val="2A3B4C"/>
          <w:sz w:val="24"/>
          <w:szCs w:val="24"/>
          <w:lang w:eastAsia="en-GB"/>
        </w:rPr>
        <w:br/>
      </w:r>
      <w:r w:rsidRPr="00443745">
        <w:rPr>
          <w:rFonts w:ascii="Arial" w:eastAsia="Calibri" w:hAnsi="Arial" w:cs="Arial"/>
          <w:color w:val="2A3B4C"/>
          <w:sz w:val="24"/>
          <w:szCs w:val="24"/>
          <w:lang w:eastAsia="en-GB"/>
        </w:rPr>
        <w:t>(proof of address)</w:t>
      </w:r>
    </w:p>
    <w:p w14:paraId="06E76757"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EUSS Permanent Status or Pre-Status Share Code</w:t>
      </w:r>
    </w:p>
    <w:p w14:paraId="767416FF"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lastRenderedPageBreak/>
        <w:t xml:space="preserve">Current EU/EAA/Swiss Citizen Passport </w:t>
      </w:r>
    </w:p>
    <w:p w14:paraId="5EA31CC9" w14:textId="77777777"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EU/EAA/Swiss Citizen Visa</w:t>
      </w:r>
    </w:p>
    <w:p w14:paraId="7B1FBD85" w14:textId="19A7B529" w:rsidR="005344BF" w:rsidRPr="00443745"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Home Office Certificate</w:t>
      </w:r>
    </w:p>
    <w:p w14:paraId="0BB67E7F" w14:textId="5FE6E567" w:rsidR="005344BF" w:rsidRPr="00443745"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in person, we will verify </w:t>
      </w:r>
      <w:r w:rsidR="00443745">
        <w:rPr>
          <w:rFonts w:ascii="Arial" w:eastAsia="Calibri" w:hAnsi="Arial" w:cs="Arial"/>
          <w:color w:val="2A3B4C"/>
          <w:sz w:val="24"/>
          <w:szCs w:val="24"/>
          <w:lang w:eastAsia="en-GB"/>
        </w:rPr>
        <w:t>hard-copy</w:t>
      </w:r>
      <w:r w:rsidRPr="00443745">
        <w:rPr>
          <w:rFonts w:ascii="Arial" w:eastAsia="Calibri" w:hAnsi="Arial" w:cs="Arial"/>
          <w:color w:val="2A3B4C"/>
          <w:sz w:val="24"/>
          <w:szCs w:val="24"/>
          <w:lang w:eastAsia="en-GB"/>
        </w:rPr>
        <w:t xml:space="preserve"> documents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which you will need to bring with you to the interview.</w:t>
      </w:r>
    </w:p>
    <w:p w14:paraId="731F8641" w14:textId="1B39BDB4" w:rsidR="005344BF" w:rsidRPr="00443745"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w:t>
      </w:r>
      <w:r w:rsidR="003855EA"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443745"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443745" w:rsidRDefault="005344BF" w:rsidP="00F03D81">
      <w:pPr>
        <w:pStyle w:val="BodyText"/>
        <w:spacing w:after="60" w:line="288" w:lineRule="auto"/>
        <w:jc w:val="both"/>
        <w:rPr>
          <w:rFonts w:ascii="Arial" w:eastAsiaTheme="minorEastAsia" w:hAnsi="Arial" w:cs="Arial"/>
          <w:b/>
          <w:bCs/>
          <w:color w:val="2B4250"/>
          <w:sz w:val="32"/>
          <w:szCs w:val="32"/>
        </w:rPr>
      </w:pPr>
      <w:r w:rsidRPr="00443745">
        <w:rPr>
          <w:rFonts w:ascii="Arial" w:hAnsi="Arial" w:cs="Arial"/>
          <w:b/>
          <w:bCs/>
          <w:color w:val="2B4250"/>
          <w:sz w:val="32"/>
          <w:szCs w:val="32"/>
        </w:rPr>
        <w:t>Safeguarding and DBS Requirements for Your Role</w:t>
      </w:r>
    </w:p>
    <w:p w14:paraId="1F4773E7" w14:textId="6381107F" w:rsidR="00F03D81" w:rsidRPr="00443745" w:rsidRDefault="005344BF" w:rsidP="00F03D81">
      <w:pPr>
        <w:spacing w:before="120" w:line="288" w:lineRule="auto"/>
        <w:jc w:val="both"/>
        <w:rPr>
          <w:rFonts w:ascii="Arial" w:eastAsia="Calibri" w:hAnsi="Arial" w:cs="Arial"/>
          <w:color w:val="2A3B4C"/>
          <w:lang w:eastAsia="en-GB"/>
        </w:rPr>
      </w:pPr>
      <w:r w:rsidRPr="00443745">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74A29EBE" w14:textId="780A27C9" w:rsidR="004C6C13" w:rsidRPr="00443745" w:rsidRDefault="009C1CFC" w:rsidP="009C1CFC">
      <w:pPr>
        <w:rPr>
          <w:rFonts w:ascii="Arial" w:eastAsia="Calibri" w:hAnsi="Arial" w:cs="Arial"/>
          <w:color w:val="2A3B4C"/>
          <w:lang w:eastAsia="en-GB"/>
        </w:rPr>
      </w:pPr>
      <w:r w:rsidRPr="00443745">
        <w:rPr>
          <w:rFonts w:ascii="Arial" w:eastAsia="Calibri" w:hAnsi="Arial" w:cs="Arial"/>
          <w:color w:val="2A3B4C"/>
          <w:lang w:eastAsia="en-GB"/>
        </w:rPr>
        <w:br/>
      </w:r>
      <w:r w:rsidRPr="00443745">
        <w:rPr>
          <w:rFonts w:ascii="Arial" w:eastAsia="Calibri" w:hAnsi="Arial" w:cs="Arial"/>
          <w:color w:val="2A3B4C"/>
          <w:lang w:eastAsia="en-GB"/>
        </w:rPr>
        <w:br/>
      </w:r>
      <w:r w:rsidR="00F03D81" w:rsidRPr="00443745">
        <w:rPr>
          <w:rFonts w:ascii="Arial" w:eastAsiaTheme="minorEastAsia" w:hAnsi="Arial" w:cs="Arial"/>
          <w:b/>
          <w:bCs/>
          <w:color w:val="2B4250"/>
          <w:sz w:val="32"/>
          <w:szCs w:val="32"/>
        </w:rPr>
        <w:t>Disclosure and Barring Service (DBS) Checks:</w:t>
      </w:r>
      <w:r w:rsidR="00B77BCF" w:rsidRPr="00443745">
        <w:rPr>
          <w:rFonts w:ascii="Arial" w:eastAsiaTheme="minorEastAsia" w:hAnsi="Arial" w:cs="Arial"/>
          <w:b/>
          <w:bCs/>
          <w:color w:val="2B4250"/>
          <w:sz w:val="32"/>
          <w:szCs w:val="32"/>
        </w:rPr>
        <w:t xml:space="preserve"> </w:t>
      </w:r>
    </w:p>
    <w:p w14:paraId="439E31B0" w14:textId="2D8E29A0" w:rsidR="00F03D81" w:rsidRPr="00443745" w:rsidRDefault="00F03D81" w:rsidP="004C6C13">
      <w:pPr>
        <w:pStyle w:val="BodyText"/>
        <w:spacing w:line="288" w:lineRule="auto"/>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As this position meets the definition of regulated activity under the Protection of </w:t>
      </w:r>
      <w:r w:rsidR="00443745">
        <w:rPr>
          <w:rFonts w:ascii="Arial" w:eastAsia="Calibri" w:hAnsi="Arial" w:cs="Arial"/>
          <w:color w:val="2A3B4C"/>
          <w:sz w:val="24"/>
          <w:szCs w:val="24"/>
          <w:lang w:eastAsia="en-GB"/>
        </w:rPr>
        <w:t>Freedoms</w:t>
      </w:r>
      <w:r w:rsidRPr="00443745">
        <w:rPr>
          <w:rFonts w:ascii="Arial" w:eastAsia="Calibri" w:hAnsi="Arial" w:cs="Arial"/>
          <w:color w:val="2A3B4C"/>
          <w:sz w:val="24"/>
          <w:szCs w:val="24"/>
          <w:lang w:eastAsia="en-GB"/>
        </w:rPr>
        <w:t xml:space="preserve"> Act 2012, appointments to this post will be subject to an enhanced DBS check with </w:t>
      </w:r>
      <w:r w:rsidR="00443745">
        <w:rPr>
          <w:rFonts w:ascii="Arial" w:eastAsia="Calibri" w:hAnsi="Arial" w:cs="Arial"/>
          <w:color w:val="2A3B4C"/>
          <w:sz w:val="24"/>
          <w:szCs w:val="24"/>
          <w:lang w:eastAsia="en-GB"/>
        </w:rPr>
        <w:t xml:space="preserve">a </w:t>
      </w:r>
      <w:r w:rsidRPr="00443745">
        <w:rPr>
          <w:rFonts w:ascii="Arial" w:eastAsia="Calibri" w:hAnsi="Arial" w:cs="Arial"/>
          <w:color w:val="2A3B4C"/>
          <w:sz w:val="24"/>
          <w:szCs w:val="24"/>
          <w:lang w:eastAsia="en-GB"/>
        </w:rPr>
        <w:t xml:space="preserve">barred list check. </w:t>
      </w:r>
    </w:p>
    <w:p w14:paraId="26E50475"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0D906C2B"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As this post involves working either with children and young people or vulnerable adults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Warner or Safer </w:t>
      </w:r>
      <w:r w:rsidR="007C755D" w:rsidRPr="00443745">
        <w:rPr>
          <w:rFonts w:ascii="Arial" w:eastAsia="Calibri" w:hAnsi="Arial" w:cs="Arial"/>
          <w:color w:val="2A3B4C"/>
          <w:sz w:val="24"/>
          <w:szCs w:val="24"/>
          <w:lang w:eastAsia="en-GB"/>
        </w:rPr>
        <w:t xml:space="preserve">Care </w:t>
      </w:r>
      <w:r w:rsidR="00443745">
        <w:rPr>
          <w:rFonts w:ascii="Arial" w:eastAsia="Calibri" w:hAnsi="Arial" w:cs="Arial"/>
          <w:color w:val="2A3B4C"/>
          <w:sz w:val="24"/>
          <w:szCs w:val="24"/>
          <w:lang w:eastAsia="en-GB"/>
        </w:rPr>
        <w:t>motivational-type</w:t>
      </w:r>
      <w:r w:rsidRPr="00443745">
        <w:rPr>
          <w:rFonts w:ascii="Arial" w:eastAsia="Calibri" w:hAnsi="Arial" w:cs="Arial"/>
          <w:color w:val="2A3B4C"/>
          <w:sz w:val="24"/>
          <w:szCs w:val="24"/>
          <w:lang w:eastAsia="en-GB"/>
        </w:rPr>
        <w:t xml:space="preserve"> questions may be asked during the interview process.  </w:t>
      </w:r>
    </w:p>
    <w:p w14:paraId="6E3D4522"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443745"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668DA753" w:rsidR="00F03D81" w:rsidRPr="00443745"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you feel you would find these questions about yourself difficult to respond to</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then you may wish to reflect upon your suitability for the post.</w:t>
      </w:r>
    </w:p>
    <w:p w14:paraId="7F7C3830" w14:textId="38A53BD6" w:rsidR="00F03D81" w:rsidRPr="00443745" w:rsidRDefault="00F03D81">
      <w:pPr>
        <w:rPr>
          <w:rFonts w:ascii="Arial" w:eastAsia="Calibri" w:hAnsi="Arial" w:cs="Arial"/>
          <w:color w:val="2A3B4C"/>
          <w:lang w:eastAsia="en-GB"/>
        </w:rPr>
      </w:pPr>
    </w:p>
    <w:p w14:paraId="448AD0AC" w14:textId="7F65D767" w:rsidR="00F03D81" w:rsidRPr="00443745" w:rsidRDefault="00F03D81" w:rsidP="00F03D81">
      <w:pPr>
        <w:pStyle w:val="BodyText"/>
        <w:spacing w:before="60" w:line="288" w:lineRule="auto"/>
        <w:rPr>
          <w:rFonts w:ascii="Arial" w:eastAsia="Calibri" w:hAnsi="Arial" w:cs="Arial"/>
          <w:color w:val="2B4250"/>
          <w:sz w:val="32"/>
          <w:szCs w:val="32"/>
          <w:lang w:eastAsia="en-GB"/>
        </w:rPr>
      </w:pPr>
      <w:r w:rsidRPr="00443745">
        <w:rPr>
          <w:rFonts w:ascii="Arial" w:eastAsiaTheme="minorEastAsia" w:hAnsi="Arial" w:cs="Arial"/>
          <w:b/>
          <w:bCs/>
          <w:color w:val="2B4250"/>
          <w:sz w:val="32"/>
          <w:szCs w:val="32"/>
        </w:rPr>
        <w:t>Disclosure</w:t>
      </w:r>
    </w:p>
    <w:p w14:paraId="1C743904" w14:textId="6C0D552E" w:rsidR="00F03D81" w:rsidRPr="00443745"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Ormiston </w:t>
      </w:r>
      <w:r w:rsidR="007C755D" w:rsidRPr="00443745">
        <w:rPr>
          <w:rFonts w:ascii="Arial" w:eastAsia="Calibri" w:hAnsi="Arial" w:cs="Arial"/>
          <w:color w:val="2A3B4C"/>
          <w:sz w:val="24"/>
          <w:szCs w:val="24"/>
          <w:lang w:eastAsia="en-GB"/>
        </w:rPr>
        <w:t xml:space="preserve">Families </w:t>
      </w:r>
      <w:r w:rsidRPr="00443745">
        <w:rPr>
          <w:rFonts w:ascii="Arial" w:eastAsia="Calibri" w:hAnsi="Arial" w:cs="Arial"/>
          <w:color w:val="2A3B4C"/>
          <w:sz w:val="24"/>
          <w:szCs w:val="24"/>
          <w:lang w:eastAsia="en-GB"/>
        </w:rPr>
        <w:t xml:space="preserve">encourages all candidates called for </w:t>
      </w:r>
      <w:r w:rsidR="00486E80" w:rsidRPr="00443745">
        <w:rPr>
          <w:rFonts w:ascii="Arial" w:eastAsia="Calibri" w:hAnsi="Arial" w:cs="Arial"/>
          <w:color w:val="2A3B4C"/>
          <w:sz w:val="24"/>
          <w:szCs w:val="24"/>
          <w:lang w:eastAsia="en-GB"/>
        </w:rPr>
        <w:t xml:space="preserve">an </w:t>
      </w:r>
      <w:r w:rsidRPr="00443745">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0615B359" w:rsidR="00F03D81" w:rsidRPr="00443745"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443745">
        <w:rPr>
          <w:rFonts w:ascii="Arial" w:eastAsia="Calibri" w:hAnsi="Arial" w:cs="Arial"/>
          <w:color w:val="2A3B4C"/>
          <w:sz w:val="24"/>
          <w:szCs w:val="24"/>
          <w:lang w:eastAsia="en-GB"/>
        </w:rPr>
        <w:t>This information can be sent under separate, confidential cover to the Human Resources</w:t>
      </w:r>
      <w:r w:rsidRPr="00443745">
        <w:rPr>
          <w:rFonts w:ascii="Arial" w:eastAsiaTheme="minorEastAsia" w:hAnsi="Arial" w:cs="Arial"/>
          <w:color w:val="2A3B4C"/>
          <w:sz w:val="24"/>
          <w:szCs w:val="24"/>
        </w:rPr>
        <w:t xml:space="preserve"> </w:t>
      </w:r>
      <w:r w:rsidR="00A6615F" w:rsidRPr="00443745">
        <w:rPr>
          <w:rFonts w:ascii="Arial" w:eastAsiaTheme="minorEastAsia" w:hAnsi="Arial" w:cs="Arial"/>
          <w:color w:val="2A3B4C"/>
          <w:sz w:val="24"/>
          <w:szCs w:val="24"/>
        </w:rPr>
        <w:t>Team</w:t>
      </w:r>
      <w:r w:rsidR="00486E80" w:rsidRPr="00443745">
        <w:rPr>
          <w:rFonts w:ascii="Arial" w:eastAsiaTheme="minorEastAsia" w:hAnsi="Arial" w:cs="Arial"/>
          <w:color w:val="2A3B4C"/>
          <w:sz w:val="24"/>
          <w:szCs w:val="24"/>
        </w:rPr>
        <w:t>,</w:t>
      </w:r>
      <w:r w:rsidR="00A6615F" w:rsidRPr="00443745">
        <w:rPr>
          <w:rFonts w:ascii="Arial" w:eastAsiaTheme="minorEastAsia" w:hAnsi="Arial" w:cs="Arial"/>
          <w:color w:val="2A3B4C"/>
          <w:sz w:val="24"/>
          <w:szCs w:val="24"/>
        </w:rPr>
        <w:t xml:space="preserve"> </w:t>
      </w:r>
      <w:hyperlink r:id="rId12" w:history="1">
        <w:r w:rsidR="00A6615F" w:rsidRPr="00443745">
          <w:rPr>
            <w:rStyle w:val="Hyperlink"/>
            <w:rFonts w:ascii="Arial Bold" w:eastAsiaTheme="minorEastAsia" w:hAnsi="Arial Bold" w:cs="Arial Bold"/>
            <w:b/>
            <w:bCs/>
            <w:sz w:val="24"/>
            <w:szCs w:val="24"/>
          </w:rPr>
          <w:t>hr@ormistonfamilies.org.uk</w:t>
        </w:r>
      </w:hyperlink>
      <w:r w:rsidRPr="00443745">
        <w:rPr>
          <w:rFonts w:ascii="Arial" w:eastAsiaTheme="minorEastAsia" w:hAnsi="Arial" w:cs="Arial"/>
          <w:color w:val="2A3B4C"/>
          <w:sz w:val="24"/>
          <w:szCs w:val="24"/>
        </w:rPr>
        <w:t xml:space="preserve">  </w:t>
      </w:r>
    </w:p>
    <w:p w14:paraId="1990C05D" w14:textId="77777777" w:rsidR="00F03D81" w:rsidRPr="00443745"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730D0854"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Unless the nature of the position allows Ormiston Families to ask questions about your entire criminal record</w:t>
      </w:r>
      <w:r w:rsidR="00486E80" w:rsidRPr="00443745">
        <w:rPr>
          <w:rFonts w:eastAsia="Calibri"/>
          <w:sz w:val="24"/>
          <w:szCs w:val="24"/>
          <w:lang w:eastAsia="en-GB"/>
        </w:rPr>
        <w:t>,</w:t>
      </w:r>
      <w:r w:rsidRPr="00443745">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443745"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443745">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78CBE5E0" w:rsidR="00F03D81" w:rsidRPr="00443745"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443745">
        <w:rPr>
          <w:rFonts w:ascii="Arial" w:hAnsi="Arial" w:cs="Arial"/>
          <w:color w:val="2A3B4C"/>
        </w:rPr>
        <w:t>Having a criminal record will not necessarily bar you from working with Ormiston</w:t>
      </w:r>
      <w:r w:rsidR="007C755D" w:rsidRPr="00443745">
        <w:rPr>
          <w:rFonts w:ascii="Arial" w:hAnsi="Arial" w:cs="Arial"/>
          <w:color w:val="2A3B4C"/>
        </w:rPr>
        <w:t xml:space="preserve"> Families</w:t>
      </w:r>
      <w:r w:rsidRPr="00443745">
        <w:rPr>
          <w:rFonts w:ascii="Arial" w:hAnsi="Arial" w:cs="Arial"/>
          <w:color w:val="2A3B4C"/>
        </w:rPr>
        <w:t>. This will depend on the nature of the position</w:t>
      </w:r>
      <w:r w:rsidR="00486E80" w:rsidRPr="00443745">
        <w:rPr>
          <w:rFonts w:ascii="Arial" w:hAnsi="Arial" w:cs="Arial"/>
          <w:color w:val="2A3B4C"/>
        </w:rPr>
        <w:t>,</w:t>
      </w:r>
      <w:r w:rsidRPr="00443745">
        <w:rPr>
          <w:rFonts w:ascii="Arial" w:hAnsi="Arial" w:cs="Arial"/>
          <w:color w:val="2A3B4C"/>
        </w:rPr>
        <w:t xml:space="preserve"> the circumstances and background of the offences.</w:t>
      </w:r>
    </w:p>
    <w:p w14:paraId="266D9F97" w14:textId="77777777" w:rsidR="00D849D6" w:rsidRPr="00443745" w:rsidRDefault="00D849D6"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Qualification</w:t>
      </w:r>
    </w:p>
    <w:p w14:paraId="0D3EBEBC" w14:textId="5D157387" w:rsidR="00F03D81" w:rsidRPr="00443745"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The </w:t>
      </w:r>
      <w:r w:rsidR="00F03D81" w:rsidRPr="00443745">
        <w:rPr>
          <w:rFonts w:ascii="Arial" w:eastAsia="Calibri" w:hAnsi="Arial" w:cs="Arial"/>
          <w:color w:val="2A3B4C"/>
          <w:sz w:val="24"/>
          <w:szCs w:val="24"/>
          <w:lang w:eastAsia="en-GB"/>
        </w:rPr>
        <w:t>Recrui</w:t>
      </w:r>
      <w:r w:rsidR="00A6615F" w:rsidRPr="00443745">
        <w:rPr>
          <w:rFonts w:ascii="Arial" w:eastAsia="Calibri" w:hAnsi="Arial" w:cs="Arial"/>
          <w:color w:val="2A3B4C"/>
          <w:sz w:val="24"/>
          <w:szCs w:val="24"/>
          <w:lang w:eastAsia="en-GB"/>
        </w:rPr>
        <w:t>ting</w:t>
      </w:r>
      <w:r w:rsidR="00F03D81" w:rsidRPr="00443745">
        <w:rPr>
          <w:rFonts w:ascii="Arial" w:eastAsia="Calibri" w:hAnsi="Arial" w:cs="Arial"/>
          <w:color w:val="2A3B4C"/>
          <w:sz w:val="24"/>
          <w:szCs w:val="24"/>
          <w:lang w:eastAsia="en-GB"/>
        </w:rPr>
        <w:t xml:space="preserve"> Manager will need to see </w:t>
      </w:r>
      <w:r w:rsidR="00A6615F" w:rsidRPr="00443745">
        <w:rPr>
          <w:rFonts w:ascii="Arial" w:eastAsia="Calibri" w:hAnsi="Arial" w:cs="Arial"/>
          <w:color w:val="2A3B4C"/>
          <w:sz w:val="24"/>
          <w:szCs w:val="24"/>
          <w:lang w:eastAsia="en-GB"/>
        </w:rPr>
        <w:t>the</w:t>
      </w:r>
      <w:r w:rsidR="00F03D81" w:rsidRPr="00443745">
        <w:rPr>
          <w:rFonts w:ascii="Arial" w:eastAsia="Calibri" w:hAnsi="Arial" w:cs="Arial"/>
          <w:color w:val="2A3B4C"/>
          <w:sz w:val="24"/>
          <w:szCs w:val="24"/>
          <w:lang w:eastAsia="en-GB"/>
        </w:rPr>
        <w:t xml:space="preserve"> original copies of your </w:t>
      </w:r>
      <w:r w:rsidR="00443745">
        <w:rPr>
          <w:rFonts w:ascii="Arial" w:eastAsia="Calibri" w:hAnsi="Arial" w:cs="Arial"/>
          <w:color w:val="2A3B4C"/>
          <w:sz w:val="24"/>
          <w:szCs w:val="24"/>
          <w:lang w:eastAsia="en-GB"/>
        </w:rPr>
        <w:t>qualifications</w:t>
      </w:r>
      <w:r w:rsidR="00F03D81" w:rsidRPr="00443745">
        <w:rPr>
          <w:rFonts w:ascii="Arial" w:eastAsia="Calibri" w:hAnsi="Arial" w:cs="Arial"/>
          <w:color w:val="2A3B4C"/>
          <w:sz w:val="24"/>
          <w:szCs w:val="24"/>
          <w:lang w:eastAsia="en-GB"/>
        </w:rPr>
        <w:t xml:space="preserve"> either in person or via</w:t>
      </w:r>
      <w:r w:rsidR="00B77BCF" w:rsidRPr="00443745">
        <w:rPr>
          <w:rFonts w:ascii="Arial" w:eastAsia="Calibri" w:hAnsi="Arial" w:cs="Arial"/>
          <w:color w:val="2A3B4C"/>
          <w:sz w:val="24"/>
          <w:szCs w:val="24"/>
          <w:lang w:eastAsia="en-GB"/>
        </w:rPr>
        <w:t xml:space="preserve"> </w:t>
      </w:r>
      <w:r w:rsidR="00A6615F" w:rsidRPr="00443745">
        <w:rPr>
          <w:rFonts w:ascii="Arial" w:eastAsia="Calibri" w:hAnsi="Arial" w:cs="Arial"/>
          <w:color w:val="2A3B4C"/>
          <w:sz w:val="24"/>
          <w:szCs w:val="24"/>
          <w:lang w:eastAsia="en-GB"/>
        </w:rPr>
        <w:t>video conference</w:t>
      </w:r>
      <w:r w:rsidR="00F03D81" w:rsidRPr="00443745">
        <w:rPr>
          <w:rFonts w:ascii="Arial" w:eastAsia="Calibri" w:hAnsi="Arial" w:cs="Arial"/>
          <w:color w:val="2A3B4C"/>
          <w:sz w:val="24"/>
          <w:szCs w:val="24"/>
          <w:lang w:eastAsia="en-GB"/>
        </w:rPr>
        <w:t>.</w:t>
      </w:r>
    </w:p>
    <w:p w14:paraId="3B27E94B" w14:textId="52C13E69" w:rsidR="00F03D81" w:rsidRPr="00443745"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in person, we will verify </w:t>
      </w:r>
      <w:r w:rsidR="00443745">
        <w:rPr>
          <w:rFonts w:ascii="Arial" w:eastAsia="Calibri" w:hAnsi="Arial" w:cs="Arial"/>
          <w:color w:val="2A3B4C"/>
          <w:sz w:val="24"/>
          <w:szCs w:val="24"/>
          <w:lang w:eastAsia="en-GB"/>
        </w:rPr>
        <w:t>hard-copy</w:t>
      </w:r>
      <w:r w:rsidRPr="00443745">
        <w:rPr>
          <w:rFonts w:ascii="Arial" w:eastAsia="Calibri" w:hAnsi="Arial" w:cs="Arial"/>
          <w:color w:val="2A3B4C"/>
          <w:sz w:val="24"/>
          <w:szCs w:val="24"/>
          <w:lang w:eastAsia="en-GB"/>
        </w:rPr>
        <w:t xml:space="preserve"> documents</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which you will need to bring with you to the interview.</w:t>
      </w:r>
    </w:p>
    <w:p w14:paraId="052DC887" w14:textId="6C4B0EE3" w:rsidR="00F03D81" w:rsidRPr="00443745"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the interview is held </w:t>
      </w:r>
      <w:r w:rsidR="007C755D" w:rsidRPr="00443745">
        <w:rPr>
          <w:rFonts w:ascii="Arial" w:eastAsia="Calibri" w:hAnsi="Arial" w:cs="Arial"/>
          <w:color w:val="2A3B4C"/>
          <w:sz w:val="24"/>
          <w:szCs w:val="24"/>
          <w:lang w:eastAsia="en-GB"/>
        </w:rPr>
        <w:t>via video conferenc</w:t>
      </w:r>
      <w:r w:rsidR="00A6615F" w:rsidRPr="00443745">
        <w:rPr>
          <w:rFonts w:ascii="Arial" w:eastAsia="Calibri" w:hAnsi="Arial" w:cs="Arial"/>
          <w:color w:val="2A3B4C"/>
          <w:sz w:val="24"/>
          <w:szCs w:val="24"/>
          <w:lang w:eastAsia="en-GB"/>
        </w:rPr>
        <w:t>e</w:t>
      </w:r>
      <w:r w:rsidRPr="00443745">
        <w:rPr>
          <w:rFonts w:ascii="Arial" w:eastAsia="Calibri" w:hAnsi="Arial" w:cs="Arial"/>
          <w:color w:val="2A3B4C"/>
          <w:sz w:val="24"/>
          <w:szCs w:val="24"/>
          <w:lang w:eastAsia="en-GB"/>
        </w:rPr>
        <w:t xml:space="preserve">, you will need to email copies of your </w:t>
      </w:r>
      <w:r w:rsidR="00486E80" w:rsidRPr="00443745">
        <w:rPr>
          <w:rFonts w:ascii="Arial" w:eastAsia="Calibri" w:hAnsi="Arial" w:cs="Arial"/>
          <w:color w:val="2A3B4C"/>
          <w:sz w:val="24"/>
          <w:szCs w:val="24"/>
          <w:lang w:eastAsia="en-GB"/>
        </w:rPr>
        <w:t>qualifications</w:t>
      </w:r>
      <w:r w:rsidRPr="00443745">
        <w:rPr>
          <w:rFonts w:ascii="Arial" w:eastAsia="Calibri" w:hAnsi="Arial" w:cs="Arial"/>
          <w:color w:val="2A3B4C"/>
          <w:sz w:val="24"/>
          <w:szCs w:val="24"/>
          <w:lang w:eastAsia="en-GB"/>
        </w:rPr>
        <w:t xml:space="preserve"> to the </w:t>
      </w:r>
      <w:r w:rsidR="007C755D" w:rsidRPr="00443745">
        <w:rPr>
          <w:rFonts w:ascii="Arial" w:eastAsia="Calibri" w:hAnsi="Arial" w:cs="Arial"/>
          <w:color w:val="2A3B4C"/>
          <w:sz w:val="24"/>
          <w:szCs w:val="24"/>
          <w:lang w:eastAsia="en-GB"/>
        </w:rPr>
        <w:t xml:space="preserve">Recruiting </w:t>
      </w:r>
      <w:r w:rsidRPr="00443745">
        <w:rPr>
          <w:rFonts w:ascii="Arial" w:eastAsia="Calibri" w:hAnsi="Arial" w:cs="Arial"/>
          <w:color w:val="2A3B4C"/>
          <w:sz w:val="24"/>
          <w:szCs w:val="24"/>
          <w:lang w:eastAsia="en-GB"/>
        </w:rPr>
        <w:t>Manager before the interview. At the interview</w:t>
      </w:r>
      <w:r w:rsidR="007C755D"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45DAB0FD"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If </w:t>
      </w:r>
      <w:r w:rsidR="00443745">
        <w:rPr>
          <w:rFonts w:ascii="Arial" w:eastAsia="Calibri" w:hAnsi="Arial" w:cs="Arial"/>
          <w:color w:val="2A3B4C"/>
          <w:sz w:val="24"/>
          <w:szCs w:val="24"/>
          <w:lang w:eastAsia="en-GB"/>
        </w:rPr>
        <w:t>you are shortlisted and</w:t>
      </w:r>
      <w:r w:rsidRPr="00443745">
        <w:rPr>
          <w:rFonts w:ascii="Arial" w:eastAsia="Calibri" w:hAnsi="Arial" w:cs="Arial"/>
          <w:color w:val="2A3B4C"/>
          <w:sz w:val="24"/>
          <w:szCs w:val="24"/>
          <w:lang w:eastAsia="en-GB"/>
        </w:rPr>
        <w:t xml:space="preserve"> are required to hold a particular qualification for a post</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2375B8E8" w:rsidR="00F03D81" w:rsidRPr="00443745"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 post requires you to take training or additional qualifications, by accepting this post, you are agreeing to do the training or take the qualifications.</w:t>
      </w:r>
    </w:p>
    <w:p w14:paraId="2BA79A4B" w14:textId="77777777" w:rsidR="00DD1217" w:rsidRPr="00443745" w:rsidRDefault="00DD1217" w:rsidP="00F03D81">
      <w:pPr>
        <w:pStyle w:val="BodyText"/>
        <w:spacing w:after="60" w:line="288" w:lineRule="auto"/>
        <w:jc w:val="both"/>
        <w:rPr>
          <w:rFonts w:ascii="Arial" w:eastAsia="Calibri" w:hAnsi="Arial" w:cs="Arial"/>
          <w:color w:val="2A3B4C"/>
          <w:sz w:val="24"/>
          <w:szCs w:val="24"/>
          <w:lang w:eastAsia="en-GB"/>
        </w:rPr>
      </w:pPr>
    </w:p>
    <w:p w14:paraId="0DBD255E" w14:textId="77777777" w:rsidR="00DD1217" w:rsidRPr="00443745" w:rsidRDefault="00DD1217" w:rsidP="00F03D81">
      <w:pPr>
        <w:pStyle w:val="BodyText"/>
        <w:spacing w:after="60" w:line="288" w:lineRule="auto"/>
        <w:jc w:val="both"/>
        <w:rPr>
          <w:rFonts w:ascii="Arial" w:eastAsia="Calibri" w:hAnsi="Arial" w:cs="Arial"/>
          <w:color w:val="2A3B4C"/>
          <w:sz w:val="24"/>
          <w:szCs w:val="24"/>
          <w:lang w:eastAsia="en-GB"/>
        </w:rPr>
      </w:pPr>
    </w:p>
    <w:p w14:paraId="75EDA4C7" w14:textId="77777777" w:rsidR="00DD1217" w:rsidRPr="00443745" w:rsidRDefault="00DD1217" w:rsidP="00F03D81">
      <w:pPr>
        <w:pStyle w:val="BodyText"/>
        <w:spacing w:after="60" w:line="288" w:lineRule="auto"/>
        <w:jc w:val="both"/>
        <w:rPr>
          <w:rFonts w:ascii="Arial" w:eastAsiaTheme="minorEastAsia" w:hAnsi="Arial" w:cs="Arial"/>
          <w:b/>
          <w:bCs/>
          <w:color w:val="2B4250"/>
          <w:sz w:val="32"/>
          <w:szCs w:val="32"/>
        </w:rPr>
      </w:pPr>
    </w:p>
    <w:p w14:paraId="14EB0F0A" w14:textId="51E725F2"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References</w:t>
      </w:r>
    </w:p>
    <w:p w14:paraId="3489B988" w14:textId="795A4B86" w:rsidR="00F03D81" w:rsidRPr="00443745"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443745"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Health Check</w:t>
      </w:r>
    </w:p>
    <w:p w14:paraId="0BBB58EF" w14:textId="55653034" w:rsidR="00F03D81" w:rsidRPr="00443745"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If appointed</w:t>
      </w:r>
      <w:r w:rsidR="00486E80" w:rsidRPr="00443745">
        <w:rPr>
          <w:rFonts w:ascii="Arial" w:eastAsia="Calibri" w:hAnsi="Arial" w:cs="Arial"/>
          <w:color w:val="2A3B4C"/>
          <w:sz w:val="24"/>
          <w:szCs w:val="24"/>
          <w:lang w:eastAsia="en-GB"/>
        </w:rPr>
        <w:t>,</w:t>
      </w:r>
      <w:r w:rsidRPr="00443745">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form, and may be required to have a medical via Occupational Health.</w:t>
      </w:r>
    </w:p>
    <w:p w14:paraId="2D4F6F57" w14:textId="25510E0A" w:rsidR="00F03D81" w:rsidRPr="00443745"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This is to confirm that you </w:t>
      </w:r>
      <w:r w:rsidR="003855EA" w:rsidRPr="00443745">
        <w:rPr>
          <w:rFonts w:ascii="Arial" w:eastAsia="Calibri" w:hAnsi="Arial" w:cs="Arial"/>
          <w:color w:val="2A3B4C"/>
          <w:sz w:val="24"/>
          <w:szCs w:val="24"/>
          <w:lang w:eastAsia="en-GB"/>
        </w:rPr>
        <w:t>can</w:t>
      </w:r>
      <w:r w:rsidRPr="00443745">
        <w:rPr>
          <w:rFonts w:ascii="Arial" w:eastAsia="Calibri" w:hAnsi="Arial" w:cs="Arial"/>
          <w:color w:val="2A3B4C"/>
          <w:sz w:val="24"/>
          <w:szCs w:val="24"/>
          <w:lang w:eastAsia="en-GB"/>
        </w:rPr>
        <w:t xml:space="preserve"> satisfactorily carry out the post without any impact on your health (taking </w:t>
      </w:r>
      <w:r w:rsidR="00443745">
        <w:rPr>
          <w:rFonts w:ascii="Arial" w:eastAsia="Calibri" w:hAnsi="Arial" w:cs="Arial"/>
          <w:color w:val="2A3B4C"/>
          <w:sz w:val="24"/>
          <w:szCs w:val="24"/>
          <w:lang w:eastAsia="en-GB"/>
        </w:rPr>
        <w:t xml:space="preserve">into </w:t>
      </w:r>
      <w:r w:rsidRPr="00443745">
        <w:rPr>
          <w:rFonts w:ascii="Arial" w:eastAsia="Calibri" w:hAnsi="Arial" w:cs="Arial"/>
          <w:color w:val="2A3B4C"/>
          <w:sz w:val="24"/>
          <w:szCs w:val="24"/>
          <w:lang w:eastAsia="en-GB"/>
        </w:rPr>
        <w:t>account any reasonable adjustments required).</w:t>
      </w:r>
    </w:p>
    <w:p w14:paraId="417F90A9" w14:textId="3767097E" w:rsidR="00F277D4" w:rsidRPr="00443745"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443745">
        <w:rPr>
          <w:rFonts w:ascii="Arial" w:eastAsia="Calibri" w:hAnsi="Arial" w:cs="Arial"/>
          <w:color w:val="2A3B4C"/>
          <w:sz w:val="24"/>
          <w:szCs w:val="24"/>
          <w:lang w:eastAsia="en-GB"/>
        </w:rPr>
        <w:t xml:space="preserve">It will be separated from your application form and will not be seen by anyone involved in recruitment </w:t>
      </w:r>
      <w:r w:rsidR="00443745">
        <w:rPr>
          <w:rFonts w:ascii="Arial" w:eastAsia="Calibri" w:hAnsi="Arial" w:cs="Arial"/>
          <w:color w:val="2A3B4C"/>
          <w:sz w:val="24"/>
          <w:szCs w:val="24"/>
          <w:lang w:eastAsia="en-GB"/>
        </w:rPr>
        <w:t>for</w:t>
      </w:r>
      <w:r w:rsidRPr="00443745">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Pr="00443745"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443745" w:rsidRDefault="00F03D81" w:rsidP="00F277D4">
      <w:pPr>
        <w:pStyle w:val="BodyText"/>
        <w:spacing w:line="288" w:lineRule="auto"/>
        <w:jc w:val="both"/>
        <w:rPr>
          <w:rFonts w:ascii="Arial" w:eastAsia="Calibri" w:hAnsi="Arial" w:cs="Arial"/>
          <w:color w:val="2A3B4C"/>
          <w:sz w:val="32"/>
          <w:szCs w:val="32"/>
          <w:lang w:eastAsia="en-GB"/>
        </w:rPr>
      </w:pPr>
      <w:r w:rsidRPr="00443745">
        <w:rPr>
          <w:rFonts w:ascii="Arial" w:eastAsiaTheme="minorEastAsia" w:hAnsi="Arial" w:cs="Arial"/>
          <w:b/>
          <w:bCs/>
          <w:color w:val="2B4250"/>
          <w:sz w:val="32"/>
          <w:szCs w:val="32"/>
        </w:rPr>
        <w:t>GDPR / Data Protectio</w:t>
      </w:r>
      <w:bookmarkEnd w:id="1"/>
      <w:bookmarkEnd w:id="2"/>
      <w:bookmarkEnd w:id="3"/>
      <w:bookmarkEnd w:id="4"/>
      <w:r w:rsidRPr="00443745">
        <w:rPr>
          <w:rFonts w:ascii="Arial" w:eastAsiaTheme="minorEastAsia" w:hAnsi="Arial" w:cs="Arial"/>
          <w:b/>
          <w:bCs/>
          <w:color w:val="2B4250"/>
          <w:sz w:val="32"/>
          <w:szCs w:val="32"/>
        </w:rPr>
        <w:t>n:</w:t>
      </w:r>
    </w:p>
    <w:p w14:paraId="5AB94706" w14:textId="75F0B532"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is required by law to comply with the </w:t>
      </w:r>
      <w:r w:rsidR="00485A0D" w:rsidRPr="00443745">
        <w:rPr>
          <w:rFonts w:ascii="Arial" w:eastAsia="Calibri" w:hAnsi="Arial" w:cs="Arial"/>
          <w:color w:val="2A3B4C"/>
          <w:lang w:eastAsia="en-GB"/>
        </w:rPr>
        <w:t xml:space="preserve">UK </w:t>
      </w:r>
      <w:r w:rsidR="003855EA" w:rsidRPr="00443745">
        <w:rPr>
          <w:rFonts w:ascii="Arial" w:eastAsia="Calibri" w:hAnsi="Arial" w:cs="Arial"/>
          <w:color w:val="2A3B4C"/>
          <w:lang w:eastAsia="en-GB"/>
        </w:rPr>
        <w:t>GDPR /</w:t>
      </w:r>
      <w:r w:rsidRPr="00443745">
        <w:rPr>
          <w:rFonts w:ascii="Arial" w:eastAsia="Calibri" w:hAnsi="Arial" w:cs="Arial"/>
          <w:color w:val="2A3B4C"/>
          <w:lang w:eastAsia="en-GB"/>
        </w:rPr>
        <w:t xml:space="preserve"> Data Protection Act </w:t>
      </w:r>
      <w:r w:rsidR="007C755D" w:rsidRPr="00443745">
        <w:rPr>
          <w:rFonts w:ascii="Arial" w:eastAsia="Calibri" w:hAnsi="Arial" w:cs="Arial"/>
          <w:color w:val="2A3B4C"/>
          <w:lang w:eastAsia="en-GB"/>
        </w:rPr>
        <w:t>2018</w:t>
      </w:r>
      <w:r w:rsidRPr="00443745">
        <w:rPr>
          <w:rFonts w:ascii="Arial" w:eastAsia="Calibri" w:hAnsi="Arial" w:cs="Arial"/>
          <w:color w:val="2A3B4C"/>
          <w:lang w:eastAsia="en-GB"/>
        </w:rPr>
        <w:t xml:space="preserve">.  </w:t>
      </w:r>
    </w:p>
    <w:p w14:paraId="10E69DE7"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Personal information is information relating to a living individual who can be identified.  </w:t>
      </w:r>
    </w:p>
    <w:p w14:paraId="2E85A140" w14:textId="33288AFB"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It is each employee’s responsibility to handle all personal information properly</w:t>
      </w:r>
      <w:r w:rsidR="00486E80" w:rsidRPr="00443745">
        <w:rPr>
          <w:rFonts w:ascii="Arial" w:eastAsia="Calibri" w:hAnsi="Arial" w:cs="Arial"/>
          <w:color w:val="2A3B4C"/>
          <w:lang w:eastAsia="en-GB"/>
        </w:rPr>
        <w:t>,</w:t>
      </w:r>
      <w:r w:rsidRPr="00443745">
        <w:rPr>
          <w:rFonts w:ascii="Arial" w:eastAsia="Calibri" w:hAnsi="Arial" w:cs="Arial"/>
          <w:color w:val="2A3B4C"/>
          <w:lang w:eastAsia="en-GB"/>
        </w:rPr>
        <w:t xml:space="preserve"> no matter how it is collected, recorded and used, whether on paper, in a computer, or on other material. </w:t>
      </w:r>
    </w:p>
    <w:p w14:paraId="5787CDDE" w14:textId="77777777" w:rsidR="00F03D81"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Personal information must not be disclosed to others unless authorised to do so. </w:t>
      </w:r>
    </w:p>
    <w:p w14:paraId="0FF1B1A4" w14:textId="0CA9EF48" w:rsidR="00F277D4" w:rsidRPr="00443745"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All personal /sensitive information will be sent to you via </w:t>
      </w:r>
      <w:r w:rsidR="00486E80" w:rsidRPr="00443745">
        <w:rPr>
          <w:rFonts w:ascii="Arial" w:eastAsia="Calibri" w:hAnsi="Arial" w:cs="Arial"/>
          <w:color w:val="2A3B4C"/>
          <w:lang w:eastAsia="en-GB"/>
        </w:rPr>
        <w:t xml:space="preserve">the </w:t>
      </w:r>
      <w:r w:rsidR="007C755D" w:rsidRPr="00443745">
        <w:rPr>
          <w:rFonts w:ascii="Arial" w:eastAsia="Calibri" w:hAnsi="Arial" w:cs="Arial"/>
          <w:color w:val="2A3B4C"/>
          <w:lang w:eastAsia="en-GB"/>
        </w:rPr>
        <w:t>E</w:t>
      </w:r>
      <w:r w:rsidRPr="00443745">
        <w:rPr>
          <w:rFonts w:ascii="Arial" w:eastAsia="Calibri" w:hAnsi="Arial" w:cs="Arial"/>
          <w:color w:val="2A3B4C"/>
          <w:lang w:eastAsia="en-GB"/>
        </w:rPr>
        <w:t>gres</w:t>
      </w:r>
      <w:r w:rsidR="00B77BCF" w:rsidRPr="00443745">
        <w:rPr>
          <w:rFonts w:ascii="Arial" w:eastAsia="Calibri" w:hAnsi="Arial" w:cs="Arial"/>
          <w:color w:val="2A3B4C"/>
          <w:lang w:eastAsia="en-GB"/>
        </w:rPr>
        <w:t>s encryption service</w:t>
      </w:r>
      <w:r w:rsidRPr="00443745">
        <w:rPr>
          <w:rFonts w:ascii="Arial" w:eastAsia="Calibri" w:hAnsi="Arial" w:cs="Arial"/>
          <w:color w:val="FF0000"/>
          <w:lang w:eastAsia="en-GB"/>
        </w:rPr>
        <w:t xml:space="preserve"> </w:t>
      </w:r>
      <w:r w:rsidRPr="00443745">
        <w:rPr>
          <w:rFonts w:ascii="Arial" w:eastAsia="Calibri" w:hAnsi="Arial" w:cs="Arial"/>
          <w:color w:val="2A3B4C"/>
          <w:lang w:eastAsia="en-GB"/>
        </w:rPr>
        <w:t xml:space="preserve">or </w:t>
      </w:r>
      <w:r w:rsidR="00486E80" w:rsidRPr="00443745">
        <w:rPr>
          <w:rFonts w:ascii="Arial" w:eastAsia="Calibri" w:hAnsi="Arial" w:cs="Arial"/>
          <w:color w:val="2A3B4C"/>
          <w:lang w:eastAsia="en-GB"/>
        </w:rPr>
        <w:t>password-protected</w:t>
      </w:r>
      <w:r w:rsidRPr="00443745">
        <w:rPr>
          <w:rFonts w:ascii="Arial" w:eastAsia="Calibri" w:hAnsi="Arial" w:cs="Arial"/>
          <w:color w:val="2A3B4C"/>
          <w:lang w:eastAsia="en-GB"/>
        </w:rPr>
        <w:t>.</w:t>
      </w:r>
    </w:p>
    <w:p w14:paraId="2EA08770" w14:textId="74B8BD0F" w:rsidR="00F277D4" w:rsidRPr="00443745" w:rsidRDefault="00F277D4">
      <w:pPr>
        <w:rPr>
          <w:rFonts w:ascii="Arial" w:eastAsia="Calibri" w:hAnsi="Arial" w:cs="Arial"/>
          <w:color w:val="2A3B4C"/>
          <w:lang w:eastAsia="en-GB"/>
        </w:rPr>
      </w:pPr>
    </w:p>
    <w:p w14:paraId="1B4F2FCF" w14:textId="09D44869" w:rsidR="00F03D81" w:rsidRPr="00443745"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443745">
        <w:rPr>
          <w:rFonts w:ascii="Arial" w:eastAsiaTheme="minorEastAsia" w:hAnsi="Arial" w:cs="Arial"/>
          <w:b/>
          <w:bCs/>
          <w:color w:val="2B4250"/>
          <w:sz w:val="32"/>
          <w:szCs w:val="32"/>
        </w:rPr>
        <w:t>Equal Opportunities:</w:t>
      </w:r>
    </w:p>
    <w:p w14:paraId="47E9E287"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is an equal opportunities employer. </w:t>
      </w:r>
    </w:p>
    <w:p w14:paraId="72A43613"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We value diversity and welcome applications from all sections of the community.  </w:t>
      </w:r>
    </w:p>
    <w:p w14:paraId="20BB595C" w14:textId="19554549"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recruitment </w:t>
      </w:r>
      <w:r w:rsidR="00443745">
        <w:rPr>
          <w:rFonts w:ascii="Arial" w:eastAsia="Calibri" w:hAnsi="Arial" w:cs="Arial"/>
          <w:color w:val="2A3B4C"/>
          <w:lang w:eastAsia="en-GB"/>
        </w:rPr>
        <w:t>for</w:t>
      </w:r>
      <w:r w:rsidRPr="00443745">
        <w:rPr>
          <w:rFonts w:ascii="Arial" w:eastAsia="Calibri" w:hAnsi="Arial" w:cs="Arial"/>
          <w:color w:val="2A3B4C"/>
          <w:lang w:eastAsia="en-GB"/>
        </w:rPr>
        <w:t xml:space="preserve"> this job.</w:t>
      </w:r>
    </w:p>
    <w:p w14:paraId="4E5FEBF9" w14:textId="77777777"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7A764628" w:rsidR="00F03D81" w:rsidRPr="00443745"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443745">
        <w:rPr>
          <w:rFonts w:ascii="Arial" w:eastAsia="Calibri" w:hAnsi="Arial" w:cs="Arial"/>
          <w:color w:val="2A3B4C"/>
          <w:lang w:eastAsia="en-GB"/>
        </w:rPr>
        <w:lastRenderedPageBreak/>
        <w:t xml:space="preserve">In addition, applicants declaring a disability who meet the minimum (essential) criteria for a vacancy will be invited for </w:t>
      </w:r>
      <w:r w:rsidR="00486E80" w:rsidRPr="00443745">
        <w:rPr>
          <w:rFonts w:ascii="Arial" w:eastAsia="Calibri" w:hAnsi="Arial" w:cs="Arial"/>
          <w:color w:val="2A3B4C"/>
          <w:lang w:eastAsia="en-GB"/>
        </w:rPr>
        <w:t xml:space="preserve">an </w:t>
      </w:r>
      <w:r w:rsidRPr="00443745">
        <w:rPr>
          <w:rFonts w:ascii="Arial" w:eastAsia="Calibri" w:hAnsi="Arial" w:cs="Arial"/>
          <w:color w:val="2A3B4C"/>
          <w:lang w:eastAsia="en-GB"/>
        </w:rPr>
        <w:t>interview.</w:t>
      </w:r>
    </w:p>
    <w:p w14:paraId="1D591A6A" w14:textId="7395E4EF" w:rsidR="00F03D81" w:rsidRPr="00443745"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443745">
        <w:rPr>
          <w:rFonts w:ascii="Arial" w:eastAsia="Calibri" w:hAnsi="Arial" w:cs="Arial"/>
          <w:color w:val="2A3B4C"/>
          <w:lang w:eastAsia="en-GB"/>
        </w:rPr>
        <w:t xml:space="preserve">Ormiston Families seeks to ensure that all employees are selected, trained, and promoted </w:t>
      </w:r>
      <w:r w:rsidR="00443745">
        <w:rPr>
          <w:rFonts w:ascii="Arial" w:eastAsia="Calibri" w:hAnsi="Arial" w:cs="Arial"/>
          <w:color w:val="2A3B4C"/>
          <w:lang w:eastAsia="en-GB"/>
        </w:rPr>
        <w:t>based on</w:t>
      </w:r>
      <w:r w:rsidRPr="00443745">
        <w:rPr>
          <w:rFonts w:ascii="Arial" w:eastAsia="Calibri" w:hAnsi="Arial" w:cs="Arial"/>
          <w:color w:val="2A3B4C"/>
          <w:lang w:eastAsia="en-GB"/>
        </w:rPr>
        <w:t xml:space="preserve"> ability, the requirements of the post and other similar and objective criteria.  </w:t>
      </w:r>
    </w:p>
    <w:p w14:paraId="7E570BA7" w14:textId="77777777" w:rsidR="00F03D81" w:rsidRPr="00443745"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443745" w:rsidRDefault="00F03D81" w:rsidP="00F03D81">
      <w:pPr>
        <w:pStyle w:val="BodyText"/>
        <w:spacing w:line="288" w:lineRule="auto"/>
        <w:rPr>
          <w:rFonts w:ascii="Arial" w:eastAsiaTheme="minorEastAsia" w:hAnsi="Arial" w:cs="Arial"/>
          <w:color w:val="2A3B4C"/>
          <w:sz w:val="24"/>
          <w:szCs w:val="24"/>
        </w:rPr>
      </w:pPr>
    </w:p>
    <w:p w14:paraId="458D2273" w14:textId="39E7344B" w:rsidR="00F03D81" w:rsidRPr="00443745" w:rsidRDefault="00F03D81" w:rsidP="00F03D81">
      <w:pPr>
        <w:autoSpaceDE w:val="0"/>
        <w:autoSpaceDN w:val="0"/>
        <w:adjustRightInd w:val="0"/>
        <w:spacing w:line="288" w:lineRule="auto"/>
        <w:rPr>
          <w:rFonts w:ascii="Arial" w:hAnsi="Arial" w:cs="Arial"/>
          <w:b/>
          <w:bCs/>
          <w:color w:val="2B4250"/>
        </w:rPr>
      </w:pPr>
      <w:r w:rsidRPr="00443745">
        <w:rPr>
          <w:rFonts w:ascii="Arial" w:hAnsi="Arial" w:cs="Arial"/>
          <w:b/>
          <w:bCs/>
          <w:color w:val="2B4250"/>
        </w:rPr>
        <w:t xml:space="preserve">Any queries, please email: </w:t>
      </w:r>
      <w:r w:rsidR="00F277D4" w:rsidRPr="00443745">
        <w:rPr>
          <w:rFonts w:ascii="Arial" w:hAnsi="Arial" w:cs="Arial"/>
          <w:b/>
          <w:bCs/>
          <w:color w:val="2B4250"/>
        </w:rPr>
        <w:t xml:space="preserve"> </w:t>
      </w:r>
      <w:hyperlink r:id="rId13" w:history="1">
        <w:r w:rsidR="002B7D80" w:rsidRPr="00443745">
          <w:rPr>
            <w:rStyle w:val="Hyperlink"/>
            <w:rFonts w:ascii="Arial" w:hAnsi="Arial" w:cs="Arial"/>
            <w:b/>
            <w:bCs/>
          </w:rPr>
          <w:t>Brittanie.collins@ormistonfamilies.org.uk</w:t>
        </w:r>
      </w:hyperlink>
    </w:p>
    <w:p w14:paraId="526F7D67" w14:textId="77777777" w:rsidR="00F03D81" w:rsidRPr="00443745" w:rsidRDefault="00F03D81" w:rsidP="00F03D81">
      <w:pPr>
        <w:pStyle w:val="OrmistonBody105pt"/>
        <w:spacing w:line="288" w:lineRule="auto"/>
        <w:rPr>
          <w:color w:val="2B4250"/>
          <w:sz w:val="24"/>
          <w:szCs w:val="24"/>
        </w:rPr>
      </w:pPr>
    </w:p>
    <w:p w14:paraId="1A2ABA47" w14:textId="46278FD4" w:rsidR="00F03D81" w:rsidRPr="00443745" w:rsidRDefault="00F03D81" w:rsidP="00F03D81">
      <w:pPr>
        <w:pStyle w:val="OrmistonBody105pt"/>
        <w:spacing w:line="288" w:lineRule="auto"/>
        <w:jc w:val="both"/>
        <w:rPr>
          <w:color w:val="2B4250"/>
          <w:sz w:val="24"/>
          <w:szCs w:val="24"/>
        </w:rPr>
      </w:pPr>
      <w:r w:rsidRPr="00443745">
        <w:rPr>
          <w:b/>
          <w:bCs/>
          <w:color w:val="2B4250"/>
          <w:sz w:val="24"/>
          <w:szCs w:val="24"/>
        </w:rPr>
        <w:t>Ormiston Families reserves the right to close the vacancy early if we have received sufficient applications ahead of the closing date.</w:t>
      </w:r>
    </w:p>
    <w:p w14:paraId="65B40206" w14:textId="19EDD7BE" w:rsidR="00F277D4" w:rsidRPr="00443745" w:rsidRDefault="00F277D4">
      <w:pPr>
        <w:rPr>
          <w:rFonts w:ascii="Arial" w:eastAsia="Calibri" w:hAnsi="Arial" w:cs="Arial"/>
          <w:color w:val="2A3B4C"/>
          <w:lang w:eastAsia="en-GB"/>
        </w:rPr>
      </w:pPr>
      <w:r w:rsidRPr="00443745">
        <w:br w:type="page"/>
      </w:r>
    </w:p>
    <w:p w14:paraId="1B272E97" w14:textId="3A9ED4F9" w:rsidR="00F277D4" w:rsidRPr="00443745" w:rsidRDefault="00F277D4" w:rsidP="00F277D4">
      <w:pPr>
        <w:pStyle w:val="BodyText"/>
        <w:spacing w:after="60" w:line="288" w:lineRule="auto"/>
        <w:rPr>
          <w:rFonts w:ascii="Arial" w:hAnsi="Arial" w:cs="Arial"/>
          <w:b/>
          <w:bCs/>
          <w:color w:val="00A878"/>
          <w:sz w:val="48"/>
          <w:szCs w:val="48"/>
        </w:rPr>
      </w:pPr>
      <w:r w:rsidRPr="00443745">
        <w:rPr>
          <w:rFonts w:ascii="Arial" w:hAnsi="Arial" w:cs="Arial"/>
          <w:b/>
          <w:bCs/>
          <w:color w:val="00A878"/>
          <w:sz w:val="48"/>
          <w:szCs w:val="48"/>
        </w:rPr>
        <w:lastRenderedPageBreak/>
        <w:t>Information about working for Ormiston Families</w:t>
      </w:r>
    </w:p>
    <w:p w14:paraId="456A8865" w14:textId="02736F28" w:rsidR="00F277D4" w:rsidRPr="00443745"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443745">
        <w:rPr>
          <w:rFonts w:ascii="Arial" w:eastAsiaTheme="minorEastAsia" w:hAnsi="Arial" w:cs="Arial"/>
          <w:b/>
          <w:bCs/>
          <w:color w:val="00A879"/>
          <w:sz w:val="48"/>
          <w:szCs w:val="48"/>
        </w:rPr>
        <w:tab/>
      </w:r>
    </w:p>
    <w:p w14:paraId="1563412B" w14:textId="46330A20" w:rsidR="00DC1B82" w:rsidRPr="00443745" w:rsidRDefault="00F277D4" w:rsidP="00DC1B82">
      <w:pPr>
        <w:pStyle w:val="BodyText"/>
        <w:spacing w:after="120" w:line="288" w:lineRule="auto"/>
        <w:rPr>
          <w:rFonts w:ascii="Arial" w:eastAsiaTheme="minorEastAsia" w:hAnsi="Arial" w:cs="Arial"/>
          <w:b/>
          <w:color w:val="2B4250"/>
          <w:sz w:val="32"/>
          <w:szCs w:val="32"/>
        </w:rPr>
      </w:pPr>
      <w:r w:rsidRPr="00443745">
        <w:rPr>
          <w:rFonts w:ascii="Arial Bold" w:eastAsiaTheme="minorEastAsia" w:hAnsi="Arial Bold" w:cs="Arial Bold"/>
          <w:b/>
          <w:color w:val="00A685"/>
          <w:sz w:val="32"/>
          <w:szCs w:val="32"/>
        </w:rPr>
        <w:t>Job Title:</w:t>
      </w:r>
      <w:r w:rsidR="00BA6A0B" w:rsidRPr="00443745">
        <w:rPr>
          <w:rFonts w:ascii="Arial Bold" w:eastAsiaTheme="minorEastAsia" w:hAnsi="Arial Bold" w:cs="Arial Bold"/>
          <w:b/>
          <w:color w:val="00A685"/>
          <w:sz w:val="32"/>
          <w:szCs w:val="32"/>
        </w:rPr>
        <w:t xml:space="preserve"> </w:t>
      </w:r>
      <w:r w:rsidR="00407A4D" w:rsidRPr="00443745">
        <w:rPr>
          <w:rFonts w:ascii="Arial Bold" w:eastAsiaTheme="minorEastAsia" w:hAnsi="Arial Bold" w:cs="Arial Bold"/>
          <w:b/>
          <w:color w:val="00A685"/>
          <w:sz w:val="32"/>
          <w:szCs w:val="32"/>
        </w:rPr>
        <w:t>Therapeutic Practitioner</w:t>
      </w:r>
      <w:r w:rsidR="00DD1217" w:rsidRPr="00443745">
        <w:rPr>
          <w:rFonts w:ascii="Arial Bold" w:eastAsiaTheme="minorEastAsia" w:hAnsi="Arial Bold" w:cs="Arial Bold"/>
          <w:b/>
          <w:color w:val="00A685"/>
          <w:sz w:val="32"/>
          <w:szCs w:val="32"/>
        </w:rPr>
        <w:t xml:space="preserve"> – </w:t>
      </w:r>
      <w:r w:rsidR="009C1CFC" w:rsidRPr="00443745">
        <w:rPr>
          <w:rFonts w:ascii="Arial Bold" w:eastAsiaTheme="minorEastAsia" w:hAnsi="Arial Bold" w:cs="Arial Bold"/>
          <w:b/>
          <w:color w:val="00A685"/>
          <w:sz w:val="32"/>
          <w:szCs w:val="32"/>
        </w:rPr>
        <w:t xml:space="preserve">Cognitive Behavioural Therapist </w:t>
      </w:r>
    </w:p>
    <w:p w14:paraId="6EC5231B" w14:textId="6E39E9FF" w:rsidR="00F277D4" w:rsidRPr="00443745" w:rsidRDefault="00D849D6" w:rsidP="00F277D4">
      <w:pPr>
        <w:pStyle w:val="BodyText"/>
        <w:spacing w:after="120" w:line="288" w:lineRule="auto"/>
        <w:rPr>
          <w:rFonts w:ascii="Arial" w:eastAsiaTheme="minorEastAsia" w:hAnsi="Arial" w:cs="Arial"/>
          <w:b/>
          <w:color w:val="2B4250"/>
          <w:sz w:val="32"/>
          <w:szCs w:val="32"/>
        </w:rPr>
      </w:pPr>
      <w:bookmarkStart w:id="9" w:name="_Hlk100744731"/>
      <w:r w:rsidRPr="00443745">
        <w:rPr>
          <w:rFonts w:ascii="Arial Bold" w:eastAsiaTheme="minorEastAsia" w:hAnsi="Arial Bold" w:cs="Arial Bold"/>
          <w:b/>
          <w:color w:val="2B4250"/>
          <w:sz w:val="32"/>
          <w:szCs w:val="32"/>
        </w:rPr>
        <w:br/>
      </w:r>
      <w:r w:rsidR="00F277D4" w:rsidRPr="00443745">
        <w:rPr>
          <w:rFonts w:ascii="Arial Bold" w:eastAsiaTheme="minorEastAsia" w:hAnsi="Arial Bold" w:cs="Arial Bold"/>
          <w:b/>
          <w:color w:val="2B4250"/>
          <w:sz w:val="32"/>
          <w:szCs w:val="32"/>
        </w:rPr>
        <w:t>Duration</w:t>
      </w:r>
    </w:p>
    <w:bookmarkEnd w:id="9"/>
    <w:p w14:paraId="2C89E4E2" w14:textId="1ADFA579" w:rsidR="00EB7D26" w:rsidRPr="00443745" w:rsidRDefault="00F277D4" w:rsidP="00EB7D26">
      <w:pPr>
        <w:shd w:val="clear" w:color="auto" w:fill="FFFFFF"/>
        <w:jc w:val="both"/>
        <w:rPr>
          <w:rFonts w:ascii="Arial" w:eastAsiaTheme="minorEastAsia" w:hAnsi="Arial" w:cs="Arial"/>
          <w:color w:val="2A3B4C"/>
        </w:rPr>
      </w:pPr>
      <w:r w:rsidRPr="00443745">
        <w:rPr>
          <w:rFonts w:ascii="Arial" w:eastAsiaTheme="minorEastAsia" w:hAnsi="Arial" w:cs="Arial"/>
          <w:color w:val="2A3B4C"/>
        </w:rPr>
        <w:t xml:space="preserve">The post advertised is </w:t>
      </w:r>
      <w:r w:rsidR="003C03FA" w:rsidRPr="00443745">
        <w:rPr>
          <w:rFonts w:ascii="Arial" w:eastAsiaTheme="minorEastAsia" w:hAnsi="Arial" w:cs="Arial"/>
          <w:color w:val="2A3B4C"/>
        </w:rPr>
        <w:t>full-time</w:t>
      </w:r>
      <w:r w:rsidR="00EB7D26" w:rsidRPr="00443745">
        <w:rPr>
          <w:rFonts w:ascii="Arial" w:eastAsiaTheme="minorEastAsia" w:hAnsi="Arial" w:cs="Arial"/>
          <w:color w:val="2A3B4C"/>
        </w:rPr>
        <w:t xml:space="preserve"> </w:t>
      </w:r>
      <w:r w:rsidR="009C1CFC" w:rsidRPr="00443745">
        <w:rPr>
          <w:rFonts w:ascii="Arial" w:eastAsiaTheme="minorEastAsia" w:hAnsi="Arial" w:cs="Arial"/>
          <w:color w:val="2A3B4C"/>
        </w:rPr>
        <w:t xml:space="preserve">for a </w:t>
      </w:r>
      <w:r w:rsidR="00A14C28" w:rsidRPr="00443745">
        <w:rPr>
          <w:rFonts w:ascii="Arial" w:eastAsiaTheme="minorEastAsia" w:hAnsi="Arial" w:cs="Arial"/>
          <w:color w:val="2A3B4C"/>
        </w:rPr>
        <w:t>12-month</w:t>
      </w:r>
      <w:r w:rsidR="009C1CFC" w:rsidRPr="00443745">
        <w:rPr>
          <w:rFonts w:ascii="Arial" w:eastAsiaTheme="minorEastAsia" w:hAnsi="Arial" w:cs="Arial"/>
          <w:color w:val="2A3B4C"/>
        </w:rPr>
        <w:t xml:space="preserve"> fixed term</w:t>
      </w:r>
    </w:p>
    <w:p w14:paraId="35B4AE7B" w14:textId="7486D62D" w:rsidR="00EB7D26" w:rsidRPr="00443745" w:rsidRDefault="00EB7D26" w:rsidP="00EB7D26">
      <w:pPr>
        <w:shd w:val="clear" w:color="auto" w:fill="FFFFFF"/>
        <w:jc w:val="both"/>
        <w:rPr>
          <w:rFonts w:ascii="Arial" w:eastAsiaTheme="minorEastAsia" w:hAnsi="Arial" w:cs="Arial"/>
          <w:color w:val="2A3B4C"/>
        </w:rPr>
      </w:pPr>
      <w:r w:rsidRPr="00443745">
        <w:rPr>
          <w:rFonts w:ascii="Arial" w:eastAsiaTheme="minorEastAsia" w:hAnsi="Arial" w:cs="Arial"/>
          <w:color w:val="2A3B4C"/>
        </w:rPr>
        <w:t>Travel across Norfolk</w:t>
      </w:r>
      <w:r w:rsidR="00443745">
        <w:rPr>
          <w:rFonts w:ascii="Arial" w:eastAsiaTheme="minorEastAsia" w:hAnsi="Arial" w:cs="Arial"/>
          <w:color w:val="2A3B4C"/>
        </w:rPr>
        <w:t>,</w:t>
      </w:r>
      <w:r w:rsidRPr="00443745">
        <w:rPr>
          <w:rFonts w:ascii="Arial" w:eastAsiaTheme="minorEastAsia" w:hAnsi="Arial" w:cs="Arial"/>
          <w:color w:val="2A3B4C"/>
        </w:rPr>
        <w:t xml:space="preserve"> and Waveney </w:t>
      </w:r>
      <w:r w:rsidR="00443745">
        <w:rPr>
          <w:rFonts w:ascii="Arial" w:eastAsiaTheme="minorEastAsia" w:hAnsi="Arial" w:cs="Arial"/>
          <w:color w:val="2A3B4C"/>
        </w:rPr>
        <w:t xml:space="preserve">is </w:t>
      </w:r>
      <w:r w:rsidRPr="00443745">
        <w:rPr>
          <w:rFonts w:ascii="Arial" w:eastAsiaTheme="minorEastAsia" w:hAnsi="Arial" w:cs="Arial"/>
          <w:color w:val="2A3B4C"/>
        </w:rPr>
        <w:t xml:space="preserve">required </w:t>
      </w:r>
    </w:p>
    <w:p w14:paraId="0A9B98DB" w14:textId="1B7F1E9D" w:rsidR="00F277D4" w:rsidRPr="00443745" w:rsidRDefault="00F277D4" w:rsidP="00F277D4">
      <w:pPr>
        <w:pStyle w:val="BodyText"/>
        <w:spacing w:line="288" w:lineRule="auto"/>
        <w:jc w:val="both"/>
        <w:rPr>
          <w:rFonts w:ascii="Arial" w:eastAsiaTheme="minorEastAsia" w:hAnsi="Arial" w:cs="Arial"/>
          <w:color w:val="2A3B4C"/>
          <w:sz w:val="28"/>
          <w:szCs w:val="28"/>
        </w:rPr>
      </w:pPr>
    </w:p>
    <w:p w14:paraId="39F45F0B" w14:textId="6D7A28CD" w:rsidR="00F277D4" w:rsidRPr="00443745" w:rsidRDefault="00F277D4" w:rsidP="00F277D4">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Hours of Work and Working Arrangements:</w:t>
      </w:r>
    </w:p>
    <w:p w14:paraId="6EEF06A7" w14:textId="105731BE" w:rsidR="00F277D4" w:rsidRPr="00443745"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normal working week is </w:t>
      </w:r>
      <w:r w:rsidR="00BA6A0B" w:rsidRPr="00443745">
        <w:rPr>
          <w:rFonts w:ascii="Arial" w:eastAsiaTheme="minorEastAsia" w:hAnsi="Arial" w:cs="Arial"/>
          <w:color w:val="2A3B4C"/>
          <w:sz w:val="24"/>
          <w:szCs w:val="24"/>
        </w:rPr>
        <w:t>37.5</w:t>
      </w:r>
      <w:r w:rsidRPr="00443745">
        <w:rPr>
          <w:rFonts w:ascii="Arial" w:eastAsiaTheme="minorEastAsia" w:hAnsi="Arial" w:cs="Arial"/>
          <w:color w:val="2A3B4C"/>
          <w:sz w:val="24"/>
          <w:szCs w:val="24"/>
        </w:rPr>
        <w:t xml:space="preserve"> hours, Monday to Friday and covers 52 weeks per year.</w:t>
      </w:r>
    </w:p>
    <w:p w14:paraId="0C931759" w14:textId="58213313" w:rsidR="007C755D" w:rsidRPr="00443745" w:rsidRDefault="00F277D4" w:rsidP="007C755D">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You will be required to work flexibly to meet the needs of the service</w:t>
      </w:r>
      <w:r w:rsidR="00AF6C36"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t>
      </w:r>
      <w:r w:rsidR="001343AB" w:rsidRPr="00443745">
        <w:rPr>
          <w:rFonts w:ascii="Arial" w:eastAsiaTheme="minorEastAsia" w:hAnsi="Arial" w:cs="Arial"/>
          <w:color w:val="2A3B4C"/>
          <w:sz w:val="24"/>
          <w:szCs w:val="24"/>
        </w:rPr>
        <w:t xml:space="preserve">which may include </w:t>
      </w:r>
      <w:r w:rsidRPr="00443745">
        <w:rPr>
          <w:rFonts w:ascii="Arial" w:eastAsiaTheme="minorEastAsia" w:hAnsi="Arial" w:cs="Arial"/>
          <w:color w:val="2A3B4C"/>
          <w:sz w:val="24"/>
          <w:szCs w:val="24"/>
        </w:rPr>
        <w:t>evenings and weekends.</w:t>
      </w:r>
    </w:p>
    <w:p w14:paraId="785DAE23" w14:textId="77777777" w:rsidR="00486E80" w:rsidRPr="00443745" w:rsidRDefault="00486E80" w:rsidP="00486E80">
      <w:pPr>
        <w:pStyle w:val="BodyText"/>
        <w:spacing w:before="120" w:after="60" w:line="288" w:lineRule="auto"/>
        <w:ind w:left="357"/>
        <w:rPr>
          <w:rFonts w:ascii="Arial" w:eastAsiaTheme="minorEastAsia" w:hAnsi="Arial" w:cs="Arial"/>
          <w:color w:val="2A3B4C"/>
          <w:sz w:val="24"/>
          <w:szCs w:val="24"/>
        </w:rPr>
      </w:pPr>
    </w:p>
    <w:p w14:paraId="71AB0B1E" w14:textId="3F4A9D8B"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Location:</w:t>
      </w:r>
    </w:p>
    <w:p w14:paraId="2E55AC40" w14:textId="5BDB326B" w:rsidR="00B0545C" w:rsidRPr="00443745"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443745">
        <w:rPr>
          <w:rFonts w:ascii="Arial" w:eastAsiaTheme="minorEastAsia" w:hAnsi="Arial" w:cs="Arial"/>
          <w:color w:val="2A3B4C"/>
          <w:sz w:val="24"/>
          <w:szCs w:val="24"/>
        </w:rPr>
        <w:t>Your base will be</w:t>
      </w:r>
      <w:r w:rsidR="00DC1B82" w:rsidRPr="00443745">
        <w:rPr>
          <w:rFonts w:ascii="Arial" w:eastAsiaTheme="minorEastAsia" w:hAnsi="Arial" w:cs="Arial"/>
          <w:color w:val="2A3B4C"/>
          <w:sz w:val="24"/>
          <w:szCs w:val="24"/>
        </w:rPr>
        <w:t xml:space="preserve"> </w:t>
      </w:r>
      <w:r w:rsidR="00BA6A0B" w:rsidRPr="00443745">
        <w:rPr>
          <w:rFonts w:ascii="Arial" w:eastAsiaTheme="minorEastAsia" w:hAnsi="Arial" w:cs="Arial"/>
          <w:color w:val="2A3B4C"/>
          <w:sz w:val="24"/>
          <w:szCs w:val="24"/>
        </w:rPr>
        <w:t>our Norwich Hub</w:t>
      </w:r>
      <w:r w:rsidR="00443745">
        <w:rPr>
          <w:rFonts w:ascii="Arial" w:eastAsiaTheme="minorEastAsia" w:hAnsi="Arial" w:cs="Arial"/>
          <w:color w:val="2A3B4C"/>
          <w:sz w:val="24"/>
          <w:szCs w:val="24"/>
        </w:rPr>
        <w:t>,</w:t>
      </w:r>
      <w:r w:rsidR="00BA6A0B" w:rsidRPr="00443745">
        <w:rPr>
          <w:rFonts w:ascii="Arial" w:eastAsiaTheme="minorEastAsia" w:hAnsi="Arial" w:cs="Arial"/>
          <w:color w:val="2A3B4C"/>
          <w:sz w:val="24"/>
          <w:szCs w:val="24"/>
        </w:rPr>
        <w:t xml:space="preserve"> and work </w:t>
      </w:r>
      <w:r w:rsidR="00E155F9" w:rsidRPr="00443745">
        <w:rPr>
          <w:rFonts w:ascii="Arial" w:eastAsiaTheme="minorEastAsia" w:hAnsi="Arial" w:cs="Arial"/>
          <w:color w:val="2A3B4C"/>
          <w:sz w:val="24"/>
          <w:szCs w:val="24"/>
        </w:rPr>
        <w:t>within</w:t>
      </w:r>
      <w:r w:rsidR="00BA6A0B" w:rsidRPr="00443745">
        <w:rPr>
          <w:rFonts w:ascii="Arial" w:eastAsiaTheme="minorEastAsia" w:hAnsi="Arial" w:cs="Arial"/>
          <w:color w:val="2A3B4C"/>
          <w:sz w:val="24"/>
          <w:szCs w:val="24"/>
        </w:rPr>
        <w:t xml:space="preserve"> the community across Norfolk &amp; Waveney.</w:t>
      </w:r>
      <w:r w:rsidR="00B0545C" w:rsidRPr="00443745">
        <w:rPr>
          <w:rFonts w:ascii="Arial" w:eastAsiaTheme="minorEastAsia" w:hAnsi="Arial" w:cs="Arial"/>
          <w:color w:val="2A3B4C"/>
          <w:sz w:val="24"/>
          <w:szCs w:val="24"/>
        </w:rPr>
        <w:t xml:space="preserve"> </w:t>
      </w:r>
    </w:p>
    <w:p w14:paraId="40694E8A" w14:textId="77777777" w:rsidR="00F277D4" w:rsidRPr="00443745"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Salary:</w:t>
      </w:r>
    </w:p>
    <w:p w14:paraId="4AD1E6D3" w14:textId="091D4B05" w:rsidR="00A14C28" w:rsidRPr="00443745" w:rsidRDefault="00A14C28" w:rsidP="00A14C28">
      <w:pPr>
        <w:pStyle w:val="BodyText"/>
        <w:numPr>
          <w:ilvl w:val="0"/>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The starting salary for this post will be dependent on experience and level of qualification, based on 37.5 hours per week.</w:t>
      </w:r>
    </w:p>
    <w:p w14:paraId="7191194C" w14:textId="3798B157" w:rsidR="00A14C28" w:rsidRPr="00443745" w:rsidRDefault="00A14C28" w:rsidP="00A14C28">
      <w:pPr>
        <w:pStyle w:val="BodyText"/>
        <w:numPr>
          <w:ilvl w:val="1"/>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Registered CBT Therapist</w:t>
      </w:r>
      <w:r w:rsidR="00430E19" w:rsidRPr="00443745">
        <w:rPr>
          <w:rFonts w:ascii="Arial" w:eastAsiaTheme="minorEastAsia" w:hAnsi="Arial" w:cs="Arial"/>
          <w:color w:val="2A3B4C"/>
          <w:sz w:val="24"/>
          <w:szCs w:val="24"/>
        </w:rPr>
        <w:t xml:space="preserve">: </w:t>
      </w:r>
      <w:r w:rsidR="00407A4D" w:rsidRPr="00443745">
        <w:rPr>
          <w:rFonts w:ascii="Arial" w:eastAsiaTheme="minorEastAsia" w:hAnsi="Arial" w:cs="Arial"/>
          <w:color w:val="2A3B4C"/>
          <w:sz w:val="24"/>
          <w:szCs w:val="24"/>
        </w:rPr>
        <w:t>£34,467</w:t>
      </w:r>
      <w:r w:rsidR="002C5491" w:rsidRPr="00443745">
        <w:rPr>
          <w:rFonts w:ascii="Arial" w:eastAsiaTheme="minorEastAsia" w:hAnsi="Arial" w:cs="Arial"/>
          <w:color w:val="2A3B4C"/>
          <w:sz w:val="24"/>
          <w:szCs w:val="24"/>
        </w:rPr>
        <w:t xml:space="preserve"> </w:t>
      </w:r>
      <w:r w:rsidRPr="00443745">
        <w:rPr>
          <w:rFonts w:ascii="Arial" w:eastAsiaTheme="minorEastAsia" w:hAnsi="Arial" w:cs="Arial"/>
          <w:color w:val="2A3B4C"/>
          <w:sz w:val="24"/>
          <w:szCs w:val="24"/>
        </w:rPr>
        <w:t xml:space="preserve">per annum  </w:t>
      </w:r>
    </w:p>
    <w:p w14:paraId="7F897E6E" w14:textId="274D4B49" w:rsidR="00A14C28" w:rsidRPr="00443745" w:rsidRDefault="00A14C28" w:rsidP="00A14C28">
      <w:pPr>
        <w:pStyle w:val="BodyText"/>
        <w:numPr>
          <w:ilvl w:val="1"/>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Accredited CBT Therapist</w:t>
      </w:r>
      <w:r w:rsidR="00430E19" w:rsidRPr="00443745">
        <w:rPr>
          <w:rFonts w:ascii="Arial" w:eastAsiaTheme="minorEastAsia" w:hAnsi="Arial" w:cs="Arial"/>
          <w:color w:val="2A3B4C"/>
          <w:sz w:val="24"/>
          <w:szCs w:val="24"/>
        </w:rPr>
        <w:t xml:space="preserve">: </w:t>
      </w:r>
      <w:r w:rsidR="00407A4D" w:rsidRPr="00443745">
        <w:rPr>
          <w:rFonts w:ascii="Arial" w:eastAsiaTheme="minorEastAsia" w:hAnsi="Arial" w:cs="Arial"/>
          <w:color w:val="2A3B4C"/>
          <w:sz w:val="24"/>
          <w:szCs w:val="24"/>
        </w:rPr>
        <w:t>£ 42,600</w:t>
      </w:r>
      <w:r w:rsidR="002C5491" w:rsidRPr="00443745">
        <w:rPr>
          <w:rFonts w:ascii="Arial" w:eastAsiaTheme="minorEastAsia" w:hAnsi="Arial" w:cs="Arial"/>
          <w:color w:val="2A3B4C"/>
          <w:sz w:val="24"/>
          <w:szCs w:val="24"/>
        </w:rPr>
        <w:t xml:space="preserve"> </w:t>
      </w:r>
      <w:r w:rsidRPr="00443745">
        <w:rPr>
          <w:rFonts w:ascii="Arial" w:eastAsiaTheme="minorEastAsia" w:hAnsi="Arial" w:cs="Arial"/>
          <w:color w:val="2A3B4C"/>
          <w:sz w:val="24"/>
          <w:szCs w:val="24"/>
        </w:rPr>
        <w:t xml:space="preserve">per annum  </w:t>
      </w:r>
    </w:p>
    <w:p w14:paraId="613686BB" w14:textId="622AEDB0" w:rsidR="00A14C28" w:rsidRPr="00443745" w:rsidRDefault="00A14C28" w:rsidP="00A14C28">
      <w:pPr>
        <w:pStyle w:val="BodyText"/>
        <w:numPr>
          <w:ilvl w:val="0"/>
          <w:numId w:val="8"/>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Salary will be confirmed at </w:t>
      </w:r>
      <w:r w:rsidR="003855EA" w:rsidRPr="00443745">
        <w:rPr>
          <w:rFonts w:ascii="Arial" w:eastAsiaTheme="minorEastAsia" w:hAnsi="Arial" w:cs="Arial"/>
          <w:color w:val="2A3B4C"/>
          <w:sz w:val="24"/>
          <w:szCs w:val="24"/>
        </w:rPr>
        <w:t xml:space="preserve">the </w:t>
      </w:r>
      <w:r w:rsidRPr="00443745">
        <w:rPr>
          <w:rFonts w:ascii="Arial" w:eastAsiaTheme="minorEastAsia" w:hAnsi="Arial" w:cs="Arial"/>
          <w:color w:val="2A3B4C"/>
          <w:sz w:val="24"/>
          <w:szCs w:val="24"/>
        </w:rPr>
        <w:t>offer stage based on experience, qualifications and accreditation status.</w:t>
      </w:r>
    </w:p>
    <w:p w14:paraId="5A45E675" w14:textId="6121431E" w:rsidR="00F277D4" w:rsidRPr="00443745"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2CD028E2" w14:textId="77777777" w:rsidR="00A14C28" w:rsidRPr="00443745" w:rsidRDefault="00A14C28" w:rsidP="00F277D4">
      <w:pPr>
        <w:pStyle w:val="BodyText"/>
        <w:spacing w:line="288" w:lineRule="auto"/>
        <w:rPr>
          <w:rFonts w:ascii="Arial" w:eastAsiaTheme="minorEastAsia" w:hAnsi="Arial" w:cs="Arial"/>
          <w:color w:val="2B4250"/>
          <w:sz w:val="32"/>
          <w:szCs w:val="32"/>
        </w:rPr>
      </w:pPr>
    </w:p>
    <w:p w14:paraId="63784EC5" w14:textId="77777777" w:rsidR="00D849D6" w:rsidRPr="00443745" w:rsidRDefault="00D849D6" w:rsidP="00F277D4">
      <w:pPr>
        <w:pStyle w:val="BodyText"/>
        <w:spacing w:line="288" w:lineRule="auto"/>
        <w:rPr>
          <w:rFonts w:ascii="Arial" w:eastAsiaTheme="minorEastAsia" w:hAnsi="Arial" w:cs="Arial"/>
          <w:color w:val="2B4250"/>
          <w:sz w:val="32"/>
          <w:szCs w:val="32"/>
        </w:rPr>
      </w:pPr>
    </w:p>
    <w:p w14:paraId="65C4ED7A" w14:textId="77777777" w:rsidR="00D849D6" w:rsidRPr="00443745" w:rsidRDefault="00D849D6" w:rsidP="00F277D4">
      <w:pPr>
        <w:pStyle w:val="BodyText"/>
        <w:spacing w:line="288" w:lineRule="auto"/>
        <w:rPr>
          <w:rFonts w:ascii="Arial" w:eastAsiaTheme="minorEastAsia" w:hAnsi="Arial" w:cs="Arial"/>
          <w:color w:val="2B4250"/>
          <w:sz w:val="32"/>
          <w:szCs w:val="32"/>
        </w:rPr>
      </w:pPr>
    </w:p>
    <w:p w14:paraId="391E68D8" w14:textId="08A085D8" w:rsidR="00F277D4" w:rsidRPr="00443745" w:rsidRDefault="00F277D4" w:rsidP="0046262A">
      <w:pPr>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Probationary Period:</w:t>
      </w:r>
    </w:p>
    <w:p w14:paraId="47F08E75" w14:textId="7BF1103C" w:rsidR="00DE6944" w:rsidRPr="00443745"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post is subject to a probationary period of </w:t>
      </w:r>
      <w:r w:rsidR="00DD1217" w:rsidRPr="00443745">
        <w:rPr>
          <w:rFonts w:ascii="Arial" w:eastAsiaTheme="minorEastAsia" w:hAnsi="Arial" w:cs="Arial"/>
          <w:color w:val="2A3B4C"/>
          <w:sz w:val="24"/>
          <w:szCs w:val="24"/>
        </w:rPr>
        <w:t>six</w:t>
      </w:r>
      <w:r w:rsidRPr="00443745">
        <w:rPr>
          <w:rFonts w:ascii="Arial" w:eastAsiaTheme="minorEastAsia" w:hAnsi="Arial" w:cs="Arial"/>
          <w:color w:val="2A3B4C"/>
          <w:sz w:val="24"/>
          <w:szCs w:val="24"/>
        </w:rPr>
        <w:t xml:space="preserve"> months during which your progress will be monitored in accordance with agreed objectives.  </w:t>
      </w:r>
    </w:p>
    <w:p w14:paraId="12727386" w14:textId="3ED2DE16" w:rsidR="00F277D4" w:rsidRPr="00443745" w:rsidRDefault="00D849D6" w:rsidP="00DE6944">
      <w:pPr>
        <w:pStyle w:val="BodyText"/>
        <w:spacing w:before="120" w:line="288" w:lineRule="auto"/>
        <w:rPr>
          <w:rFonts w:ascii="Arial" w:eastAsiaTheme="minorEastAsia" w:hAnsi="Arial" w:cs="Arial"/>
          <w:color w:val="2A3B4C"/>
          <w:sz w:val="24"/>
          <w:szCs w:val="24"/>
        </w:rPr>
      </w:pPr>
      <w:r w:rsidRPr="00443745">
        <w:rPr>
          <w:rFonts w:ascii="Arial" w:eastAsiaTheme="minorEastAsia" w:hAnsi="Arial" w:cs="Arial"/>
          <w:b/>
          <w:bCs/>
          <w:color w:val="2B4250"/>
          <w:sz w:val="32"/>
          <w:szCs w:val="32"/>
        </w:rPr>
        <w:br/>
      </w:r>
      <w:r w:rsidR="00F277D4" w:rsidRPr="00443745">
        <w:rPr>
          <w:rFonts w:ascii="Arial" w:eastAsiaTheme="minorEastAsia" w:hAnsi="Arial" w:cs="Arial"/>
          <w:b/>
          <w:bCs/>
          <w:color w:val="2B4250"/>
          <w:sz w:val="32"/>
          <w:szCs w:val="32"/>
        </w:rPr>
        <w:t>Travelling Requirements for Your Role</w:t>
      </w:r>
    </w:p>
    <w:p w14:paraId="4BC69D3E" w14:textId="1472BD53"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positively encourages the use of technology to communicate and engage</w:t>
      </w:r>
      <w:r w:rsidR="00486E80"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but in this role</w:t>
      </w:r>
      <w:r w:rsidR="00486E80"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t>
      </w:r>
      <w:r w:rsidR="00BA6A0B" w:rsidRPr="00443745">
        <w:rPr>
          <w:rFonts w:ascii="Arial" w:eastAsiaTheme="minorEastAsia" w:hAnsi="Arial" w:cs="Arial"/>
          <w:color w:val="2A3B4C"/>
          <w:sz w:val="24"/>
          <w:szCs w:val="24"/>
        </w:rPr>
        <w:t>you will need to</w:t>
      </w:r>
      <w:r w:rsidRPr="00443745">
        <w:rPr>
          <w:rFonts w:ascii="Arial" w:eastAsiaTheme="minorEastAsia" w:hAnsi="Arial" w:cs="Arial"/>
          <w:color w:val="2A3B4C"/>
          <w:sz w:val="24"/>
          <w:szCs w:val="24"/>
        </w:rPr>
        <w:t xml:space="preserve"> travel.  </w:t>
      </w:r>
    </w:p>
    <w:p w14:paraId="1D8B2AE4" w14:textId="77777777"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443745"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A6B1184" w:rsidR="00F277D4" w:rsidRPr="00443745"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If you require a reasonable adjustment due to a disability to meet the travel requirements of this role, please speak with the contact </w:t>
      </w:r>
      <w:r w:rsidR="00443745">
        <w:rPr>
          <w:rFonts w:ascii="Arial" w:eastAsiaTheme="minorEastAsia" w:hAnsi="Arial" w:cs="Arial"/>
          <w:color w:val="2A3B4C"/>
          <w:sz w:val="24"/>
          <w:szCs w:val="24"/>
        </w:rPr>
        <w:t>details</w:t>
      </w:r>
      <w:r w:rsidRPr="00443745">
        <w:rPr>
          <w:rFonts w:ascii="Arial" w:eastAsiaTheme="minorEastAsia" w:hAnsi="Arial" w:cs="Arial"/>
          <w:color w:val="2A3B4C"/>
          <w:sz w:val="24"/>
          <w:szCs w:val="24"/>
        </w:rPr>
        <w:t xml:space="preserve"> below.</w:t>
      </w:r>
    </w:p>
    <w:p w14:paraId="78266FB9" w14:textId="6A6602A8" w:rsidR="00F277D4" w:rsidRPr="00443745" w:rsidRDefault="00F277D4" w:rsidP="00F277D4">
      <w:pPr>
        <w:pStyle w:val="ListParagraph"/>
        <w:numPr>
          <w:ilvl w:val="0"/>
          <w:numId w:val="4"/>
        </w:numPr>
        <w:spacing w:before="120" w:after="60" w:line="288" w:lineRule="auto"/>
        <w:jc w:val="both"/>
        <w:rPr>
          <w:rFonts w:ascii="Arial" w:hAnsi="Arial" w:cs="Arial"/>
          <w:color w:val="3C4043"/>
        </w:rPr>
      </w:pPr>
      <w:r w:rsidRPr="00443745">
        <w:rPr>
          <w:rFonts w:ascii="Arial" w:hAnsi="Arial" w:cs="Arial"/>
          <w:color w:val="3C4043"/>
        </w:rPr>
        <w:t>If you use your own vehicle for work, you must ensure that your insurance policy covers you for this purpose.</w:t>
      </w:r>
    </w:p>
    <w:p w14:paraId="7B58CF41" w14:textId="77777777" w:rsidR="00EF368D" w:rsidRPr="00443745"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443745" w:rsidRDefault="00EF368D" w:rsidP="00EF368D">
      <w:pPr>
        <w:spacing w:before="120" w:after="60" w:line="288" w:lineRule="auto"/>
        <w:jc w:val="both"/>
        <w:rPr>
          <w:rFonts w:ascii="Arial" w:hAnsi="Arial" w:cs="Arial"/>
          <w:color w:val="3C4043"/>
        </w:rPr>
      </w:pPr>
      <w:r w:rsidRPr="00443745">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443745" w:rsidRDefault="00EF368D" w:rsidP="00EF368D">
      <w:pPr>
        <w:spacing w:before="120" w:after="60" w:line="288" w:lineRule="auto"/>
        <w:jc w:val="both"/>
        <w:rPr>
          <w:rFonts w:ascii="Arial" w:hAnsi="Arial" w:cs="Arial"/>
          <w:color w:val="3C4043"/>
        </w:rPr>
      </w:pPr>
    </w:p>
    <w:p w14:paraId="11D5C151" w14:textId="77777777" w:rsidR="00F277D4" w:rsidRPr="00443745" w:rsidRDefault="00F277D4">
      <w:pPr>
        <w:rPr>
          <w:rFonts w:ascii="Arial" w:eastAsia="Calibri" w:hAnsi="Arial" w:cs="Arial"/>
          <w:color w:val="3C4043"/>
          <w:lang w:eastAsia="en-GB"/>
        </w:rPr>
      </w:pPr>
      <w:r w:rsidRPr="00443745">
        <w:rPr>
          <w:rFonts w:ascii="Arial" w:hAnsi="Arial" w:cs="Arial"/>
          <w:color w:val="3C4043"/>
        </w:rPr>
        <w:br w:type="page"/>
      </w:r>
    </w:p>
    <w:p w14:paraId="284E8AE3" w14:textId="13A85861" w:rsidR="00F277D4" w:rsidRPr="00443745" w:rsidRDefault="00F277D4" w:rsidP="00F277D4">
      <w:pPr>
        <w:pStyle w:val="BodyText"/>
        <w:spacing w:after="60" w:line="288" w:lineRule="auto"/>
        <w:rPr>
          <w:rFonts w:ascii="Arial" w:hAnsi="Arial" w:cs="Arial"/>
          <w:b/>
          <w:bCs/>
          <w:color w:val="00A878"/>
          <w:sz w:val="48"/>
          <w:szCs w:val="48"/>
        </w:rPr>
      </w:pPr>
      <w:r w:rsidRPr="00443745">
        <w:rPr>
          <w:rFonts w:ascii="Arial" w:hAnsi="Arial" w:cs="Arial"/>
          <w:b/>
          <w:bCs/>
          <w:color w:val="00A878"/>
          <w:sz w:val="48"/>
          <w:szCs w:val="48"/>
        </w:rPr>
        <w:lastRenderedPageBreak/>
        <w:t>Job Description</w:t>
      </w:r>
    </w:p>
    <w:p w14:paraId="6832F7FC" w14:textId="77777777" w:rsidR="00F277D4" w:rsidRPr="00443745"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443745">
        <w:rPr>
          <w:rFonts w:ascii="Arial" w:eastAsiaTheme="minorEastAsia" w:hAnsi="Arial" w:cs="Arial"/>
          <w:b/>
          <w:bCs/>
          <w:color w:val="00A879"/>
          <w:sz w:val="48"/>
          <w:szCs w:val="48"/>
        </w:rPr>
        <w:tab/>
      </w:r>
    </w:p>
    <w:p w14:paraId="79AB39C6" w14:textId="690DE875" w:rsidR="006E00E1" w:rsidRPr="00443745" w:rsidRDefault="00F277D4" w:rsidP="00DD1217">
      <w:pPr>
        <w:pStyle w:val="BodyText"/>
        <w:spacing w:before="60" w:line="288" w:lineRule="auto"/>
        <w:ind w:left="2160" w:hanging="2160"/>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Job Title:</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407A4D" w:rsidRPr="00443745">
        <w:rPr>
          <w:rFonts w:ascii="Arial Bold" w:eastAsiaTheme="minorEastAsia" w:hAnsi="Arial Bold" w:cs="Arial Bold"/>
          <w:b/>
          <w:color w:val="00A685"/>
          <w:sz w:val="32"/>
          <w:szCs w:val="32"/>
        </w:rPr>
        <w:t xml:space="preserve">Therapeutic Practitioner: </w:t>
      </w:r>
      <w:r w:rsidR="00A14C28" w:rsidRPr="00443745">
        <w:rPr>
          <w:rFonts w:ascii="Arial Bold" w:eastAsiaTheme="minorEastAsia" w:hAnsi="Arial Bold" w:cs="Arial Bold"/>
          <w:b/>
          <w:color w:val="00A685"/>
          <w:sz w:val="32"/>
          <w:szCs w:val="32"/>
        </w:rPr>
        <w:t xml:space="preserve">Cognitive Behavioural Therapist </w:t>
      </w:r>
      <w:r w:rsidR="00DD1217" w:rsidRPr="00443745">
        <w:rPr>
          <w:rFonts w:ascii="Arial Bold" w:eastAsiaTheme="minorEastAsia" w:hAnsi="Arial Bold" w:cs="Arial Bold"/>
          <w:b/>
          <w:color w:val="00A685"/>
          <w:sz w:val="32"/>
          <w:szCs w:val="32"/>
        </w:rPr>
        <w:t>(12-Month Fixed-Term)</w:t>
      </w:r>
    </w:p>
    <w:p w14:paraId="602B35DD" w14:textId="769CD52E" w:rsidR="00F277D4" w:rsidRPr="00443745" w:rsidRDefault="00F277D4" w:rsidP="006E00E1">
      <w:pPr>
        <w:pStyle w:val="BodyText"/>
        <w:spacing w:line="288" w:lineRule="auto"/>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Service:</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2D3096" w:rsidRPr="00443745">
        <w:rPr>
          <w:rFonts w:ascii="Arial Bold" w:eastAsiaTheme="minorEastAsia" w:hAnsi="Arial Bold" w:cs="Arial Bold"/>
          <w:b/>
          <w:color w:val="00A685"/>
          <w:sz w:val="32"/>
          <w:szCs w:val="32"/>
        </w:rPr>
        <w:tab/>
      </w:r>
      <w:r w:rsidR="00BA6A0B" w:rsidRPr="00443745">
        <w:rPr>
          <w:rFonts w:ascii="Arial Bold" w:eastAsiaTheme="minorEastAsia" w:hAnsi="Arial Bold" w:cs="Arial Bold"/>
          <w:b/>
          <w:color w:val="00A685"/>
          <w:sz w:val="32"/>
          <w:szCs w:val="32"/>
        </w:rPr>
        <w:t>Supporting Smiles</w:t>
      </w:r>
    </w:p>
    <w:p w14:paraId="64D012FC" w14:textId="06BABE4F" w:rsidR="00F277D4" w:rsidRPr="00443745" w:rsidRDefault="00F277D4" w:rsidP="002D3096">
      <w:pPr>
        <w:pStyle w:val="BodyText"/>
        <w:spacing w:before="60" w:line="288" w:lineRule="auto"/>
        <w:ind w:left="2160" w:hanging="2160"/>
        <w:rPr>
          <w:rFonts w:ascii="Arial Bold" w:eastAsiaTheme="minorEastAsia" w:hAnsi="Arial Bold" w:cs="Arial Bold"/>
          <w:b/>
          <w:color w:val="00A685"/>
          <w:sz w:val="32"/>
          <w:szCs w:val="32"/>
        </w:rPr>
      </w:pPr>
      <w:r w:rsidRPr="00443745">
        <w:rPr>
          <w:rFonts w:ascii="Arial Bold" w:eastAsiaTheme="minorEastAsia" w:hAnsi="Arial Bold" w:cs="Arial Bold"/>
          <w:b/>
          <w:color w:val="00A685"/>
          <w:sz w:val="32"/>
          <w:szCs w:val="32"/>
        </w:rPr>
        <w:t>Location:</w:t>
      </w:r>
      <w:r w:rsidR="00BA6A0B" w:rsidRPr="00443745">
        <w:rPr>
          <w:rFonts w:ascii="Arial Bold" w:eastAsiaTheme="minorEastAsia" w:hAnsi="Arial Bold" w:cs="Arial Bold"/>
          <w:b/>
          <w:color w:val="00A685"/>
          <w:sz w:val="32"/>
          <w:szCs w:val="32"/>
        </w:rPr>
        <w:t xml:space="preserve"> </w:t>
      </w:r>
      <w:r w:rsidR="002D3096" w:rsidRPr="00443745">
        <w:rPr>
          <w:rFonts w:ascii="Arial Bold" w:eastAsiaTheme="minorEastAsia" w:hAnsi="Arial Bold" w:cs="Arial Bold"/>
          <w:b/>
          <w:color w:val="00A685"/>
          <w:sz w:val="32"/>
          <w:szCs w:val="32"/>
        </w:rPr>
        <w:tab/>
      </w:r>
      <w:r w:rsidR="00EF6407" w:rsidRPr="00EF6407">
        <w:rPr>
          <w:rFonts w:ascii="Arial Bold" w:eastAsiaTheme="minorEastAsia" w:hAnsi="Arial Bold" w:cs="Arial Bold"/>
          <w:b/>
          <w:color w:val="00A685"/>
          <w:sz w:val="32"/>
          <w:szCs w:val="32"/>
        </w:rPr>
        <w:t>This role may be based at our Norwich Hub or undertaken remotely, depending on the successful candidate's preference and the needs of the service.</w:t>
      </w:r>
      <w:r w:rsidR="00EF6407">
        <w:rPr>
          <w:rFonts w:ascii="Arial Bold" w:eastAsiaTheme="minorEastAsia" w:hAnsi="Arial Bold" w:cs="Arial Bold"/>
          <w:b/>
          <w:color w:val="00A685"/>
          <w:sz w:val="32"/>
          <w:szCs w:val="32"/>
        </w:rPr>
        <w:t xml:space="preserve"> </w:t>
      </w:r>
    </w:p>
    <w:p w14:paraId="3CC37641" w14:textId="77777777" w:rsidR="00F277D4" w:rsidRPr="00443745"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443745" w:rsidRDefault="00F277D4"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Job Purpose</w:t>
      </w:r>
    </w:p>
    <w:p w14:paraId="107F6466" w14:textId="10A69550"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Ormiston Families’ Supporting Smiles Children and Young People’s Mental Health Service is excited to invite applications from Cognitive Behavioural Therapists looking to further their clinical career. We offer great benefits and the opportunity to be part of a developing, forward-thinking service.</w:t>
      </w:r>
    </w:p>
    <w:p w14:paraId="023B5C60"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Our Supporting Smiles service provides professional mental health support to children and young people through our Therapeutic Pathway for 4–13-year-olds and 5–18-year-olds with our Children’s Wellbeing Practitioner team. Whether residing in Norfolk or Waveney or registered with a Norfolk or Waveney GP, we're here to offer high-quality, evidence-based support to meet children and young people’s needs.</w:t>
      </w:r>
    </w:p>
    <w:p w14:paraId="2DC88A62"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At Supporting Smiles, we believe in a needs-led approach, and our service name, "Supporting Smiles," was co-created with input from the children and families we support. Our holistic mental health and wellbeing service brings together therapeutic practitioners, counsellors, and children’s wellbeing practitioners to deliver structured, outcome-focused interventions.</w:t>
      </w:r>
    </w:p>
    <w:p w14:paraId="7FDF2A53"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Convenience and accessibility are key to our therapeutic support. We offer sessions in a variety of community settings, including schools and family hub sites. Where accessing these venues is a challenge, we work flexibly with families to ensure support remains accessible.</w:t>
      </w:r>
    </w:p>
    <w:p w14:paraId="370737CC" w14:textId="77777777" w:rsidR="00A14C28"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t>As a member of Norfolk &amp; Waveney’s Children and Young People’s Alliance, we are part of an integrated mental health system aligned to THRIVE principles: Getting Advice, Getting Help, Getting More Help, and Risk Support. Alongside partners including The Benjamin Foundation, Norfolk &amp; Suffolk NHS Foundation Trust, Norfolk County Council, and Cambridgeshire Community Services NHS Trust, we are committed to delivering coordinated, evidence-based care to children and young people aged 0–25.</w:t>
      </w:r>
    </w:p>
    <w:p w14:paraId="436BD6DC" w14:textId="792D5757" w:rsidR="006E00E1" w:rsidRPr="00443745" w:rsidRDefault="00A14C28" w:rsidP="00A14C28">
      <w:pPr>
        <w:spacing w:before="120" w:after="60" w:line="288" w:lineRule="auto"/>
        <w:jc w:val="both"/>
        <w:rPr>
          <w:rFonts w:ascii="Arial" w:eastAsiaTheme="minorEastAsia" w:hAnsi="Arial" w:cs="Arial"/>
          <w:color w:val="2A3B4C"/>
        </w:rPr>
      </w:pPr>
      <w:r w:rsidRPr="00443745">
        <w:rPr>
          <w:rFonts w:ascii="Arial" w:eastAsiaTheme="minorEastAsia" w:hAnsi="Arial" w:cs="Arial"/>
          <w:color w:val="2A3B4C"/>
        </w:rPr>
        <w:lastRenderedPageBreak/>
        <w:t>Our approach aligns with CYP IAPT principles, supporting delivery of structured, time-limited interventions focused on achieving meaningful and measurable outcomes.</w:t>
      </w:r>
    </w:p>
    <w:p w14:paraId="37CAE318" w14:textId="77777777" w:rsidR="00D849D6" w:rsidRPr="00443745" w:rsidRDefault="00D849D6" w:rsidP="00F277D4">
      <w:pPr>
        <w:pStyle w:val="BodyText"/>
        <w:spacing w:line="288" w:lineRule="auto"/>
        <w:rPr>
          <w:rFonts w:ascii="Arial" w:eastAsiaTheme="minorEastAsia" w:hAnsi="Arial" w:cs="Arial"/>
          <w:b/>
          <w:bCs/>
          <w:color w:val="2B4250"/>
          <w:sz w:val="32"/>
          <w:szCs w:val="32"/>
        </w:rPr>
      </w:pPr>
    </w:p>
    <w:p w14:paraId="590EAFD4" w14:textId="050334BE" w:rsidR="00F277D4" w:rsidRPr="00443745" w:rsidRDefault="00D849D6" w:rsidP="00F277D4">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br/>
      </w:r>
      <w:r w:rsidR="00F277D4" w:rsidRPr="00443745">
        <w:rPr>
          <w:rFonts w:ascii="Arial" w:eastAsiaTheme="minorEastAsia" w:hAnsi="Arial" w:cs="Arial"/>
          <w:b/>
          <w:bCs/>
          <w:color w:val="2B4250"/>
          <w:sz w:val="32"/>
          <w:szCs w:val="32"/>
        </w:rPr>
        <w:t>Main Duties and Responsibilities</w:t>
      </w:r>
    </w:p>
    <w:p w14:paraId="002CA151" w14:textId="7E500878"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Assessment &amp; Formulation</w:t>
      </w:r>
    </w:p>
    <w:p w14:paraId="4B35557A"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Conduct comprehensive assessments of children and young people, including presenting needs, risk and safeguarding considerations  </w:t>
      </w:r>
    </w:p>
    <w:p w14:paraId="581CF3E0"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Develop clear, evidence-based CBT formulations to identify maintaining factors and inform intervention planning  </w:t>
      </w:r>
    </w:p>
    <w:p w14:paraId="69C4B655" w14:textId="77777777" w:rsidR="00D849D6" w:rsidRPr="00443745" w:rsidRDefault="00D849D6" w:rsidP="00D849D6">
      <w:pPr>
        <w:pStyle w:val="xmsonormal"/>
        <w:numPr>
          <w:ilvl w:val="0"/>
          <w:numId w:val="30"/>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collaboratively with children, young people and families to agree goals and focus of intervention  </w:t>
      </w:r>
    </w:p>
    <w:p w14:paraId="3A93D28A"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Therapeutic Intervention</w:t>
      </w:r>
    </w:p>
    <w:p w14:paraId="5400D50B"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Deliver structured, evidence-based Cognitive Behavioural Therapy (CBT) interventions within a time-limited framework  </w:t>
      </w:r>
    </w:p>
    <w:p w14:paraId="3EF9E9D4"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Plan and deliver structured sessions, including agenda setting, intervention delivery and review  </w:t>
      </w:r>
    </w:p>
    <w:p w14:paraId="148C33E6"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Apply a range of CBT techniques, such as behavioural experiments, graded exposure, cognitive restructuring and activity scheduling  </w:t>
      </w:r>
    </w:p>
    <w:p w14:paraId="61AFB5C6"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Provide psychoeducation to support understanding, engagement and informed participation  </w:t>
      </w:r>
    </w:p>
    <w:p w14:paraId="2CDD681D"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Plan and review between-session work to support progress and outcomes  </w:t>
      </w:r>
    </w:p>
    <w:p w14:paraId="44EFEBB0" w14:textId="77777777" w:rsidR="00D849D6" w:rsidRPr="00443745" w:rsidRDefault="00D849D6" w:rsidP="00D849D6">
      <w:pPr>
        <w:pStyle w:val="xmsonormal"/>
        <w:numPr>
          <w:ilvl w:val="0"/>
          <w:numId w:val="31"/>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Adapt interventions to meet individual needs, including neurodiversity and complexity  </w:t>
      </w:r>
    </w:p>
    <w:p w14:paraId="43319FE5"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Outcomes &amp; Monitoring</w:t>
      </w:r>
    </w:p>
    <w:p w14:paraId="61CFEFAD"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Use Routine Outcome Measures (ROMs) and feedback tools to monitor progress and inform clinical decision-making  </w:t>
      </w:r>
    </w:p>
    <w:p w14:paraId="012AB7BD"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Evaluate and adapt interventions in response to outcomes and engagement  </w:t>
      </w:r>
    </w:p>
    <w:p w14:paraId="5ED772C0" w14:textId="77777777" w:rsidR="00D849D6" w:rsidRPr="00443745" w:rsidRDefault="00D849D6" w:rsidP="00D849D6">
      <w:pPr>
        <w:pStyle w:val="xmsonormal"/>
        <w:numPr>
          <w:ilvl w:val="0"/>
          <w:numId w:val="32"/>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interventions are focused on achieving meaningful and measurable outcomes  </w:t>
      </w:r>
    </w:p>
    <w:p w14:paraId="0A5A0639"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Risk &amp; Safeguarding</w:t>
      </w:r>
    </w:p>
    <w:p w14:paraId="3AAD68D0"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Assess and manage clinical risk, including safeguarding concerns and crisis presentations  </w:t>
      </w:r>
    </w:p>
    <w:p w14:paraId="299ABE91"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Develop and implement safety plans where required  </w:t>
      </w:r>
    </w:p>
    <w:p w14:paraId="308D93B3" w14:textId="77777777" w:rsidR="00D849D6" w:rsidRPr="00443745" w:rsidRDefault="00D849D6" w:rsidP="00D849D6">
      <w:pPr>
        <w:pStyle w:val="xmsonormal"/>
        <w:numPr>
          <w:ilvl w:val="0"/>
          <w:numId w:val="33"/>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lastRenderedPageBreak/>
        <w:t xml:space="preserve">Escalate concerns appropriately in line with organisational policies and procedures  </w:t>
      </w:r>
    </w:p>
    <w:p w14:paraId="49D45633"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p>
    <w:p w14:paraId="4267F765" w14:textId="5F61E67E"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Clinical Recording &amp; Documentation</w:t>
      </w:r>
    </w:p>
    <w:p w14:paraId="298AAE77"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Maintain accurate, timely and high-quality clinical records in line with organisational and professional standards  </w:t>
      </w:r>
    </w:p>
    <w:p w14:paraId="4853DDBA"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documentation clearly reflects assessment, formulation, intervention and outcomes  </w:t>
      </w:r>
    </w:p>
    <w:p w14:paraId="546E01E2" w14:textId="77777777" w:rsidR="00D849D6" w:rsidRPr="00443745" w:rsidRDefault="00D849D6" w:rsidP="00D849D6">
      <w:pPr>
        <w:pStyle w:val="xmsonormal"/>
        <w:numPr>
          <w:ilvl w:val="0"/>
          <w:numId w:val="34"/>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Complete all required reporting in line with service, contractual and governance requirements  </w:t>
      </w:r>
    </w:p>
    <w:p w14:paraId="1B4B28B9"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Multi-Agency &amp; System Working</w:t>
      </w:r>
    </w:p>
    <w:p w14:paraId="2D661115"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collaboratively within the Supporting Smiles service and wider CYP mental health system  </w:t>
      </w:r>
    </w:p>
    <w:p w14:paraId="3FAA1E3B"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Liaise with partner agencies, including schools, GPs and other services, to support coordinated care  </w:t>
      </w:r>
    </w:p>
    <w:p w14:paraId="7C56A1D6" w14:textId="77777777" w:rsidR="00D849D6" w:rsidRPr="00443745" w:rsidRDefault="00D849D6" w:rsidP="00D849D6">
      <w:pPr>
        <w:pStyle w:val="xmsonormal"/>
        <w:numPr>
          <w:ilvl w:val="0"/>
          <w:numId w:val="35"/>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Support appropriate referral, transition and signposting processes  </w:t>
      </w:r>
    </w:p>
    <w:p w14:paraId="228B77DE" w14:textId="77777777" w:rsidR="00D849D6" w:rsidRPr="00443745" w:rsidRDefault="00D849D6" w:rsidP="00D849D6">
      <w:pPr>
        <w:pStyle w:val="xmsonormal"/>
        <w:spacing w:before="120" w:after="60" w:line="288" w:lineRule="auto"/>
        <w:rPr>
          <w:rFonts w:ascii="Arial" w:eastAsiaTheme="minorEastAsia" w:hAnsi="Arial" w:cs="Arial"/>
          <w:b/>
          <w:bCs/>
          <w:color w:val="2A3B4C"/>
          <w:sz w:val="24"/>
          <w:szCs w:val="24"/>
        </w:rPr>
      </w:pPr>
      <w:r w:rsidRPr="00443745">
        <w:rPr>
          <w:rFonts w:ascii="Arial" w:eastAsiaTheme="minorEastAsia" w:hAnsi="Arial" w:cs="Arial"/>
          <w:b/>
          <w:bCs/>
          <w:color w:val="2A3B4C"/>
          <w:sz w:val="24"/>
          <w:szCs w:val="24"/>
        </w:rPr>
        <w:t>Supervision, Leadership &amp; Service Development</w:t>
      </w:r>
    </w:p>
    <w:p w14:paraId="5B82537E" w14:textId="77777777" w:rsidR="00D849D6" w:rsidRPr="00443745" w:rsidRDefault="00D849D6" w:rsidP="00D849D6">
      <w:pPr>
        <w:pStyle w:val="xmsonormal"/>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Registered CBT Therapist:</w:t>
      </w:r>
    </w:p>
    <w:p w14:paraId="31C9EC6E" w14:textId="77777777" w:rsidR="00D849D6" w:rsidRPr="00443745" w:rsidRDefault="00D849D6" w:rsidP="00D849D6">
      <w:pPr>
        <w:pStyle w:val="xmsonormal"/>
        <w:numPr>
          <w:ilvl w:val="0"/>
          <w:numId w:val="36"/>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Engage in regular clinical supervision and reflective practice  </w:t>
      </w:r>
    </w:p>
    <w:p w14:paraId="2A8001C4" w14:textId="61731578" w:rsidR="00D849D6" w:rsidRPr="00443745" w:rsidRDefault="00D849D6" w:rsidP="00D849D6">
      <w:pPr>
        <w:pStyle w:val="xmsonormal"/>
        <w:numPr>
          <w:ilvl w:val="0"/>
          <w:numId w:val="36"/>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Participate in ongoing professional development  </w:t>
      </w:r>
      <w:r w:rsidRPr="00443745">
        <w:rPr>
          <w:rFonts w:ascii="Arial" w:eastAsiaTheme="minorEastAsia" w:hAnsi="Arial" w:cs="Arial"/>
          <w:color w:val="2A3B4C"/>
          <w:sz w:val="24"/>
          <w:szCs w:val="24"/>
        </w:rPr>
        <w:br/>
      </w:r>
    </w:p>
    <w:p w14:paraId="0BD092D3" w14:textId="77777777" w:rsidR="00D849D6" w:rsidRPr="00443745" w:rsidRDefault="00D849D6" w:rsidP="00D849D6">
      <w:pPr>
        <w:pStyle w:val="xmsonormal"/>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Accredited CBT Therapist:</w:t>
      </w:r>
    </w:p>
    <w:p w14:paraId="5B9D5B3A"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Provide clinical supervision and/or mentoring to colleagues where appropriate  </w:t>
      </w:r>
    </w:p>
    <w:p w14:paraId="3EC1B13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Support the development of CBT practice within the service  </w:t>
      </w:r>
    </w:p>
    <w:p w14:paraId="27B84919"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Contribute to service improvement, quality assurance and clinical leadership activity  </w:t>
      </w:r>
    </w:p>
    <w:p w14:paraId="02076F6B" w14:textId="63D90DCF" w:rsidR="006E00E1" w:rsidRPr="00443745" w:rsidRDefault="006E00E1" w:rsidP="006E00E1">
      <w:pPr>
        <w:spacing w:line="288" w:lineRule="auto"/>
        <w:rPr>
          <w:rFonts w:ascii="Arial" w:eastAsiaTheme="minorEastAsia" w:hAnsi="Arial" w:cs="Arial"/>
          <w:b/>
          <w:bCs/>
          <w:color w:val="2B4250"/>
          <w:sz w:val="32"/>
          <w:szCs w:val="32"/>
        </w:rPr>
      </w:pPr>
    </w:p>
    <w:p w14:paraId="52D64343" w14:textId="5DF22155" w:rsidR="006E00E1" w:rsidRPr="00443745" w:rsidRDefault="006E00E1" w:rsidP="006E00E1">
      <w:pPr>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Gener</w:t>
      </w:r>
      <w:r w:rsidR="00D849D6" w:rsidRPr="00443745">
        <w:rPr>
          <w:rFonts w:ascii="Arial" w:eastAsiaTheme="minorEastAsia" w:hAnsi="Arial" w:cs="Arial"/>
          <w:b/>
          <w:bCs/>
          <w:color w:val="2B4250"/>
          <w:sz w:val="32"/>
          <w:szCs w:val="32"/>
        </w:rPr>
        <w:t>al</w:t>
      </w:r>
      <w:r w:rsidRPr="00443745">
        <w:rPr>
          <w:rFonts w:ascii="Arial" w:eastAsiaTheme="minorEastAsia" w:hAnsi="Arial" w:cs="Arial"/>
          <w:b/>
          <w:bCs/>
          <w:color w:val="2B4250"/>
          <w:sz w:val="32"/>
          <w:szCs w:val="32"/>
        </w:rPr>
        <w:t xml:space="preserve"> Responsibilities</w:t>
      </w:r>
    </w:p>
    <w:p w14:paraId="2CF59CB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Maintain appropriate levels of confidentiality at all times, in line with organisational policies and professional standards  </w:t>
      </w:r>
    </w:p>
    <w:p w14:paraId="6589BBFF"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in accordance with Ormiston Families’ safeguarding policies and procedures, reporting any concerns to the Designated Safeguarding Lead  </w:t>
      </w:r>
    </w:p>
    <w:p w14:paraId="6FFE0338"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compliance with all relevant organisational policies, procedures, protocols and guidelines  </w:t>
      </w:r>
    </w:p>
    <w:p w14:paraId="7ECE7686"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Demonstrate a commitment to the values and behaviours of Ormiston Families  </w:t>
      </w:r>
    </w:p>
    <w:p w14:paraId="51A5E432"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lastRenderedPageBreak/>
        <w:t xml:space="preserve">Maintain professional standards of conduct, performance and ethics in line with relevant professional body requirements  </w:t>
      </w:r>
    </w:p>
    <w:p w14:paraId="64303332"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Work flexibly to meet the needs of the service, including contributing to service development and improvement where appropriate  </w:t>
      </w:r>
    </w:p>
    <w:p w14:paraId="2828E79F"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Take responsibility for own professional development, including engagement in supervision, training and reflective practice  </w:t>
      </w:r>
    </w:p>
    <w:p w14:paraId="444A8C2A"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Contribute to a positive team culture, supporting colleagues and collaborative working across the service  </w:t>
      </w:r>
    </w:p>
    <w:p w14:paraId="7AEFF315"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Ensure all work is carried out in line with health and safety requirements and risk management procedures  </w:t>
      </w:r>
    </w:p>
    <w:p w14:paraId="202FBF1D" w14:textId="77777777" w:rsidR="006E00E1" w:rsidRPr="00443745" w:rsidRDefault="006E00E1" w:rsidP="006E00E1">
      <w:pPr>
        <w:spacing w:line="288" w:lineRule="auto"/>
        <w:rPr>
          <w:rFonts w:ascii="Arial" w:eastAsiaTheme="minorEastAsia" w:hAnsi="Arial" w:cs="Arial"/>
          <w:b/>
          <w:bCs/>
          <w:color w:val="2B4250"/>
          <w:sz w:val="28"/>
          <w:szCs w:val="28"/>
        </w:rPr>
      </w:pPr>
    </w:p>
    <w:p w14:paraId="32A5741D" w14:textId="20FA265D" w:rsidR="006E00E1" w:rsidRPr="00443745" w:rsidRDefault="006E00E1" w:rsidP="006E00E1">
      <w:pPr>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Benefits include:</w:t>
      </w:r>
    </w:p>
    <w:p w14:paraId="0F57705F" w14:textId="4A83C071"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continued professional development and training opportunities, including support to develop specialist clinical skills  </w:t>
      </w:r>
    </w:p>
    <w:p w14:paraId="287E9400" w14:textId="17F91ABF"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Regular clinical supervision and access to peer support  </w:t>
      </w:r>
    </w:p>
    <w:p w14:paraId="1B009347" w14:textId="59EF8C89"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Comprehensive induction and ongoing management support  </w:t>
      </w:r>
    </w:p>
    <w:p w14:paraId="3778E31A" w14:textId="4E680F92"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Opportunity to contribute to service development and improvement within a forward-thinking organisation  </w:t>
      </w:r>
    </w:p>
    <w:p w14:paraId="33AD1C36" w14:textId="34D543E4"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Annual leave entitlement of 27 days, increasing with length of service, plus bank holidays  </w:t>
      </w:r>
    </w:p>
    <w:p w14:paraId="51CF0668" w14:textId="35B35EB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Option to buy and sell up to 5 days’ annual leave per year  </w:t>
      </w:r>
    </w:p>
    <w:p w14:paraId="0E35B779" w14:textId="282EBBEF"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Pension scheme with up to 9% employer contribution (subject to matching)  </w:t>
      </w:r>
    </w:p>
    <w:p w14:paraId="509D5AFC" w14:textId="77777777"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Group life assurance (death-in-service benefit)  </w:t>
      </w:r>
    </w:p>
    <w:p w14:paraId="50429DA9" w14:textId="6F52A553"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Occupational sick pay scheme in addition to statutory entitlement  </w:t>
      </w:r>
    </w:p>
    <w:p w14:paraId="77A1CFEC" w14:textId="1ECFC35C"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Employee Assistance Programme, offering confidential support including counselling, financial and legal advice  </w:t>
      </w:r>
    </w:p>
    <w:p w14:paraId="7E9A3711" w14:textId="1B0292E4"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The Hive benefits platform, providing discounts and savings on everyday purchases  </w:t>
      </w:r>
    </w:p>
    <w:p w14:paraId="07BB1744" w14:textId="500C20F8" w:rsidR="00D849D6"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Cycle to Work scheme  </w:t>
      </w:r>
    </w:p>
    <w:p w14:paraId="00A0D74E" w14:textId="1060F2C1" w:rsidR="00DE6944" w:rsidRPr="00443745" w:rsidRDefault="00D849D6" w:rsidP="00D849D6">
      <w:pPr>
        <w:pStyle w:val="xmsonormal"/>
        <w:numPr>
          <w:ilvl w:val="0"/>
          <w:numId w:val="37"/>
        </w:numPr>
        <w:spacing w:before="120" w:after="60" w:line="288" w:lineRule="auto"/>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Access to wellbeing support, including Mental Health First Aiders and organisational wellbeing initiatives  </w:t>
      </w:r>
    </w:p>
    <w:p w14:paraId="5F415C9C" w14:textId="77777777" w:rsidR="00D849D6" w:rsidRPr="00443745" w:rsidRDefault="00D849D6" w:rsidP="00CC11C3">
      <w:pPr>
        <w:spacing w:beforeLines="120" w:before="288" w:afterLines="60" w:after="144" w:line="288" w:lineRule="auto"/>
        <w:jc w:val="both"/>
        <w:rPr>
          <w:rFonts w:ascii="Arial" w:hAnsi="Arial" w:cs="Arial"/>
          <w:b/>
          <w:bCs/>
          <w:color w:val="00A878"/>
          <w:sz w:val="48"/>
          <w:szCs w:val="48"/>
        </w:rPr>
      </w:pPr>
    </w:p>
    <w:p w14:paraId="03818931" w14:textId="0F7481BE" w:rsidR="00337288" w:rsidRPr="00443745" w:rsidRDefault="00337288" w:rsidP="00875392">
      <w:pPr>
        <w:spacing w:beforeLines="120" w:before="288" w:afterLines="60" w:after="144" w:line="288" w:lineRule="auto"/>
        <w:jc w:val="both"/>
        <w:rPr>
          <w:rFonts w:ascii="Arial" w:hAnsi="Arial" w:cs="Arial"/>
          <w:color w:val="2A3B4C"/>
        </w:rPr>
      </w:pPr>
      <w:r w:rsidRPr="00443745">
        <w:rPr>
          <w:rFonts w:ascii="Arial" w:hAnsi="Arial" w:cs="Arial"/>
          <w:b/>
          <w:bCs/>
          <w:color w:val="00A878"/>
          <w:sz w:val="48"/>
          <w:szCs w:val="48"/>
        </w:rPr>
        <w:lastRenderedPageBreak/>
        <w:t>Personal Specification</w:t>
      </w:r>
    </w:p>
    <w:p w14:paraId="2E676CB1" w14:textId="77777777" w:rsidR="00246A00" w:rsidRPr="00443745" w:rsidRDefault="00246A00" w:rsidP="00246A00">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443745" w14:paraId="40291FA0" w14:textId="77777777" w:rsidTr="007E39B6">
        <w:tc>
          <w:tcPr>
            <w:tcW w:w="4814" w:type="dxa"/>
            <w:vAlign w:val="center"/>
          </w:tcPr>
          <w:p w14:paraId="50C181C4" w14:textId="77777777" w:rsidR="00246A00" w:rsidRPr="00443745" w:rsidRDefault="00246A00" w:rsidP="007E39B6">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2A9C1046" w14:textId="77777777" w:rsidR="00246A00" w:rsidRPr="00443745" w:rsidRDefault="00246A00" w:rsidP="007E39B6">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246A00" w:rsidRPr="00443745" w14:paraId="38545E3B" w14:textId="77777777" w:rsidTr="007E39B6">
        <w:tc>
          <w:tcPr>
            <w:tcW w:w="4814" w:type="dxa"/>
            <w:vAlign w:val="center"/>
          </w:tcPr>
          <w:p w14:paraId="6FC45164" w14:textId="6D01BDD6" w:rsidR="00246A00" w:rsidRPr="00443745" w:rsidRDefault="00875392" w:rsidP="00CC11C3">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Postgraduate qualification in Cognitive Behavioural Therapy (CBT)</w:t>
            </w:r>
          </w:p>
        </w:tc>
        <w:tc>
          <w:tcPr>
            <w:tcW w:w="4815" w:type="dxa"/>
            <w:vAlign w:val="center"/>
          </w:tcPr>
          <w:p w14:paraId="5973536D" w14:textId="33328A02"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Additional therapeutic training (e.g. EMDR, ACT, DBT, CAT)</w:t>
            </w:r>
          </w:p>
        </w:tc>
      </w:tr>
      <w:tr w:rsidR="00246A00" w:rsidRPr="00443745" w14:paraId="28AB00E1" w14:textId="77777777" w:rsidTr="007E39B6">
        <w:tc>
          <w:tcPr>
            <w:tcW w:w="4814" w:type="dxa"/>
            <w:vAlign w:val="center"/>
          </w:tcPr>
          <w:p w14:paraId="17AFCAEA" w14:textId="7F500DEB"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Registered with BABCP or working towards accreditation (Band 6 equivalent)</w:t>
            </w:r>
          </w:p>
        </w:tc>
        <w:tc>
          <w:tcPr>
            <w:tcW w:w="4815" w:type="dxa"/>
            <w:vAlign w:val="center"/>
          </w:tcPr>
          <w:p w14:paraId="4E081F71" w14:textId="7C2FB774" w:rsidR="00246A00"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BABCP Accreditation (Band 7 equivalent)</w:t>
            </w:r>
          </w:p>
        </w:tc>
      </w:tr>
      <w:tr w:rsidR="00875392" w:rsidRPr="00443745" w14:paraId="2138A150" w14:textId="77777777" w:rsidTr="007E39B6">
        <w:tc>
          <w:tcPr>
            <w:tcW w:w="4814" w:type="dxa"/>
            <w:vAlign w:val="center"/>
          </w:tcPr>
          <w:p w14:paraId="6EE7232A" w14:textId="77777777" w:rsidR="00875392" w:rsidRPr="00443745" w:rsidRDefault="00875392" w:rsidP="007E39B6">
            <w:pPr>
              <w:pStyle w:val="BodyText"/>
              <w:spacing w:after="60" w:line="288" w:lineRule="auto"/>
              <w:rPr>
                <w:rFonts w:ascii="Arial" w:hAnsi="Arial" w:cs="Arial"/>
                <w:color w:val="2B4250"/>
                <w:sz w:val="24"/>
                <w:szCs w:val="24"/>
              </w:rPr>
            </w:pPr>
          </w:p>
        </w:tc>
        <w:tc>
          <w:tcPr>
            <w:tcW w:w="4815" w:type="dxa"/>
            <w:vAlign w:val="center"/>
          </w:tcPr>
          <w:p w14:paraId="343CF2BA" w14:textId="72170634" w:rsidR="00875392" w:rsidRPr="00443745" w:rsidRDefault="00875392" w:rsidP="007E39B6">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Qualified clinical supervisor (for accredited applicants)</w:t>
            </w:r>
          </w:p>
        </w:tc>
      </w:tr>
    </w:tbl>
    <w:p w14:paraId="4278DA61" w14:textId="77777777" w:rsidR="00246A00" w:rsidRPr="00443745"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Pr="00443745" w:rsidRDefault="00337288" w:rsidP="00337288">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443745" w14:paraId="41DB8530" w14:textId="77777777" w:rsidTr="00337288">
        <w:tc>
          <w:tcPr>
            <w:tcW w:w="4814" w:type="dxa"/>
            <w:vAlign w:val="center"/>
          </w:tcPr>
          <w:p w14:paraId="6AB88FE6" w14:textId="50EAD460" w:rsidR="00337288" w:rsidRPr="00443745" w:rsidRDefault="00337288" w:rsidP="00337288">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457558C6" w14:textId="701B0239" w:rsidR="00337288" w:rsidRPr="00443745" w:rsidRDefault="00337288" w:rsidP="00337288">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C5535B" w:rsidRPr="00443745" w14:paraId="459A9C86" w14:textId="77777777" w:rsidTr="00C04860">
        <w:tc>
          <w:tcPr>
            <w:tcW w:w="4814" w:type="dxa"/>
          </w:tcPr>
          <w:p w14:paraId="1D915370" w14:textId="60F35EB0"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delivering CBT interventions to children and young people</w:t>
            </w:r>
          </w:p>
        </w:tc>
        <w:tc>
          <w:tcPr>
            <w:tcW w:w="4815" w:type="dxa"/>
            <w:vAlign w:val="center"/>
          </w:tcPr>
          <w:p w14:paraId="6B3AB0B9" w14:textId="3ACCE74D"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working within CYP mental health services or education settings</w:t>
            </w:r>
          </w:p>
        </w:tc>
      </w:tr>
      <w:tr w:rsidR="00C5535B" w:rsidRPr="00443745" w14:paraId="4B1819AA" w14:textId="77777777" w:rsidTr="00C04860">
        <w:tc>
          <w:tcPr>
            <w:tcW w:w="4814" w:type="dxa"/>
          </w:tcPr>
          <w:p w14:paraId="57738922" w14:textId="62246112"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of undertaking assessment, formulation, and delivering structured, evidence-based interventions</w:t>
            </w:r>
          </w:p>
        </w:tc>
        <w:tc>
          <w:tcPr>
            <w:tcW w:w="4815" w:type="dxa"/>
            <w:vAlign w:val="center"/>
          </w:tcPr>
          <w:p w14:paraId="0660CFFF" w14:textId="23608E76"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working with complex presentations</w:t>
            </w:r>
          </w:p>
        </w:tc>
      </w:tr>
      <w:tr w:rsidR="00C5535B" w:rsidRPr="00443745" w14:paraId="67950BEA" w14:textId="77777777" w:rsidTr="00C04860">
        <w:tc>
          <w:tcPr>
            <w:tcW w:w="4814" w:type="dxa"/>
          </w:tcPr>
          <w:p w14:paraId="769D7927" w14:textId="3C5A1F15"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using routine outcome measures (ROMs) to monitor and evaluate progress</w:t>
            </w:r>
          </w:p>
        </w:tc>
        <w:tc>
          <w:tcPr>
            <w:tcW w:w="4815" w:type="dxa"/>
            <w:vAlign w:val="center"/>
          </w:tcPr>
          <w:p w14:paraId="123DCAAD" w14:textId="74440218"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supporting or supervising other practitioners</w:t>
            </w:r>
          </w:p>
        </w:tc>
      </w:tr>
      <w:tr w:rsidR="00C5535B" w:rsidRPr="00443745" w14:paraId="2ABCF893" w14:textId="77777777" w:rsidTr="00C04860">
        <w:tc>
          <w:tcPr>
            <w:tcW w:w="4814" w:type="dxa"/>
          </w:tcPr>
          <w:p w14:paraId="4E4437C7" w14:textId="1D1B49E3"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Experience in risk assessment, safeguarding and safety planning</w:t>
            </w:r>
          </w:p>
        </w:tc>
        <w:tc>
          <w:tcPr>
            <w:tcW w:w="4815" w:type="dxa"/>
            <w:vAlign w:val="center"/>
          </w:tcPr>
          <w:p w14:paraId="2A1CB79E" w14:textId="71DA2F7C" w:rsidR="00C5535B" w:rsidRPr="00443745" w:rsidRDefault="00875392"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contributing to service development or quality improvement</w:t>
            </w:r>
          </w:p>
        </w:tc>
      </w:tr>
      <w:tr w:rsidR="00875392" w:rsidRPr="00443745" w14:paraId="793F30DE" w14:textId="77777777" w:rsidTr="00C04860">
        <w:tc>
          <w:tcPr>
            <w:tcW w:w="4814" w:type="dxa"/>
          </w:tcPr>
          <w:p w14:paraId="3D354CB3" w14:textId="631610A5" w:rsidR="00875392"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Demonstrate a commitment to continued professional development</w:t>
            </w:r>
          </w:p>
        </w:tc>
        <w:tc>
          <w:tcPr>
            <w:tcW w:w="4815" w:type="dxa"/>
            <w:vAlign w:val="center"/>
          </w:tcPr>
          <w:p w14:paraId="40CC50A9" w14:textId="77777777" w:rsidR="00875392" w:rsidRPr="00443745" w:rsidRDefault="00875392" w:rsidP="00C5535B">
            <w:pPr>
              <w:pStyle w:val="BodyText"/>
              <w:spacing w:after="60" w:line="288" w:lineRule="auto"/>
              <w:rPr>
                <w:rFonts w:ascii="Arial" w:hAnsi="Arial" w:cs="Arial"/>
                <w:color w:val="2B4250"/>
                <w:sz w:val="24"/>
                <w:szCs w:val="24"/>
              </w:rPr>
            </w:pPr>
          </w:p>
        </w:tc>
      </w:tr>
    </w:tbl>
    <w:p w14:paraId="3177BAA1" w14:textId="77777777" w:rsidR="00C5535B" w:rsidRPr="00443745" w:rsidRDefault="00C5535B" w:rsidP="00567B0B">
      <w:pPr>
        <w:pStyle w:val="BodyText"/>
        <w:spacing w:after="60" w:line="288" w:lineRule="auto"/>
        <w:rPr>
          <w:rFonts w:ascii="Arial" w:eastAsiaTheme="minorEastAsia" w:hAnsi="Arial" w:cs="Arial"/>
          <w:b/>
          <w:bCs/>
          <w:color w:val="2B4250"/>
          <w:sz w:val="32"/>
          <w:szCs w:val="32"/>
        </w:rPr>
      </w:pPr>
    </w:p>
    <w:p w14:paraId="2323D27B" w14:textId="54CF5835" w:rsidR="00567B0B" w:rsidRPr="00443745" w:rsidRDefault="00567B0B" w:rsidP="00567B0B">
      <w:pPr>
        <w:pStyle w:val="BodyText"/>
        <w:spacing w:after="60"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443745" w14:paraId="04E91D6C" w14:textId="77777777" w:rsidTr="008311E9">
        <w:tc>
          <w:tcPr>
            <w:tcW w:w="4814" w:type="dxa"/>
            <w:vAlign w:val="center"/>
          </w:tcPr>
          <w:p w14:paraId="304E7FCB" w14:textId="77777777" w:rsidR="00567B0B" w:rsidRPr="00443745" w:rsidRDefault="00567B0B" w:rsidP="008311E9">
            <w:pPr>
              <w:pStyle w:val="BodyText"/>
              <w:spacing w:after="60" w:line="288" w:lineRule="auto"/>
              <w:rPr>
                <w:rFonts w:ascii="Arial" w:eastAsiaTheme="minorEastAsia" w:hAnsi="Arial" w:cs="Arial"/>
                <w:b/>
                <w:bCs/>
                <w:color w:val="2B4250"/>
                <w:sz w:val="24"/>
                <w:szCs w:val="24"/>
              </w:rPr>
            </w:pPr>
            <w:r w:rsidRPr="00443745">
              <w:rPr>
                <w:rFonts w:ascii="Arial" w:eastAsiaTheme="minorEastAsia" w:hAnsi="Arial" w:cs="Arial"/>
                <w:b/>
                <w:bCs/>
                <w:color w:val="2B4250"/>
                <w:sz w:val="24"/>
                <w:szCs w:val="24"/>
              </w:rPr>
              <w:t>Essential</w:t>
            </w:r>
          </w:p>
        </w:tc>
        <w:tc>
          <w:tcPr>
            <w:tcW w:w="4815" w:type="dxa"/>
            <w:vAlign w:val="center"/>
          </w:tcPr>
          <w:p w14:paraId="4E8950AF" w14:textId="77777777" w:rsidR="00567B0B" w:rsidRPr="00443745" w:rsidRDefault="00567B0B" w:rsidP="008311E9">
            <w:pPr>
              <w:pStyle w:val="BodyText"/>
              <w:spacing w:after="60" w:line="288" w:lineRule="auto"/>
              <w:rPr>
                <w:rFonts w:ascii="Arial" w:hAnsi="Arial" w:cs="Arial"/>
                <w:b/>
                <w:bCs/>
                <w:color w:val="2B4250"/>
                <w:sz w:val="24"/>
                <w:szCs w:val="24"/>
              </w:rPr>
            </w:pPr>
            <w:r w:rsidRPr="00443745">
              <w:rPr>
                <w:rFonts w:ascii="Arial" w:hAnsi="Arial" w:cs="Arial"/>
                <w:b/>
                <w:bCs/>
                <w:color w:val="2B4250"/>
                <w:sz w:val="24"/>
                <w:szCs w:val="24"/>
              </w:rPr>
              <w:t>Desirable</w:t>
            </w:r>
          </w:p>
        </w:tc>
      </w:tr>
      <w:tr w:rsidR="00C5535B" w:rsidRPr="00443745" w14:paraId="32EAAC86" w14:textId="77777777" w:rsidTr="002E017C">
        <w:tc>
          <w:tcPr>
            <w:tcW w:w="4814" w:type="dxa"/>
          </w:tcPr>
          <w:p w14:paraId="7E1A7586" w14:textId="6F3243FF"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develop and apply CBT formulations to guide intervention planning</w:t>
            </w:r>
          </w:p>
        </w:tc>
        <w:tc>
          <w:tcPr>
            <w:tcW w:w="4815" w:type="dxa"/>
            <w:vAlign w:val="center"/>
          </w:tcPr>
          <w:p w14:paraId="581B85D9" w14:textId="0E6A2AFF"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 xml:space="preserve">Knowledge of </w:t>
            </w:r>
            <w:r w:rsidR="00443745">
              <w:rPr>
                <w:rFonts w:ascii="Arial" w:hAnsi="Arial" w:cs="Arial"/>
                <w:color w:val="2B4250"/>
                <w:sz w:val="24"/>
                <w:szCs w:val="24"/>
              </w:rPr>
              <w:t xml:space="preserve">the </w:t>
            </w:r>
            <w:r w:rsidRPr="00443745">
              <w:rPr>
                <w:rFonts w:ascii="Arial" w:hAnsi="Arial" w:cs="Arial"/>
                <w:color w:val="2B4250"/>
                <w:sz w:val="24"/>
                <w:szCs w:val="24"/>
              </w:rPr>
              <w:t>THRIVE framework</w:t>
            </w:r>
          </w:p>
        </w:tc>
      </w:tr>
      <w:tr w:rsidR="00C5535B" w:rsidRPr="00443745" w14:paraId="7E3FE184" w14:textId="77777777" w:rsidTr="002E017C">
        <w:tc>
          <w:tcPr>
            <w:tcW w:w="4814" w:type="dxa"/>
          </w:tcPr>
          <w:p w14:paraId="6FE97096" w14:textId="70F19AA2"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deliver structured, evidence-based CBT interventions in a time-limited framework</w:t>
            </w:r>
          </w:p>
        </w:tc>
        <w:tc>
          <w:tcPr>
            <w:tcW w:w="4815" w:type="dxa"/>
            <w:vAlign w:val="center"/>
          </w:tcPr>
          <w:p w14:paraId="69911783" w14:textId="208996AD"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Understanding of CYP IAPT principles</w:t>
            </w:r>
          </w:p>
        </w:tc>
      </w:tr>
      <w:tr w:rsidR="00C5535B" w:rsidRPr="00443745" w14:paraId="79C07992" w14:textId="77777777" w:rsidTr="002E017C">
        <w:tc>
          <w:tcPr>
            <w:tcW w:w="4814" w:type="dxa"/>
          </w:tcPr>
          <w:p w14:paraId="73BB787D" w14:textId="376CE040"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lastRenderedPageBreak/>
              <w:t>Ability to set collaborative goals and work in an outcome-focused way</w:t>
            </w:r>
          </w:p>
        </w:tc>
        <w:tc>
          <w:tcPr>
            <w:tcW w:w="4815" w:type="dxa"/>
            <w:vAlign w:val="center"/>
          </w:tcPr>
          <w:p w14:paraId="7A0A5735" w14:textId="36AD0D51" w:rsidR="00C5535B" w:rsidRPr="00443745" w:rsidRDefault="000742EB" w:rsidP="00C5535B">
            <w:pPr>
              <w:pStyle w:val="BodyText"/>
              <w:spacing w:after="60" w:line="288" w:lineRule="auto"/>
              <w:rPr>
                <w:rFonts w:ascii="Arial" w:hAnsi="Arial" w:cs="Arial"/>
                <w:color w:val="2B4250"/>
                <w:sz w:val="24"/>
                <w:szCs w:val="24"/>
              </w:rPr>
            </w:pPr>
            <w:r w:rsidRPr="00443745">
              <w:rPr>
                <w:rFonts w:ascii="Arial" w:hAnsi="Arial" w:cs="Arial"/>
                <w:color w:val="2B4250"/>
                <w:sz w:val="24"/>
                <w:szCs w:val="24"/>
              </w:rPr>
              <w:t>Experience adapting interventions for neurodiversity</w:t>
            </w:r>
          </w:p>
        </w:tc>
      </w:tr>
      <w:tr w:rsidR="00C5535B" w:rsidRPr="00443745" w14:paraId="1444B88D" w14:textId="77777777" w:rsidTr="002E017C">
        <w:tc>
          <w:tcPr>
            <w:tcW w:w="4814" w:type="dxa"/>
          </w:tcPr>
          <w:p w14:paraId="6804D6D7" w14:textId="6E85A7DB" w:rsidR="00C5535B" w:rsidRPr="00443745" w:rsidRDefault="00875392" w:rsidP="00C5535B">
            <w:pPr>
              <w:pStyle w:val="BodyText"/>
              <w:spacing w:after="60" w:line="288" w:lineRule="auto"/>
              <w:rPr>
                <w:rFonts w:ascii="Arial" w:hAnsi="Arial" w:cs="Arial"/>
                <w:color w:val="323E4F" w:themeColor="text2" w:themeShade="BF"/>
                <w:sz w:val="24"/>
                <w:szCs w:val="32"/>
              </w:rPr>
            </w:pPr>
            <w:r w:rsidRPr="00443745">
              <w:rPr>
                <w:rFonts w:ascii="Arial" w:hAnsi="Arial" w:cs="Arial"/>
                <w:color w:val="323E4F" w:themeColor="text2" w:themeShade="BF"/>
                <w:sz w:val="24"/>
                <w:szCs w:val="32"/>
              </w:rPr>
              <w:t>Ability to assess and manage risk, including safeguarding concerns</w:t>
            </w:r>
          </w:p>
        </w:tc>
        <w:tc>
          <w:tcPr>
            <w:tcW w:w="4815" w:type="dxa"/>
            <w:vAlign w:val="center"/>
          </w:tcPr>
          <w:p w14:paraId="1CB2D93D" w14:textId="77FD3643"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0FE1800C" w14:textId="77777777" w:rsidTr="002E017C">
        <w:tc>
          <w:tcPr>
            <w:tcW w:w="4814" w:type="dxa"/>
          </w:tcPr>
          <w:p w14:paraId="40357302" w14:textId="0E308DBF" w:rsidR="00C5535B" w:rsidRPr="00443745" w:rsidRDefault="00875392"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maintain accurate, timely clinical records and use data to inform practice</w:t>
            </w:r>
          </w:p>
        </w:tc>
        <w:tc>
          <w:tcPr>
            <w:tcW w:w="4815" w:type="dxa"/>
            <w:vAlign w:val="center"/>
          </w:tcPr>
          <w:p w14:paraId="5D89F0A3" w14:textId="77777777"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0DF8D1BE" w14:textId="77777777" w:rsidTr="002E017C">
        <w:tc>
          <w:tcPr>
            <w:tcW w:w="4814" w:type="dxa"/>
          </w:tcPr>
          <w:p w14:paraId="1EE71735" w14:textId="00C711AC" w:rsidR="00C5535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work autonomously and as part of a multidisciplinary team</w:t>
            </w:r>
          </w:p>
        </w:tc>
        <w:tc>
          <w:tcPr>
            <w:tcW w:w="4815" w:type="dxa"/>
            <w:vAlign w:val="center"/>
          </w:tcPr>
          <w:p w14:paraId="22721769" w14:textId="77777777" w:rsidR="00C5535B" w:rsidRPr="00443745" w:rsidRDefault="00C5535B" w:rsidP="00C5535B">
            <w:pPr>
              <w:pStyle w:val="BodyText"/>
              <w:spacing w:after="60" w:line="288" w:lineRule="auto"/>
              <w:rPr>
                <w:rFonts w:ascii="Arial" w:hAnsi="Arial" w:cs="Arial"/>
                <w:color w:val="2B4250"/>
                <w:sz w:val="24"/>
                <w:szCs w:val="24"/>
              </w:rPr>
            </w:pPr>
          </w:p>
        </w:tc>
      </w:tr>
      <w:tr w:rsidR="00C5535B" w:rsidRPr="00443745" w14:paraId="76812250" w14:textId="77777777" w:rsidTr="002E017C">
        <w:tc>
          <w:tcPr>
            <w:tcW w:w="4814" w:type="dxa"/>
          </w:tcPr>
          <w:p w14:paraId="28B42BF8" w14:textId="7517837E" w:rsidR="00C5535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Strong communication skills, with the ability to engage children, young people and families effectively</w:t>
            </w:r>
          </w:p>
        </w:tc>
        <w:tc>
          <w:tcPr>
            <w:tcW w:w="4815" w:type="dxa"/>
            <w:vAlign w:val="center"/>
          </w:tcPr>
          <w:p w14:paraId="23079F90" w14:textId="77777777" w:rsidR="00C5535B" w:rsidRPr="00443745" w:rsidRDefault="00C5535B" w:rsidP="00C5535B">
            <w:pPr>
              <w:pStyle w:val="BodyText"/>
              <w:spacing w:after="60" w:line="288" w:lineRule="auto"/>
              <w:rPr>
                <w:rFonts w:ascii="Arial" w:hAnsi="Arial" w:cs="Arial"/>
                <w:color w:val="2B4250"/>
                <w:sz w:val="24"/>
                <w:szCs w:val="24"/>
              </w:rPr>
            </w:pPr>
          </w:p>
        </w:tc>
      </w:tr>
      <w:tr w:rsidR="000742EB" w:rsidRPr="00443745" w14:paraId="7B48E993" w14:textId="77777777" w:rsidTr="002E017C">
        <w:tc>
          <w:tcPr>
            <w:tcW w:w="4814" w:type="dxa"/>
          </w:tcPr>
          <w:p w14:paraId="1B3CDF41" w14:textId="5EC0454B" w:rsidR="000742E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follow organisational policies, including data protection and information governance</w:t>
            </w:r>
          </w:p>
        </w:tc>
        <w:tc>
          <w:tcPr>
            <w:tcW w:w="4815" w:type="dxa"/>
            <w:vAlign w:val="center"/>
          </w:tcPr>
          <w:p w14:paraId="094D7332" w14:textId="77777777" w:rsidR="000742EB" w:rsidRPr="00443745" w:rsidRDefault="000742EB" w:rsidP="00C5535B">
            <w:pPr>
              <w:pStyle w:val="BodyText"/>
              <w:spacing w:after="60" w:line="288" w:lineRule="auto"/>
              <w:rPr>
                <w:rFonts w:ascii="Arial" w:hAnsi="Arial" w:cs="Arial"/>
                <w:color w:val="2B4250"/>
                <w:sz w:val="24"/>
                <w:szCs w:val="24"/>
              </w:rPr>
            </w:pPr>
          </w:p>
        </w:tc>
      </w:tr>
      <w:tr w:rsidR="000742EB" w:rsidRPr="00443745" w14:paraId="64FC5CD7" w14:textId="77777777" w:rsidTr="002E017C">
        <w:tc>
          <w:tcPr>
            <w:tcW w:w="4814" w:type="dxa"/>
          </w:tcPr>
          <w:p w14:paraId="491E1DEB" w14:textId="4AF9CF46" w:rsidR="000742EB" w:rsidRPr="00443745" w:rsidRDefault="000742EB" w:rsidP="00C5535B">
            <w:pPr>
              <w:pStyle w:val="BodyText"/>
              <w:spacing w:after="60" w:line="288" w:lineRule="auto"/>
              <w:rPr>
                <w:rFonts w:ascii="Arial" w:eastAsia="Calibri" w:hAnsi="Arial" w:cs="Arial"/>
                <w:color w:val="323E4F" w:themeColor="text2" w:themeShade="BF"/>
                <w:sz w:val="24"/>
                <w:szCs w:val="32"/>
                <w:lang w:eastAsia="en-GB"/>
              </w:rPr>
            </w:pPr>
            <w:r w:rsidRPr="00443745">
              <w:rPr>
                <w:rFonts w:ascii="Arial" w:eastAsia="Calibri" w:hAnsi="Arial" w:cs="Arial"/>
                <w:color w:val="323E4F" w:themeColor="text2" w:themeShade="BF"/>
                <w:sz w:val="24"/>
                <w:szCs w:val="32"/>
                <w:lang w:eastAsia="en-GB"/>
              </w:rPr>
              <w:t>Ability to travel as required for the role (driving licence and access to transport preferred)</w:t>
            </w:r>
          </w:p>
        </w:tc>
        <w:tc>
          <w:tcPr>
            <w:tcW w:w="4815" w:type="dxa"/>
            <w:vAlign w:val="center"/>
          </w:tcPr>
          <w:p w14:paraId="236E9950" w14:textId="77777777" w:rsidR="000742EB" w:rsidRPr="00443745" w:rsidRDefault="000742EB" w:rsidP="00C5535B">
            <w:pPr>
              <w:pStyle w:val="BodyText"/>
              <w:spacing w:after="60" w:line="288" w:lineRule="auto"/>
              <w:rPr>
                <w:rFonts w:ascii="Arial" w:hAnsi="Arial" w:cs="Arial"/>
                <w:color w:val="2B4250"/>
                <w:sz w:val="24"/>
                <w:szCs w:val="24"/>
              </w:rPr>
            </w:pPr>
          </w:p>
        </w:tc>
      </w:tr>
    </w:tbl>
    <w:p w14:paraId="68ABD553" w14:textId="183A09F8" w:rsidR="00567B0B" w:rsidRPr="00443745" w:rsidRDefault="00567B0B" w:rsidP="00337288">
      <w:pPr>
        <w:pStyle w:val="BodyText"/>
        <w:spacing w:after="60" w:line="288" w:lineRule="auto"/>
        <w:rPr>
          <w:rFonts w:ascii="Arial" w:hAnsi="Arial" w:cs="Arial"/>
          <w:b/>
          <w:bCs/>
          <w:color w:val="00A878"/>
          <w:sz w:val="48"/>
          <w:szCs w:val="48"/>
        </w:rPr>
      </w:pPr>
    </w:p>
    <w:p w14:paraId="059D33BB" w14:textId="46D94736" w:rsidR="00567B0B" w:rsidRPr="00443745" w:rsidRDefault="00567B0B" w:rsidP="00337288">
      <w:pPr>
        <w:pStyle w:val="BodyText"/>
        <w:spacing w:after="60" w:line="288" w:lineRule="auto"/>
        <w:rPr>
          <w:rFonts w:ascii="Arial" w:hAnsi="Arial" w:cs="Arial"/>
          <w:b/>
          <w:bCs/>
          <w:color w:val="00A878"/>
          <w:sz w:val="48"/>
          <w:szCs w:val="48"/>
        </w:rPr>
      </w:pPr>
    </w:p>
    <w:p w14:paraId="58228020" w14:textId="25E61499" w:rsidR="00567B0B" w:rsidRPr="00443745" w:rsidRDefault="00567B0B" w:rsidP="00246A00">
      <w:pPr>
        <w:rPr>
          <w:rFonts w:ascii="Arial" w:hAnsi="Arial" w:cs="Arial"/>
          <w:b/>
          <w:bCs/>
          <w:color w:val="2B4250"/>
          <w:sz w:val="32"/>
          <w:szCs w:val="32"/>
        </w:rPr>
      </w:pPr>
      <w:r w:rsidRPr="00443745">
        <w:rPr>
          <w:rFonts w:ascii="Arial" w:hAnsi="Arial" w:cs="Arial"/>
          <w:b/>
          <w:bCs/>
          <w:color w:val="00A878"/>
          <w:sz w:val="48"/>
          <w:szCs w:val="48"/>
        </w:rPr>
        <w:br w:type="page"/>
      </w:r>
      <w:r w:rsidRPr="00443745">
        <w:rPr>
          <w:rFonts w:ascii="Arial" w:hAnsi="Arial" w:cs="Arial"/>
          <w:b/>
          <w:bCs/>
          <w:color w:val="2B4250"/>
          <w:sz w:val="32"/>
          <w:szCs w:val="32"/>
        </w:rPr>
        <w:lastRenderedPageBreak/>
        <w:t>Professional and Personal Development</w:t>
      </w:r>
    </w:p>
    <w:p w14:paraId="3E9A3F8A" w14:textId="60531FD1" w:rsidR="00567B0B" w:rsidRPr="00443745" w:rsidRDefault="00567B0B" w:rsidP="00567B0B">
      <w:pPr>
        <w:pStyle w:val="ListParagraph"/>
        <w:numPr>
          <w:ilvl w:val="0"/>
          <w:numId w:val="22"/>
        </w:numPr>
        <w:spacing w:before="120" w:after="60" w:line="288" w:lineRule="auto"/>
        <w:jc w:val="both"/>
        <w:rPr>
          <w:rFonts w:ascii="Arial" w:hAnsi="Arial" w:cs="Arial"/>
          <w:color w:val="2A3B4C"/>
        </w:rPr>
      </w:pPr>
      <w:r w:rsidRPr="00443745">
        <w:rPr>
          <w:rFonts w:ascii="Arial" w:hAnsi="Arial" w:cs="Arial"/>
          <w:color w:val="2A3B4C"/>
        </w:rPr>
        <w:t xml:space="preserve">All staff must ensure that they are aware of their responsibilities by attending </w:t>
      </w:r>
      <w:r w:rsidR="007C755D" w:rsidRPr="00443745">
        <w:rPr>
          <w:rFonts w:ascii="Arial" w:hAnsi="Arial" w:cs="Arial"/>
          <w:color w:val="2A3B4C"/>
        </w:rPr>
        <w:t xml:space="preserve">mandatory training </w:t>
      </w:r>
      <w:r w:rsidRPr="00443745">
        <w:rPr>
          <w:rFonts w:ascii="Arial" w:hAnsi="Arial" w:cs="Arial"/>
          <w:color w:val="2A3B4C"/>
        </w:rPr>
        <w:t xml:space="preserve">and </w:t>
      </w:r>
      <w:r w:rsidR="001343AB" w:rsidRPr="00443745">
        <w:rPr>
          <w:rFonts w:ascii="Arial" w:hAnsi="Arial" w:cs="Arial"/>
          <w:color w:val="2A3B4C"/>
        </w:rPr>
        <w:t>our</w:t>
      </w:r>
      <w:r w:rsidR="0046262A" w:rsidRPr="00443745">
        <w:rPr>
          <w:rFonts w:ascii="Arial" w:hAnsi="Arial" w:cs="Arial"/>
          <w:color w:val="2A3B4C"/>
        </w:rPr>
        <w:t xml:space="preserve"> </w:t>
      </w:r>
      <w:r w:rsidR="007C755D" w:rsidRPr="00443745">
        <w:rPr>
          <w:rFonts w:ascii="Arial" w:hAnsi="Arial" w:cs="Arial"/>
          <w:color w:val="2A3B4C"/>
        </w:rPr>
        <w:t xml:space="preserve">induction </w:t>
      </w:r>
      <w:r w:rsidRPr="00443745">
        <w:rPr>
          <w:rFonts w:ascii="Arial" w:hAnsi="Arial" w:cs="Arial"/>
          <w:color w:val="2A3B4C"/>
        </w:rPr>
        <w:t>programme.</w:t>
      </w:r>
    </w:p>
    <w:p w14:paraId="3E846AE6" w14:textId="219A6943" w:rsidR="00567B0B" w:rsidRPr="00443745" w:rsidRDefault="00567B0B" w:rsidP="00567B0B">
      <w:pPr>
        <w:pStyle w:val="ListParagraph"/>
        <w:numPr>
          <w:ilvl w:val="0"/>
          <w:numId w:val="22"/>
        </w:numPr>
        <w:spacing w:before="60" w:after="60" w:line="288" w:lineRule="auto"/>
        <w:ind w:hanging="357"/>
        <w:jc w:val="both"/>
        <w:rPr>
          <w:rFonts w:ascii="Arial" w:hAnsi="Arial" w:cs="Arial"/>
          <w:color w:val="2A3B4C"/>
        </w:rPr>
      </w:pPr>
      <w:r w:rsidRPr="00443745">
        <w:rPr>
          <w:rFonts w:ascii="Arial" w:hAnsi="Arial" w:cs="Arial"/>
          <w:color w:val="2A3B4C"/>
        </w:rPr>
        <w:t xml:space="preserve">All staff will have a formal appraisal with their manager at least every 12 months.  Once performance/training objectives have been set, the staff member’s progress will be reviewed </w:t>
      </w:r>
      <w:r w:rsidR="00443745">
        <w:rPr>
          <w:rFonts w:ascii="Arial" w:hAnsi="Arial" w:cs="Arial"/>
          <w:color w:val="2A3B4C"/>
        </w:rPr>
        <w:t>regularly</w:t>
      </w:r>
      <w:r w:rsidRPr="00443745">
        <w:rPr>
          <w:rFonts w:ascii="Arial" w:hAnsi="Arial" w:cs="Arial"/>
          <w:color w:val="2A3B4C"/>
        </w:rPr>
        <w:t xml:space="preserve"> so that new objectives can be agreed and set </w:t>
      </w:r>
      <w:r w:rsidR="00443745">
        <w:rPr>
          <w:rFonts w:ascii="Arial" w:hAnsi="Arial" w:cs="Arial"/>
          <w:color w:val="2A3B4C"/>
        </w:rPr>
        <w:t>to</w:t>
      </w:r>
      <w:r w:rsidRPr="00443745">
        <w:rPr>
          <w:rFonts w:ascii="Arial" w:hAnsi="Arial" w:cs="Arial"/>
          <w:color w:val="2A3B4C"/>
        </w:rPr>
        <w:t xml:space="preserve"> maintain progress in service delivery.</w:t>
      </w:r>
    </w:p>
    <w:p w14:paraId="7905C441" w14:textId="77777777" w:rsidR="00567B0B" w:rsidRPr="00443745"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443745">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443745" w:rsidRDefault="001343AB" w:rsidP="00567B0B">
      <w:pPr>
        <w:spacing w:beforeLines="40" w:before="96" w:afterLines="40" w:after="96" w:line="288" w:lineRule="auto"/>
        <w:jc w:val="both"/>
        <w:rPr>
          <w:rFonts w:ascii="Arial" w:eastAsia="Calibri" w:hAnsi="Arial" w:cs="Arial"/>
          <w:lang w:eastAsia="en-GB"/>
        </w:rPr>
      </w:pPr>
      <w:r w:rsidRPr="00443745">
        <w:rPr>
          <w:rFonts w:ascii="Arial" w:eastAsia="Calibri" w:hAnsi="Arial" w:cs="Arial"/>
          <w:lang w:eastAsia="en-GB"/>
        </w:rPr>
        <w:t xml:space="preserve"> </w:t>
      </w:r>
    </w:p>
    <w:p w14:paraId="56448A42" w14:textId="77777777" w:rsidR="00567B0B" w:rsidRPr="00443745"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443745">
        <w:rPr>
          <w:rFonts w:ascii="Arial" w:hAnsi="Arial" w:cs="Arial"/>
          <w:b/>
          <w:bCs/>
          <w:color w:val="2B4250"/>
          <w:sz w:val="32"/>
          <w:szCs w:val="32"/>
        </w:rPr>
        <w:t>Health and Safety</w:t>
      </w:r>
    </w:p>
    <w:p w14:paraId="0C9918DA" w14:textId="368182EB" w:rsidR="00567B0B" w:rsidRPr="00443745"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have a responsibility to maintain </w:t>
      </w:r>
      <w:r w:rsidR="001343AB" w:rsidRPr="00443745">
        <w:rPr>
          <w:rFonts w:ascii="Arial" w:hAnsi="Arial" w:cs="Arial"/>
          <w:color w:val="2A3B4C"/>
        </w:rPr>
        <w:t xml:space="preserve">the </w:t>
      </w:r>
      <w:r w:rsidRPr="00443745">
        <w:rPr>
          <w:rFonts w:ascii="Arial" w:hAnsi="Arial" w:cs="Arial"/>
          <w:color w:val="2A3B4C"/>
        </w:rPr>
        <w:t xml:space="preserve">health and safety of </w:t>
      </w:r>
      <w:r w:rsidR="00A273A1" w:rsidRPr="00443745">
        <w:rPr>
          <w:rFonts w:ascii="Arial" w:hAnsi="Arial" w:cs="Arial"/>
          <w:color w:val="2A3B4C"/>
        </w:rPr>
        <w:t>themselves</w:t>
      </w:r>
      <w:r w:rsidRPr="00443745">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443745">
        <w:rPr>
          <w:rFonts w:ascii="Arial" w:hAnsi="Arial" w:cs="Arial"/>
          <w:color w:val="2A3B4C"/>
        </w:rPr>
        <w:t xml:space="preserve">risk management policies </w:t>
      </w:r>
      <w:r w:rsidRPr="00443745">
        <w:rPr>
          <w:rFonts w:ascii="Arial" w:hAnsi="Arial" w:cs="Arial"/>
          <w:color w:val="2A3B4C"/>
        </w:rPr>
        <w:t xml:space="preserve">&amp; </w:t>
      </w:r>
      <w:r w:rsidR="00485A0D" w:rsidRPr="00443745">
        <w:rPr>
          <w:rFonts w:ascii="Arial" w:hAnsi="Arial" w:cs="Arial"/>
          <w:color w:val="2A3B4C"/>
        </w:rPr>
        <w:t>procedures</w:t>
      </w:r>
      <w:r w:rsidRPr="00443745">
        <w:rPr>
          <w:rFonts w:ascii="Arial" w:hAnsi="Arial" w:cs="Arial"/>
          <w:color w:val="2A3B4C"/>
        </w:rPr>
        <w:t>.</w:t>
      </w:r>
    </w:p>
    <w:p w14:paraId="225C767E" w14:textId="67B85D28" w:rsidR="00567B0B" w:rsidRPr="00443745"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443745">
        <w:rPr>
          <w:rFonts w:ascii="Arial" w:hAnsi="Arial" w:cs="Arial"/>
          <w:color w:val="2A3B4C"/>
        </w:rPr>
        <w:t>All staff are required to contribute to the control of risk and must report immediately any incident, accident or near miss involving service users, carers, staff, contractors or members of the public.</w:t>
      </w:r>
    </w:p>
    <w:p w14:paraId="503A744C" w14:textId="77777777" w:rsidR="00567B0B" w:rsidRPr="00443745" w:rsidRDefault="00567B0B" w:rsidP="00567B0B">
      <w:pPr>
        <w:spacing w:beforeLines="40" w:before="96" w:afterLines="40" w:after="96" w:line="288" w:lineRule="auto"/>
        <w:rPr>
          <w:rFonts w:ascii="Arial" w:hAnsi="Arial" w:cs="Arial"/>
          <w:color w:val="00A878"/>
        </w:rPr>
      </w:pPr>
    </w:p>
    <w:p w14:paraId="6D8C6E1C" w14:textId="77777777"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t>Confidentiality and Information Governance</w:t>
      </w:r>
    </w:p>
    <w:p w14:paraId="3F691498" w14:textId="4E5F8735" w:rsidR="00567B0B" w:rsidRPr="00443745"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may gain or have access to confidential information about the assessment and/or treatment of service users, information affecting the public, private or </w:t>
      </w:r>
      <w:r w:rsidR="00A273A1" w:rsidRPr="00443745">
        <w:rPr>
          <w:rFonts w:ascii="Arial" w:hAnsi="Arial" w:cs="Arial"/>
          <w:color w:val="2A3B4C"/>
        </w:rPr>
        <w:t>work-related</w:t>
      </w:r>
      <w:r w:rsidRPr="00443745">
        <w:rPr>
          <w:rFonts w:ascii="Arial" w:hAnsi="Arial" w:cs="Arial"/>
          <w:color w:val="2A3B4C"/>
        </w:rPr>
        <w:t xml:space="preserve"> staff information, or </w:t>
      </w:r>
      <w:r w:rsidR="007C755D" w:rsidRPr="00443745">
        <w:rPr>
          <w:rFonts w:ascii="Arial" w:hAnsi="Arial" w:cs="Arial"/>
          <w:color w:val="2A3B4C"/>
        </w:rPr>
        <w:t xml:space="preserve">charity </w:t>
      </w:r>
      <w:r w:rsidRPr="00443745">
        <w:rPr>
          <w:rFonts w:ascii="Arial" w:hAnsi="Arial" w:cs="Arial"/>
          <w:color w:val="2A3B4C"/>
        </w:rPr>
        <w:t xml:space="preserve">matters. A breach of confidentiality will have occurred where any such information has been divulged, passed (deliberately or accidentally) or overheard by any unauthorised person or </w:t>
      </w:r>
      <w:r w:rsidR="00443745">
        <w:rPr>
          <w:rFonts w:ascii="Arial" w:hAnsi="Arial" w:cs="Arial"/>
          <w:color w:val="2A3B4C"/>
        </w:rPr>
        <w:t>persons</w:t>
      </w:r>
      <w:r w:rsidRPr="00443745">
        <w:rPr>
          <w:rFonts w:ascii="Arial" w:hAnsi="Arial" w:cs="Arial"/>
          <w:color w:val="2A3B4C"/>
        </w:rPr>
        <w:t>. Breaches of confidentiality can result in disciplinary action, which may involve dismissal.</w:t>
      </w:r>
    </w:p>
    <w:p w14:paraId="3D47DEC4" w14:textId="0C8D21AD" w:rsidR="00567B0B" w:rsidRPr="00443745"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443745">
        <w:rPr>
          <w:rFonts w:ascii="Arial" w:hAnsi="Arial" w:cs="Arial"/>
          <w:color w:val="2A3B4C"/>
        </w:rPr>
        <w:t xml:space="preserve">All staff must maintain a high standard of quality in corporate and clinical </w:t>
      </w:r>
      <w:r w:rsidR="00443745">
        <w:rPr>
          <w:rFonts w:ascii="Arial" w:hAnsi="Arial" w:cs="Arial"/>
          <w:color w:val="2A3B4C"/>
        </w:rPr>
        <w:t>record-keeping</w:t>
      </w:r>
      <w:r w:rsidRPr="00443745">
        <w:rPr>
          <w:rFonts w:ascii="Arial" w:hAnsi="Arial" w:cs="Arial"/>
          <w:color w:val="2A3B4C"/>
        </w:rPr>
        <w:t>, ensuring information is always recorded accurately, appropriately and kept up to date.  Staff must only access information, whether paper, electronic or in other media</w:t>
      </w:r>
      <w:r w:rsidR="00443745">
        <w:rPr>
          <w:rFonts w:ascii="Arial" w:hAnsi="Arial" w:cs="Arial"/>
          <w:color w:val="2A3B4C"/>
        </w:rPr>
        <w:t>,</w:t>
      </w:r>
      <w:r w:rsidRPr="00443745">
        <w:rPr>
          <w:rFonts w:ascii="Arial" w:hAnsi="Arial" w:cs="Arial"/>
          <w:color w:val="2A3B4C"/>
        </w:rPr>
        <w:t xml:space="preserve"> which is authorised to them as part of their duties.</w:t>
      </w:r>
    </w:p>
    <w:p w14:paraId="0939CCFD" w14:textId="64063765" w:rsidR="00567B0B" w:rsidRPr="00443745" w:rsidRDefault="00567B0B" w:rsidP="00567B0B">
      <w:pPr>
        <w:pStyle w:val="ListParagraph"/>
        <w:numPr>
          <w:ilvl w:val="0"/>
          <w:numId w:val="19"/>
        </w:numPr>
        <w:spacing w:before="120" w:after="60" w:line="288" w:lineRule="auto"/>
        <w:ind w:left="357" w:hanging="357"/>
        <w:rPr>
          <w:rFonts w:ascii="Arial" w:hAnsi="Arial" w:cs="Arial"/>
          <w:color w:val="2A3B4C"/>
        </w:rPr>
      </w:pPr>
      <w:r w:rsidRPr="00443745">
        <w:rPr>
          <w:rFonts w:ascii="Arial" w:hAnsi="Arial" w:cs="Arial"/>
          <w:color w:val="2A3B4C"/>
        </w:rPr>
        <w:t xml:space="preserve">All staff must ensure compliance with the Data Protection Act </w:t>
      </w:r>
      <w:r w:rsidR="007C755D" w:rsidRPr="00443745">
        <w:rPr>
          <w:rFonts w:ascii="Arial" w:hAnsi="Arial" w:cs="Arial"/>
          <w:color w:val="2A3B4C"/>
        </w:rPr>
        <w:t>2018 and the UK GDPR</w:t>
      </w:r>
      <w:r w:rsidRPr="00443745">
        <w:rPr>
          <w:rFonts w:ascii="Arial" w:hAnsi="Arial" w:cs="Arial"/>
          <w:color w:val="2A3B4C"/>
        </w:rPr>
        <w:t>.</w:t>
      </w:r>
    </w:p>
    <w:p w14:paraId="6D9FBEBC" w14:textId="77777777" w:rsidR="00567B0B" w:rsidRPr="00443745" w:rsidRDefault="00567B0B">
      <w:pPr>
        <w:rPr>
          <w:rFonts w:ascii="Arial" w:eastAsia="Calibri" w:hAnsi="Arial" w:cs="Arial"/>
          <w:color w:val="2A3B4C"/>
          <w:lang w:eastAsia="en-GB"/>
        </w:rPr>
      </w:pPr>
      <w:r w:rsidRPr="00443745">
        <w:rPr>
          <w:rFonts w:ascii="Arial" w:hAnsi="Arial" w:cs="Arial"/>
          <w:color w:val="2A3B4C"/>
        </w:rPr>
        <w:br w:type="page"/>
      </w:r>
    </w:p>
    <w:p w14:paraId="1DDB1BDD" w14:textId="35B488C1" w:rsidR="00567B0B" w:rsidRPr="00443745" w:rsidRDefault="00567B0B" w:rsidP="00567B0B">
      <w:pPr>
        <w:spacing w:beforeLines="40" w:before="96" w:afterLines="40" w:after="96" w:line="288" w:lineRule="auto"/>
        <w:rPr>
          <w:rFonts w:ascii="Arial" w:hAnsi="Arial" w:cs="Arial"/>
          <w:color w:val="2B4250"/>
        </w:rPr>
      </w:pPr>
      <w:r w:rsidRPr="00443745">
        <w:rPr>
          <w:rFonts w:ascii="Arial" w:hAnsi="Arial" w:cs="Arial"/>
          <w:b/>
          <w:bCs/>
          <w:color w:val="2B4250"/>
          <w:sz w:val="32"/>
          <w:szCs w:val="32"/>
        </w:rPr>
        <w:lastRenderedPageBreak/>
        <w:t>Safeguarding: Adults and Children</w:t>
      </w:r>
      <w:r w:rsidRPr="00443745">
        <w:rPr>
          <w:rFonts w:ascii="Arial" w:hAnsi="Arial" w:cs="Arial"/>
          <w:color w:val="2B4250"/>
          <w:sz w:val="32"/>
          <w:szCs w:val="32"/>
        </w:rPr>
        <w:t xml:space="preserve"> </w:t>
      </w:r>
      <w:r w:rsidRPr="00443745">
        <w:rPr>
          <w:rFonts w:ascii="Arial" w:hAnsi="Arial" w:cs="Arial"/>
          <w:color w:val="2B4250"/>
        </w:rPr>
        <w:t>(Section 11 of the Children Act 2004)</w:t>
      </w:r>
    </w:p>
    <w:p w14:paraId="79C8ADF2" w14:textId="2495E7DC"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Safeguarding and DBS requirements for your role:</w:t>
      </w:r>
    </w:p>
    <w:p w14:paraId="23F089E3" w14:textId="77777777" w:rsidR="00567B0B" w:rsidRPr="00443745" w:rsidRDefault="00567B0B" w:rsidP="00567B0B">
      <w:pPr>
        <w:pStyle w:val="ListParagraph"/>
        <w:numPr>
          <w:ilvl w:val="0"/>
          <w:numId w:val="20"/>
        </w:numPr>
        <w:spacing w:beforeLines="40" w:before="96" w:afterLines="40" w:after="96" w:line="288" w:lineRule="auto"/>
        <w:rPr>
          <w:rFonts w:ascii="Arial" w:hAnsi="Arial" w:cs="Arial"/>
          <w:color w:val="2A3B4C"/>
        </w:rPr>
      </w:pPr>
      <w:r w:rsidRPr="00443745">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443745"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443745" w:rsidRDefault="00567B0B" w:rsidP="00567B0B">
      <w:pPr>
        <w:spacing w:line="288" w:lineRule="auto"/>
        <w:rPr>
          <w:rFonts w:ascii="Arial" w:hAnsi="Arial" w:cs="Arial"/>
          <w:b/>
          <w:bCs/>
          <w:color w:val="2B4250"/>
          <w:sz w:val="32"/>
          <w:szCs w:val="32"/>
        </w:rPr>
      </w:pPr>
      <w:r w:rsidRPr="00443745">
        <w:rPr>
          <w:rFonts w:ascii="Arial" w:hAnsi="Arial" w:cs="Arial"/>
          <w:b/>
          <w:bCs/>
          <w:color w:val="2B4250"/>
          <w:sz w:val="32"/>
          <w:szCs w:val="32"/>
        </w:rPr>
        <w:t xml:space="preserve">Senior Managers </w:t>
      </w:r>
    </w:p>
    <w:p w14:paraId="06989D7A" w14:textId="73F939BB" w:rsidR="00A956AA" w:rsidRPr="00443745"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443745">
        <w:rPr>
          <w:rFonts w:ascii="Arial" w:hAnsi="Arial" w:cs="Arial"/>
          <w:color w:val="2A3B4C"/>
        </w:rPr>
        <w:t>Under Section 11 of the Children Act</w:t>
      </w:r>
      <w:r w:rsidR="00A273A1" w:rsidRPr="00443745">
        <w:rPr>
          <w:rFonts w:ascii="Arial" w:hAnsi="Arial" w:cs="Arial"/>
          <w:color w:val="2A3B4C"/>
        </w:rPr>
        <w:t>,</w:t>
      </w:r>
      <w:r w:rsidRPr="00443745">
        <w:rPr>
          <w:rFonts w:ascii="Arial" w:hAnsi="Arial" w:cs="Arial"/>
          <w:color w:val="2A3B4C"/>
        </w:rPr>
        <w:t xml:space="preserve"> senior managers have responsibility for ensuring that service developments </w:t>
      </w:r>
      <w:r w:rsidR="007C755D" w:rsidRPr="00443745">
        <w:rPr>
          <w:rFonts w:ascii="Arial" w:hAnsi="Arial" w:cs="Arial"/>
          <w:color w:val="2A3B4C"/>
        </w:rPr>
        <w:t xml:space="preserve">take </w:t>
      </w:r>
      <w:r w:rsidRPr="00443745">
        <w:rPr>
          <w:rFonts w:ascii="Arial" w:hAnsi="Arial" w:cs="Arial"/>
          <w:color w:val="2A3B4C"/>
        </w:rPr>
        <w:t xml:space="preserve">into account the promotion of welfare and </w:t>
      </w:r>
      <w:r w:rsidR="00A273A1" w:rsidRPr="00443745">
        <w:rPr>
          <w:rFonts w:ascii="Arial" w:hAnsi="Arial" w:cs="Arial"/>
          <w:color w:val="2A3B4C"/>
        </w:rPr>
        <w:t>are</w:t>
      </w:r>
      <w:r w:rsidRPr="00443745">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443745" w:rsidRDefault="00EF368D" w:rsidP="00A956AA">
      <w:pPr>
        <w:spacing w:before="120" w:afterLines="40" w:after="96" w:line="288" w:lineRule="auto"/>
        <w:jc w:val="both"/>
        <w:rPr>
          <w:rFonts w:ascii="Arial" w:hAnsi="Arial" w:cs="Arial"/>
          <w:color w:val="2A3B4C"/>
        </w:rPr>
      </w:pPr>
      <w:r w:rsidRPr="00443745">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443745" w:rsidRDefault="00A956AA" w:rsidP="00EF368D">
      <w:pPr>
        <w:spacing w:before="120" w:afterLines="40" w:after="96" w:line="288" w:lineRule="auto"/>
        <w:jc w:val="both"/>
        <w:rPr>
          <w:rFonts w:ascii="Arial" w:hAnsi="Arial" w:cs="Arial"/>
          <w:color w:val="2A3B4C"/>
        </w:rPr>
      </w:pPr>
    </w:p>
    <w:p w14:paraId="27FF3F3A" w14:textId="77777777" w:rsidR="00875392" w:rsidRPr="00443745" w:rsidRDefault="00875392" w:rsidP="00567B0B">
      <w:pPr>
        <w:spacing w:beforeLines="40" w:before="96" w:afterLines="40" w:after="96" w:line="288" w:lineRule="auto"/>
        <w:rPr>
          <w:rFonts w:ascii="Arial" w:hAnsi="Arial" w:cs="Arial"/>
          <w:b/>
          <w:bCs/>
          <w:color w:val="2B4250"/>
          <w:sz w:val="32"/>
          <w:szCs w:val="32"/>
        </w:rPr>
      </w:pPr>
    </w:p>
    <w:p w14:paraId="0914F2AF" w14:textId="3FAB4191"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lastRenderedPageBreak/>
        <w:t>Freedom of Information (FOI)</w:t>
      </w:r>
    </w:p>
    <w:p w14:paraId="03AEE3CB" w14:textId="2697CFBF" w:rsidR="00567B0B" w:rsidRPr="00443745"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443745">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443745">
        <w:rPr>
          <w:rFonts w:ascii="Arial" w:hAnsi="Arial" w:cs="Arial"/>
          <w:color w:val="2A3B4C"/>
        </w:rPr>
        <w:t>charity</w:t>
      </w:r>
      <w:r w:rsidRPr="00443745">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443745">
        <w:rPr>
          <w:rFonts w:ascii="Arial" w:hAnsi="Arial" w:cs="Arial"/>
          <w:color w:val="2A3B4C"/>
        </w:rPr>
        <w:t>Privacy</w:t>
      </w:r>
      <w:r w:rsidRPr="00443745">
        <w:rPr>
          <w:rFonts w:ascii="Arial" w:hAnsi="Arial" w:cs="Arial"/>
          <w:color w:val="2A3B4C"/>
        </w:rPr>
        <w:t xml:space="preserve"> Officer.</w:t>
      </w:r>
    </w:p>
    <w:p w14:paraId="67658968" w14:textId="77777777" w:rsidR="00567B0B" w:rsidRPr="00443745" w:rsidRDefault="00567B0B" w:rsidP="00567B0B">
      <w:pPr>
        <w:spacing w:beforeLines="40" w:before="96" w:afterLines="40" w:after="96" w:line="288" w:lineRule="auto"/>
        <w:rPr>
          <w:rFonts w:ascii="Arial" w:hAnsi="Arial" w:cs="Arial"/>
        </w:rPr>
      </w:pPr>
    </w:p>
    <w:p w14:paraId="3D55507E" w14:textId="77777777" w:rsidR="00567B0B" w:rsidRPr="00443745" w:rsidRDefault="00567B0B" w:rsidP="00567B0B">
      <w:pPr>
        <w:spacing w:beforeLines="40" w:before="96" w:afterLines="40" w:after="96" w:line="288" w:lineRule="auto"/>
        <w:rPr>
          <w:rFonts w:ascii="Arial" w:hAnsi="Arial" w:cs="Arial"/>
          <w:b/>
          <w:bCs/>
          <w:color w:val="2B4250"/>
          <w:sz w:val="32"/>
          <w:szCs w:val="32"/>
        </w:rPr>
      </w:pPr>
      <w:r w:rsidRPr="00443745">
        <w:rPr>
          <w:rFonts w:ascii="Arial" w:hAnsi="Arial" w:cs="Arial"/>
          <w:b/>
          <w:bCs/>
          <w:color w:val="2B4250"/>
          <w:sz w:val="32"/>
          <w:szCs w:val="32"/>
        </w:rPr>
        <w:t>Data Quality</w:t>
      </w:r>
    </w:p>
    <w:p w14:paraId="0CFDD954" w14:textId="0EDFC341" w:rsidR="00567B0B" w:rsidRPr="00443745"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443745">
        <w:rPr>
          <w:rFonts w:ascii="Arial" w:hAnsi="Arial" w:cs="Arial"/>
          <w:color w:val="2A3B4C"/>
        </w:rPr>
        <w:t>The Charity recognises the role of reliable information in the delivery &amp; development of its services and in assuring robust clinical and corporate governance. Data quality is central to this</w:t>
      </w:r>
      <w:r w:rsidR="00A273A1" w:rsidRPr="00443745">
        <w:rPr>
          <w:rFonts w:ascii="Arial" w:hAnsi="Arial" w:cs="Arial"/>
          <w:color w:val="2A3B4C"/>
        </w:rPr>
        <w:t>,</w:t>
      </w:r>
      <w:r w:rsidRPr="00443745">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443745">
        <w:rPr>
          <w:rFonts w:ascii="Arial" w:hAnsi="Arial" w:cs="Arial"/>
          <w:color w:val="2A3B4C"/>
        </w:rPr>
        <w:t>,</w:t>
      </w:r>
      <w:r w:rsidRPr="00443745">
        <w:rPr>
          <w:rFonts w:ascii="Arial" w:hAnsi="Arial" w:cs="Arial"/>
          <w:color w:val="2A3B4C"/>
        </w:rPr>
        <w:t xml:space="preserve"> where appropriate, information is recorded at all times, in line with the </w:t>
      </w:r>
      <w:r w:rsidR="007C755D" w:rsidRPr="00443745">
        <w:rPr>
          <w:rFonts w:ascii="Arial" w:hAnsi="Arial" w:cs="Arial"/>
          <w:color w:val="2A3B4C"/>
        </w:rPr>
        <w:t xml:space="preserve">charity’s policy </w:t>
      </w:r>
      <w:r w:rsidRPr="00443745">
        <w:rPr>
          <w:rFonts w:ascii="Arial" w:hAnsi="Arial" w:cs="Arial"/>
          <w:color w:val="2A3B4C"/>
        </w:rPr>
        <w:t xml:space="preserve">and </w:t>
      </w:r>
      <w:r w:rsidR="007C755D" w:rsidRPr="00443745">
        <w:rPr>
          <w:rFonts w:ascii="Arial" w:hAnsi="Arial" w:cs="Arial"/>
          <w:color w:val="2A3B4C"/>
        </w:rPr>
        <w:t xml:space="preserve">procedures </w:t>
      </w:r>
      <w:r w:rsidRPr="00443745">
        <w:rPr>
          <w:rFonts w:ascii="Arial" w:hAnsi="Arial" w:cs="Arial"/>
          <w:color w:val="2A3B4C"/>
        </w:rPr>
        <w:t xml:space="preserve">for </w:t>
      </w:r>
      <w:r w:rsidR="007C755D" w:rsidRPr="00443745">
        <w:rPr>
          <w:rFonts w:ascii="Arial" w:hAnsi="Arial" w:cs="Arial"/>
          <w:color w:val="2A3B4C"/>
        </w:rPr>
        <w:t>data quality</w:t>
      </w:r>
      <w:r w:rsidRPr="00443745">
        <w:rPr>
          <w:rFonts w:ascii="Arial" w:hAnsi="Arial" w:cs="Arial"/>
          <w:color w:val="2A3B4C"/>
        </w:rPr>
        <w:t>.</w:t>
      </w:r>
    </w:p>
    <w:p w14:paraId="0187200B" w14:textId="52146D20" w:rsidR="00567B0B" w:rsidRPr="00443745"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443745">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443745">
        <w:rPr>
          <w:rFonts w:ascii="Arial" w:hAnsi="Arial" w:cs="Arial"/>
          <w:color w:val="2A3B4C"/>
        </w:rPr>
        <w:t xml:space="preserve">terms </w:t>
      </w:r>
      <w:r w:rsidRPr="00443745">
        <w:rPr>
          <w:rFonts w:ascii="Arial" w:hAnsi="Arial" w:cs="Arial"/>
          <w:color w:val="2A3B4C"/>
        </w:rPr>
        <w:t xml:space="preserve">and </w:t>
      </w:r>
      <w:r w:rsidR="007C755D" w:rsidRPr="00443745">
        <w:rPr>
          <w:rFonts w:ascii="Arial" w:hAnsi="Arial" w:cs="Arial"/>
          <w:color w:val="2A3B4C"/>
        </w:rPr>
        <w:t>conditions</w:t>
      </w:r>
      <w:r w:rsidRPr="00443745">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443745"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443745"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443745" w:rsidRDefault="00567B0B">
      <w:pPr>
        <w:rPr>
          <w:rFonts w:ascii="Arial" w:eastAsia="Calibri" w:hAnsi="Arial" w:cs="Arial"/>
          <w:color w:val="2A3B4C"/>
          <w:lang w:eastAsia="en-GB"/>
        </w:rPr>
      </w:pPr>
      <w:r w:rsidRPr="00443745">
        <w:rPr>
          <w:rFonts w:ascii="Arial" w:hAnsi="Arial" w:cs="Arial"/>
          <w:color w:val="2A3B4C"/>
        </w:rPr>
        <w:br w:type="page"/>
      </w:r>
    </w:p>
    <w:p w14:paraId="21AF611B" w14:textId="77777777" w:rsidR="00567B0B" w:rsidRPr="00443745" w:rsidRDefault="00567B0B" w:rsidP="00567B0B">
      <w:pPr>
        <w:pStyle w:val="OrmistonBodyGreen14pt"/>
        <w:rPr>
          <w:b/>
          <w:bCs w:val="0"/>
          <w:sz w:val="48"/>
          <w:szCs w:val="48"/>
        </w:rPr>
      </w:pPr>
      <w:r w:rsidRPr="00443745">
        <w:rPr>
          <w:b/>
          <w:bCs w:val="0"/>
          <w:sz w:val="48"/>
          <w:szCs w:val="48"/>
        </w:rPr>
        <w:lastRenderedPageBreak/>
        <w:t>Benefits &amp; Recognition</w:t>
      </w:r>
    </w:p>
    <w:p w14:paraId="5CACE6D8" w14:textId="388666C8" w:rsidR="00567B0B" w:rsidRPr="00443745" w:rsidRDefault="00567B0B" w:rsidP="00567B0B">
      <w:pPr>
        <w:pStyle w:val="OrmistonBodyGreen14pt"/>
        <w:spacing w:before="120"/>
        <w:rPr>
          <w:rFonts w:ascii="Arial" w:hAnsi="Arial" w:cs="Arial"/>
          <w:b/>
          <w:bCs w:val="0"/>
          <w:color w:val="2B4250"/>
          <w:sz w:val="16"/>
          <w:szCs w:val="16"/>
        </w:rPr>
      </w:pPr>
      <w:r w:rsidRPr="00443745">
        <w:rPr>
          <w:rFonts w:ascii="Arial" w:hAnsi="Arial" w:cs="Arial"/>
          <w:b/>
          <w:bCs w:val="0"/>
          <w:color w:val="2B4250"/>
          <w:sz w:val="24"/>
          <w:szCs w:val="24"/>
        </w:rPr>
        <w:t>All benefits are discretionary, and Ormiston Families reserves the right to change or amend benefits at any given time.</w:t>
      </w:r>
      <w:r w:rsidRPr="00443745">
        <w:rPr>
          <w:rFonts w:ascii="Arial" w:hAnsi="Arial" w:cs="Arial"/>
          <w:b/>
          <w:bCs w:val="0"/>
          <w:color w:val="2B4250"/>
          <w:sz w:val="24"/>
          <w:szCs w:val="24"/>
        </w:rPr>
        <w:br/>
      </w:r>
    </w:p>
    <w:p w14:paraId="3425F590" w14:textId="55559E46"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Cycle to Work</w:t>
      </w:r>
    </w:p>
    <w:p w14:paraId="2F4A5993" w14:textId="5BD69F78"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Cycle to Work allows you to order a new bike, equipment or both up to the value of £1,000</w:t>
      </w:r>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which you can pay back through your salary to make tax savings.</w:t>
      </w:r>
    </w:p>
    <w:p w14:paraId="525B2216"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Annual Leave Entitlement:</w:t>
      </w:r>
    </w:p>
    <w:p w14:paraId="5A3F7444" w14:textId="74531A38" w:rsidR="00567B0B" w:rsidRPr="00443745"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The basic annual leave entitlement is 27 days plus additional leave for employees who have completed </w:t>
      </w:r>
      <w:r w:rsidR="00E57DBD" w:rsidRPr="00443745">
        <w:rPr>
          <w:rFonts w:ascii="Arial" w:eastAsiaTheme="minorEastAsia" w:hAnsi="Arial" w:cs="Arial"/>
          <w:color w:val="2A3B4C"/>
          <w:sz w:val="24"/>
          <w:szCs w:val="24"/>
        </w:rPr>
        <w:t>1</w:t>
      </w:r>
      <w:r w:rsidRPr="00443745">
        <w:rPr>
          <w:rFonts w:ascii="Arial" w:eastAsiaTheme="minorEastAsia" w:hAnsi="Arial" w:cs="Arial"/>
          <w:color w:val="2A3B4C"/>
          <w:sz w:val="24"/>
          <w:szCs w:val="24"/>
        </w:rPr>
        <w:t xml:space="preserve"> year</w:t>
      </w:r>
      <w:r w:rsidR="00E57DBD" w:rsidRPr="00443745">
        <w:rPr>
          <w:rFonts w:ascii="Arial" w:eastAsiaTheme="minorEastAsia" w:hAnsi="Arial" w:cs="Arial"/>
          <w:color w:val="2A3B4C"/>
          <w:sz w:val="24"/>
          <w:szCs w:val="24"/>
        </w:rPr>
        <w:t>’s</w:t>
      </w:r>
      <w:r w:rsidRPr="00443745">
        <w:rPr>
          <w:rFonts w:ascii="Arial" w:eastAsiaTheme="minorEastAsia" w:hAnsi="Arial" w:cs="Arial"/>
          <w:color w:val="2A3B4C"/>
          <w:sz w:val="24"/>
          <w:szCs w:val="24"/>
        </w:rPr>
        <w:t xml:space="preserve"> service</w:t>
      </w:r>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up to a maximum of 30 days</w:t>
      </w:r>
    </w:p>
    <w:p w14:paraId="4F5C3B0E" w14:textId="53BC2C6A" w:rsidR="00567B0B" w:rsidRPr="00443745"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Part-time employees receive a pro-rata allowance according to the number of hours they w</w:t>
      </w:r>
      <w:r w:rsidR="001343AB" w:rsidRPr="00443745">
        <w:rPr>
          <w:rFonts w:ascii="Arial" w:eastAsiaTheme="minorEastAsia" w:hAnsi="Arial" w:cs="Arial"/>
          <w:color w:val="2A3B4C"/>
          <w:sz w:val="24"/>
          <w:szCs w:val="24"/>
        </w:rPr>
        <w:t>ork</w:t>
      </w:r>
      <w:r w:rsidRPr="00443745">
        <w:rPr>
          <w:rFonts w:ascii="Arial" w:eastAsiaTheme="minorEastAsia" w:hAnsi="Arial" w:cs="Arial"/>
          <w:color w:val="2A3B4C"/>
          <w:sz w:val="24"/>
          <w:szCs w:val="24"/>
        </w:rPr>
        <w:t xml:space="preserve"> per week.</w:t>
      </w:r>
    </w:p>
    <w:p w14:paraId="7500C6F4" w14:textId="26817F1B" w:rsidR="00AC1813" w:rsidRPr="00443745"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Ability to buy and sell up to 5 days’ annual leave within any leave year. (All leave must be taken within the year it is purchased</w:t>
      </w:r>
      <w:r w:rsidR="00A273A1" w:rsidRPr="00443745">
        <w:rPr>
          <w:rFonts w:ascii="Arial" w:eastAsiaTheme="minorEastAsia" w:hAnsi="Arial" w:cs="Arial"/>
          <w:color w:val="2A3B4C"/>
          <w:sz w:val="24"/>
          <w:szCs w:val="24"/>
        </w:rPr>
        <w:t>,</w:t>
      </w:r>
      <w:r w:rsidRPr="00443745">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443745" w:rsidRDefault="00567B0B" w:rsidP="00567B0B">
      <w:pPr>
        <w:spacing w:line="288" w:lineRule="auto"/>
        <w:jc w:val="both"/>
        <w:rPr>
          <w:rFonts w:ascii="Arial" w:hAnsi="Arial" w:cs="Arial"/>
          <w:b/>
          <w:bCs/>
          <w:color w:val="2B4250"/>
          <w:sz w:val="32"/>
          <w:szCs w:val="32"/>
        </w:rPr>
      </w:pPr>
      <w:r w:rsidRPr="00443745">
        <w:rPr>
          <w:rFonts w:ascii="Arial" w:hAnsi="Arial" w:cs="Arial"/>
          <w:b/>
          <w:bCs/>
          <w:color w:val="2B4250"/>
          <w:sz w:val="32"/>
          <w:szCs w:val="32"/>
        </w:rPr>
        <w:t>Group Life Assurance:</w:t>
      </w:r>
    </w:p>
    <w:p w14:paraId="731CB9CC" w14:textId="3E66DE36" w:rsidR="00567B0B" w:rsidRPr="00443745" w:rsidRDefault="00567B0B" w:rsidP="00567B0B">
      <w:pPr>
        <w:numPr>
          <w:ilvl w:val="0"/>
          <w:numId w:val="4"/>
        </w:numPr>
        <w:spacing w:before="120" w:line="288" w:lineRule="auto"/>
        <w:ind w:left="357" w:hanging="357"/>
        <w:jc w:val="both"/>
        <w:rPr>
          <w:rFonts w:ascii="Arial" w:hAnsi="Arial" w:cs="Arial"/>
          <w:color w:val="2A3B4C"/>
          <w:sz w:val="16"/>
          <w:szCs w:val="16"/>
        </w:rPr>
      </w:pPr>
      <w:r w:rsidRPr="00443745">
        <w:rPr>
          <w:rFonts w:ascii="Arial" w:hAnsi="Arial" w:cs="Arial"/>
          <w:color w:val="2A3B4C"/>
        </w:rPr>
        <w:t xml:space="preserve">Ormiston Families provides a </w:t>
      </w:r>
      <w:r w:rsidR="00A273A1" w:rsidRPr="00443745">
        <w:rPr>
          <w:rFonts w:ascii="Arial" w:hAnsi="Arial" w:cs="Arial"/>
          <w:color w:val="2A3B4C"/>
        </w:rPr>
        <w:t>death-in-service</w:t>
      </w:r>
      <w:r w:rsidRPr="00443745">
        <w:rPr>
          <w:rFonts w:ascii="Arial" w:hAnsi="Arial" w:cs="Arial"/>
          <w:color w:val="2A3B4C"/>
        </w:rPr>
        <w:t xml:space="preserve"> benefit to all permanent employees.</w:t>
      </w:r>
      <w:r w:rsidRPr="00443745">
        <w:rPr>
          <w:rFonts w:ascii="Arial" w:hAnsi="Arial" w:cs="Arial"/>
          <w:color w:val="2A3B4C"/>
        </w:rPr>
        <w:br/>
      </w:r>
    </w:p>
    <w:p w14:paraId="0E6A9D6F" w14:textId="574CAD5D"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Occupational Sick Pay Scheme:</w:t>
      </w:r>
    </w:p>
    <w:p w14:paraId="2B26659F" w14:textId="08B81EEB"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443745"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443745" w:rsidRDefault="00567B0B" w:rsidP="00567B0B">
      <w:pPr>
        <w:spacing w:line="288" w:lineRule="auto"/>
        <w:jc w:val="both"/>
        <w:rPr>
          <w:rFonts w:ascii="Arial" w:hAnsi="Arial" w:cs="Arial"/>
          <w:b/>
          <w:bCs/>
          <w:color w:val="2B4250"/>
          <w:sz w:val="32"/>
          <w:szCs w:val="32"/>
        </w:rPr>
      </w:pPr>
      <w:r w:rsidRPr="00443745">
        <w:rPr>
          <w:rFonts w:ascii="Arial" w:hAnsi="Arial" w:cs="Arial"/>
          <w:b/>
          <w:bCs/>
          <w:color w:val="2B4250"/>
          <w:sz w:val="32"/>
          <w:szCs w:val="32"/>
        </w:rPr>
        <w:t>Pension:</w:t>
      </w:r>
    </w:p>
    <w:p w14:paraId="1E18BDB8" w14:textId="77777777" w:rsidR="00567B0B" w:rsidRPr="00443745"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443745"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Sponsorship:</w:t>
      </w:r>
    </w:p>
    <w:p w14:paraId="6914E252" w14:textId="0157F0DB" w:rsidR="00567B0B" w:rsidRPr="00443745"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Ormiston Families provides </w:t>
      </w:r>
      <w:r w:rsidR="001343AB" w:rsidRPr="00443745">
        <w:rPr>
          <w:rFonts w:ascii="Arial" w:eastAsiaTheme="minorEastAsia" w:hAnsi="Arial" w:cs="Arial"/>
          <w:color w:val="2A3B4C"/>
          <w:sz w:val="24"/>
          <w:szCs w:val="24"/>
        </w:rPr>
        <w:t xml:space="preserve">the opportunity to apply for </w:t>
      </w:r>
      <w:r w:rsidRPr="00443745">
        <w:rPr>
          <w:rFonts w:ascii="Arial" w:eastAsiaTheme="minorEastAsia" w:hAnsi="Arial" w:cs="Arial"/>
          <w:color w:val="2A3B4C"/>
          <w:sz w:val="24"/>
          <w:szCs w:val="24"/>
        </w:rPr>
        <w:t xml:space="preserve">sponsorship to employees who have completed their probationary </w:t>
      </w:r>
      <w:r w:rsidR="001343AB" w:rsidRPr="00443745">
        <w:rPr>
          <w:rFonts w:ascii="Arial" w:eastAsiaTheme="minorEastAsia" w:hAnsi="Arial" w:cs="Arial"/>
          <w:color w:val="2A3B4C"/>
          <w:sz w:val="24"/>
          <w:szCs w:val="24"/>
        </w:rPr>
        <w:t xml:space="preserve">period </w:t>
      </w:r>
      <w:r w:rsidRPr="00443745">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2FA05E1E" w14:textId="77777777" w:rsidR="00567B0B" w:rsidRPr="00443745" w:rsidRDefault="00567B0B">
      <w:pPr>
        <w:rPr>
          <w:rFonts w:ascii="Arial" w:eastAsiaTheme="minorEastAsia" w:hAnsi="Arial" w:cs="Arial"/>
          <w:color w:val="2A3B4C"/>
        </w:rPr>
      </w:pPr>
      <w:r w:rsidRPr="00443745">
        <w:rPr>
          <w:rFonts w:ascii="Arial" w:eastAsiaTheme="minorEastAsia" w:hAnsi="Arial" w:cs="Arial"/>
          <w:color w:val="2A3B4C"/>
        </w:rPr>
        <w:br w:type="page"/>
      </w:r>
    </w:p>
    <w:p w14:paraId="157F42C7" w14:textId="720C6FAB" w:rsidR="00567B0B" w:rsidRPr="00443745" w:rsidRDefault="00567B0B" w:rsidP="00567B0B">
      <w:pPr>
        <w:pStyle w:val="BodyText"/>
        <w:spacing w:line="288" w:lineRule="auto"/>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lastRenderedPageBreak/>
        <w:t>Employee Assistance Programme:</w:t>
      </w:r>
    </w:p>
    <w:p w14:paraId="4E31865D" w14:textId="54A6A575" w:rsidR="00567B0B" w:rsidRPr="00443745"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A273A1" w:rsidRPr="00443745">
        <w:rPr>
          <w:rFonts w:ascii="Arial" w:eastAsiaTheme="minorEastAsia" w:hAnsi="Arial" w:cs="Arial"/>
          <w:color w:val="2A3B4C"/>
          <w:sz w:val="24"/>
          <w:szCs w:val="24"/>
        </w:rPr>
        <w:t>face-to-face</w:t>
      </w:r>
      <w:r w:rsidRPr="00443745">
        <w:rPr>
          <w:rFonts w:ascii="Arial" w:eastAsiaTheme="minorEastAsia" w:hAnsi="Arial" w:cs="Arial"/>
          <w:color w:val="2A3B4C"/>
          <w:sz w:val="24"/>
          <w:szCs w:val="24"/>
        </w:rPr>
        <w:t xml:space="preserve"> counselling (up to 6 sessions), financial and legal advice and assistance in finding information about a wide range of subjects from childcare to moving to a new house.</w:t>
      </w:r>
    </w:p>
    <w:p w14:paraId="5CFC6EDB" w14:textId="77777777" w:rsidR="00567B0B" w:rsidRPr="00443745" w:rsidRDefault="00567B0B" w:rsidP="00567B0B">
      <w:pPr>
        <w:pStyle w:val="BodyText"/>
        <w:spacing w:line="288" w:lineRule="auto"/>
        <w:rPr>
          <w:rFonts w:ascii="Arial" w:eastAsiaTheme="minorEastAsia" w:hAnsi="Arial" w:cs="Arial"/>
          <w:b/>
          <w:bCs/>
          <w:color w:val="2A3B4C"/>
          <w:sz w:val="24"/>
          <w:szCs w:val="24"/>
        </w:rPr>
      </w:pPr>
    </w:p>
    <w:p w14:paraId="3691344B" w14:textId="6D3A6C1C"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The Hive:</w:t>
      </w:r>
    </w:p>
    <w:p w14:paraId="7B8FEA00" w14:textId="26F060D0" w:rsidR="00567B0B" w:rsidRPr="00443745"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443745">
        <w:rPr>
          <w:rFonts w:ascii="Arial" w:eastAsiaTheme="minorEastAsia" w:hAnsi="Arial" w:cs="Arial"/>
          <w:color w:val="2A3B4C"/>
          <w:sz w:val="24"/>
          <w:szCs w:val="24"/>
        </w:rPr>
        <w:t>The Hive is a savings platform which can be accessed by employees to make everyday purchases at reduced costs. Employees can save money by purchasing reloadable cards, obtain cashback through online purchases, and make savings in some stores.</w:t>
      </w:r>
    </w:p>
    <w:p w14:paraId="5B10EA26" w14:textId="635E4741" w:rsidR="00567B0B" w:rsidRPr="00443745" w:rsidRDefault="00567B0B" w:rsidP="00567B0B">
      <w:pPr>
        <w:pStyle w:val="BodyText"/>
        <w:spacing w:line="288" w:lineRule="auto"/>
        <w:rPr>
          <w:rFonts w:ascii="Arial" w:eastAsiaTheme="minorEastAsia" w:hAnsi="Arial" w:cs="Arial"/>
          <w:b/>
          <w:bCs/>
          <w:color w:val="2A3B4C"/>
          <w:sz w:val="24"/>
          <w:szCs w:val="24"/>
        </w:rPr>
      </w:pPr>
    </w:p>
    <w:p w14:paraId="4756A48A" w14:textId="248E16E1" w:rsidR="00567B0B" w:rsidRPr="00443745" w:rsidRDefault="00567B0B" w:rsidP="00567B0B">
      <w:pPr>
        <w:pStyle w:val="BodyText"/>
        <w:spacing w:line="288" w:lineRule="auto"/>
        <w:jc w:val="both"/>
        <w:rPr>
          <w:rFonts w:ascii="Arial" w:eastAsiaTheme="minorEastAsia" w:hAnsi="Arial" w:cs="Arial"/>
          <w:b/>
          <w:bCs/>
          <w:color w:val="2B4250"/>
          <w:sz w:val="32"/>
          <w:szCs w:val="32"/>
        </w:rPr>
      </w:pPr>
      <w:r w:rsidRPr="00443745">
        <w:rPr>
          <w:rFonts w:ascii="Arial" w:eastAsiaTheme="minorEastAsia" w:hAnsi="Arial" w:cs="Arial"/>
          <w:b/>
          <w:bCs/>
          <w:color w:val="2B4250"/>
          <w:sz w:val="32"/>
          <w:szCs w:val="32"/>
        </w:rPr>
        <w:t>The Wellbeing Centre:</w:t>
      </w:r>
    </w:p>
    <w:p w14:paraId="098CA058" w14:textId="503AD651" w:rsidR="00F277D4" w:rsidRPr="00443745" w:rsidRDefault="00DE6944" w:rsidP="00F7388C">
      <w:pPr>
        <w:pStyle w:val="BodyText"/>
        <w:numPr>
          <w:ilvl w:val="0"/>
          <w:numId w:val="4"/>
        </w:numPr>
        <w:spacing w:before="120" w:line="288" w:lineRule="auto"/>
        <w:ind w:left="357" w:hanging="357"/>
        <w:rPr>
          <w:rFonts w:ascii="Arial" w:eastAsiaTheme="minorEastAsia" w:hAnsi="Arial" w:cs="Arial"/>
          <w:color w:val="2A3B4C"/>
          <w:sz w:val="24"/>
          <w:szCs w:val="24"/>
        </w:rPr>
      </w:pPr>
      <w:r w:rsidRPr="00443745">
        <w:rPr>
          <w:rFonts w:ascii="Arial" w:eastAsiaTheme="minorEastAsia" w:hAnsi="Arial" w:cs="Arial"/>
          <w:color w:val="2A3B4C"/>
          <w:sz w:val="24"/>
          <w:szCs w:val="24"/>
        </w:rPr>
        <w:t>We have trained Mental Health First Aiders who form our Wellbeing Team, promoting mental and physical health. Ormiston Families has also signed the pledge to support our employees going through the menopause in the workplace.</w:t>
      </w:r>
      <w:r w:rsidR="00E06C75" w:rsidRPr="00443745">
        <w:rPr>
          <w:rFonts w:ascii="Arial" w:eastAsiaTheme="minorEastAsia" w:hAnsi="Arial" w:cs="Arial"/>
          <w:noProof/>
          <w:color w:val="2A3B4C"/>
          <w:sz w:val="24"/>
          <w:szCs w:val="24"/>
        </w:rPr>
        <w:drawing>
          <wp:anchor distT="0" distB="0" distL="114300" distR="114300" simplePos="0" relativeHeight="251666432" behindDoc="0" locked="0" layoutInCell="1" allowOverlap="1" wp14:anchorId="31042274" wp14:editId="013B008F">
            <wp:simplePos x="0" y="0"/>
            <wp:positionH relativeFrom="margin">
              <wp:posOffset>-727710</wp:posOffset>
            </wp:positionH>
            <wp:positionV relativeFrom="margin">
              <wp:posOffset>3971925</wp:posOffset>
            </wp:positionV>
            <wp:extent cx="7554595" cy="4277995"/>
            <wp:effectExtent l="0" t="0" r="1905" b="1905"/>
            <wp:wrapSquare wrapText="bothSides"/>
            <wp:docPr id="22" name="Picture 22" descr="Smiling woman by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miling woman by the sea"/>
                    <pic:cNvPicPr/>
                  </pic:nvPicPr>
                  <pic:blipFill rotWithShape="1">
                    <a:blip r:embed="rId16" cstate="print">
                      <a:extLst>
                        <a:ext uri="{28A0092B-C50C-407E-A947-70E740481C1C}">
                          <a14:useLocalDpi xmlns:a14="http://schemas.microsoft.com/office/drawing/2010/main" val="0"/>
                        </a:ext>
                      </a:extLst>
                    </a:blip>
                    <a:srcRect t="6800" r="4474" b="12029"/>
                    <a:stretch/>
                  </pic:blipFill>
                  <pic:spPr bwMode="auto">
                    <a:xfrm>
                      <a:off x="0" y="0"/>
                      <a:ext cx="7554595" cy="427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0E34F" w14:textId="56588984" w:rsidR="00003A31" w:rsidRPr="00F03D81" w:rsidRDefault="00090DD1" w:rsidP="00F277D4">
      <w:pPr>
        <w:pStyle w:val="BodyText"/>
        <w:spacing w:before="120" w:line="288" w:lineRule="auto"/>
        <w:jc w:val="both"/>
        <w:rPr>
          <w:sz w:val="24"/>
          <w:szCs w:val="24"/>
        </w:rPr>
      </w:pPr>
      <w:r w:rsidRPr="00443745">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77777777" w:rsidR="00090DD1" w:rsidRPr="00443745" w:rsidRDefault="00090DD1" w:rsidP="00090DD1">
                            <w:pPr>
                              <w:pStyle w:val="OrmistonMainHeader"/>
                              <w:rPr>
                                <w:sz w:val="72"/>
                                <w:szCs w:val="72"/>
                              </w:rPr>
                            </w:pPr>
                            <w:r w:rsidRPr="00443745">
                              <w:rPr>
                                <w:b/>
                                <w:bCs/>
                                <w:color w:val="FFFFFF" w:themeColor="background1"/>
                                <w:sz w:val="72"/>
                                <w:szCs w:val="72"/>
                              </w:rPr>
                              <w:t>We build supportive partnerships, communities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77777777" w:rsidR="00090DD1" w:rsidRPr="00443745" w:rsidRDefault="00090DD1" w:rsidP="00090DD1">
                      <w:pPr>
                        <w:pStyle w:val="OrmistonMainHeader"/>
                        <w:rPr>
                          <w:sz w:val="72"/>
                          <w:szCs w:val="72"/>
                        </w:rPr>
                      </w:pPr>
                      <w:r w:rsidRPr="00443745">
                        <w:rPr>
                          <w:b/>
                          <w:bCs/>
                          <w:color w:val="FFFFFF" w:themeColor="background1"/>
                          <w:sz w:val="72"/>
                          <w:szCs w:val="72"/>
                        </w:rPr>
                        <w:t>We build supportive partnerships, communities and networks</w:t>
                      </w:r>
                    </w:p>
                  </w:txbxContent>
                </v:textbox>
              </v:shape>
            </w:pict>
          </mc:Fallback>
        </mc:AlternateContent>
      </w:r>
      <w:r w:rsidRPr="00443745">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443745">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3745">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8"/>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D849D6">
      <w:headerReference w:type="default" r:id="rId19"/>
      <w:footerReference w:type="default" r:id="rId20"/>
      <w:pgSz w:w="11906" w:h="16838"/>
      <w:pgMar w:top="1843" w:right="1121" w:bottom="720" w:left="1146" w:header="454"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738C" w14:textId="77777777" w:rsidR="00876739" w:rsidRPr="00443745" w:rsidRDefault="00876739" w:rsidP="007F09BC">
      <w:r w:rsidRPr="00443745">
        <w:separator/>
      </w:r>
    </w:p>
  </w:endnote>
  <w:endnote w:type="continuationSeparator" w:id="0">
    <w:p w14:paraId="39BD6487" w14:textId="77777777" w:rsidR="00876739" w:rsidRPr="00443745" w:rsidRDefault="00876739" w:rsidP="007F09BC">
      <w:r w:rsidRPr="00443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443745" w:rsidRDefault="00A956AA" w:rsidP="007F09BC">
    <w:pPr>
      <w:pStyle w:val="Footer"/>
      <w:jc w:val="right"/>
      <w:rPr>
        <w:rFonts w:ascii="Arial" w:hAnsi="Arial" w:cs="Arial"/>
        <w:b/>
        <w:bCs/>
        <w:color w:val="FFFFFF" w:themeColor="background1"/>
      </w:rPr>
    </w:pPr>
    <w:r w:rsidRPr="00443745">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443745" w:rsidRDefault="007F09BC" w:rsidP="007F09BC">
    <w:pPr>
      <w:pStyle w:val="Footer"/>
      <w:jc w:val="right"/>
      <w:rPr>
        <w:rFonts w:ascii="Arial" w:hAnsi="Arial" w:cs="Arial"/>
        <w:b/>
        <w:bCs/>
        <w:color w:val="FFFFFF" w:themeColor="background1"/>
      </w:rPr>
    </w:pPr>
    <w:r w:rsidRPr="00443745">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6DCC3" w14:textId="77777777" w:rsidR="00876739" w:rsidRPr="00443745" w:rsidRDefault="00876739" w:rsidP="007F09BC">
      <w:r w:rsidRPr="00443745">
        <w:separator/>
      </w:r>
    </w:p>
  </w:footnote>
  <w:footnote w:type="continuationSeparator" w:id="0">
    <w:p w14:paraId="27FFE039" w14:textId="77777777" w:rsidR="00876739" w:rsidRPr="00443745" w:rsidRDefault="00876739" w:rsidP="007F09BC">
      <w:r w:rsidRPr="00443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443745" w:rsidRDefault="007F09BC" w:rsidP="003F5CAF">
    <w:pPr>
      <w:pStyle w:val="Header"/>
      <w:ind w:right="-24"/>
      <w:jc w:val="right"/>
    </w:pPr>
    <w:r w:rsidRPr="00443745">
      <w:rPr>
        <w:noProof/>
      </w:rPr>
      <w:drawing>
        <wp:inline distT="0" distB="0" distL="0" distR="0" wp14:anchorId="3EF1850A" wp14:editId="67BC65CC">
          <wp:extent cx="993913" cy="790518"/>
          <wp:effectExtent l="0" t="0" r="0" b="0"/>
          <wp:docPr id="1124256386" name="Picture 112425638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44"/>
    <w:multiLevelType w:val="hybridMultilevel"/>
    <w:tmpl w:val="126A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B68AC"/>
    <w:multiLevelType w:val="multilevel"/>
    <w:tmpl w:val="C44AD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2B6B8B"/>
    <w:multiLevelType w:val="hybridMultilevel"/>
    <w:tmpl w:val="00FAC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AA32E4"/>
    <w:multiLevelType w:val="hybridMultilevel"/>
    <w:tmpl w:val="C290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D379A9"/>
    <w:multiLevelType w:val="hybridMultilevel"/>
    <w:tmpl w:val="2B782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A13F9"/>
    <w:multiLevelType w:val="hybridMultilevel"/>
    <w:tmpl w:val="D37CB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12385"/>
    <w:multiLevelType w:val="hybridMultilevel"/>
    <w:tmpl w:val="E1AE5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F2600"/>
    <w:multiLevelType w:val="hybridMultilevel"/>
    <w:tmpl w:val="B3D813A6"/>
    <w:lvl w:ilvl="0" w:tplc="C1A0898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D2108"/>
    <w:multiLevelType w:val="hybridMultilevel"/>
    <w:tmpl w:val="D90E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1" w15:restartNumberingAfterBreak="0">
    <w:nsid w:val="4C39763B"/>
    <w:multiLevelType w:val="hybridMultilevel"/>
    <w:tmpl w:val="624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741D3B"/>
    <w:multiLevelType w:val="hybridMultilevel"/>
    <w:tmpl w:val="2B00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25"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464340"/>
    <w:multiLevelType w:val="hybridMultilevel"/>
    <w:tmpl w:val="5BF2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71543F1"/>
    <w:multiLevelType w:val="hybridMultilevel"/>
    <w:tmpl w:val="51A8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E752C1"/>
    <w:multiLevelType w:val="hybridMultilevel"/>
    <w:tmpl w:val="010CA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481681">
    <w:abstractNumId w:val="24"/>
  </w:num>
  <w:num w:numId="2" w16cid:durableId="21177237">
    <w:abstractNumId w:val="28"/>
  </w:num>
  <w:num w:numId="3" w16cid:durableId="826290704">
    <w:abstractNumId w:val="22"/>
  </w:num>
  <w:num w:numId="4" w16cid:durableId="2041932799">
    <w:abstractNumId w:val="26"/>
  </w:num>
  <w:num w:numId="5" w16cid:durableId="596642192">
    <w:abstractNumId w:val="19"/>
  </w:num>
  <w:num w:numId="6" w16cid:durableId="512190903">
    <w:abstractNumId w:val="12"/>
  </w:num>
  <w:num w:numId="7" w16cid:durableId="845944577">
    <w:abstractNumId w:val="25"/>
  </w:num>
  <w:num w:numId="8" w16cid:durableId="1957173858">
    <w:abstractNumId w:val="10"/>
  </w:num>
  <w:num w:numId="9" w16cid:durableId="1772357530">
    <w:abstractNumId w:val="6"/>
  </w:num>
  <w:num w:numId="10" w16cid:durableId="798306438">
    <w:abstractNumId w:val="32"/>
  </w:num>
  <w:num w:numId="11" w16cid:durableId="523832839">
    <w:abstractNumId w:val="18"/>
  </w:num>
  <w:num w:numId="12" w16cid:durableId="973173464">
    <w:abstractNumId w:val="8"/>
  </w:num>
  <w:num w:numId="13" w16cid:durableId="109521526">
    <w:abstractNumId w:val="2"/>
  </w:num>
  <w:num w:numId="14" w16cid:durableId="1518498811">
    <w:abstractNumId w:val="34"/>
  </w:num>
  <w:num w:numId="15" w16cid:durableId="1790582330">
    <w:abstractNumId w:val="20"/>
  </w:num>
  <w:num w:numId="16" w16cid:durableId="331684664">
    <w:abstractNumId w:val="3"/>
  </w:num>
  <w:num w:numId="17" w16cid:durableId="1504272830">
    <w:abstractNumId w:val="5"/>
  </w:num>
  <w:num w:numId="18" w16cid:durableId="1251309693">
    <w:abstractNumId w:val="9"/>
  </w:num>
  <w:num w:numId="19" w16cid:durableId="2137487125">
    <w:abstractNumId w:val="27"/>
  </w:num>
  <w:num w:numId="20" w16cid:durableId="594439314">
    <w:abstractNumId w:val="31"/>
  </w:num>
  <w:num w:numId="21" w16cid:durableId="345668684">
    <w:abstractNumId w:val="30"/>
  </w:num>
  <w:num w:numId="22" w16cid:durableId="2068214216">
    <w:abstractNumId w:val="29"/>
  </w:num>
  <w:num w:numId="23" w16cid:durableId="658538137">
    <w:abstractNumId w:val="4"/>
  </w:num>
  <w:num w:numId="24" w16cid:durableId="1518958184">
    <w:abstractNumId w:val="21"/>
  </w:num>
  <w:num w:numId="25" w16cid:durableId="1705865868">
    <w:abstractNumId w:val="11"/>
  </w:num>
  <w:num w:numId="26" w16cid:durableId="1437142195">
    <w:abstractNumId w:val="23"/>
  </w:num>
  <w:num w:numId="27" w16cid:durableId="1891116502">
    <w:abstractNumId w:val="14"/>
  </w:num>
  <w:num w:numId="28" w16cid:durableId="1047608745">
    <w:abstractNumId w:val="1"/>
  </w:num>
  <w:num w:numId="29" w16cid:durableId="704141216">
    <w:abstractNumId w:val="16"/>
  </w:num>
  <w:num w:numId="30" w16cid:durableId="1354571173">
    <w:abstractNumId w:val="33"/>
  </w:num>
  <w:num w:numId="31" w16cid:durableId="1494370766">
    <w:abstractNumId w:val="17"/>
  </w:num>
  <w:num w:numId="32" w16cid:durableId="887717746">
    <w:abstractNumId w:val="36"/>
  </w:num>
  <w:num w:numId="33" w16cid:durableId="1878198178">
    <w:abstractNumId w:val="0"/>
  </w:num>
  <w:num w:numId="34" w16cid:durableId="619797436">
    <w:abstractNumId w:val="7"/>
  </w:num>
  <w:num w:numId="35" w16cid:durableId="643236159">
    <w:abstractNumId w:val="35"/>
  </w:num>
  <w:num w:numId="36" w16cid:durableId="2087533256">
    <w:abstractNumId w:val="15"/>
  </w:num>
  <w:num w:numId="37" w16cid:durableId="7306151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1472E"/>
    <w:rsid w:val="00020142"/>
    <w:rsid w:val="00033609"/>
    <w:rsid w:val="00060E0F"/>
    <w:rsid w:val="00066160"/>
    <w:rsid w:val="000742EB"/>
    <w:rsid w:val="00090DD1"/>
    <w:rsid w:val="000F3529"/>
    <w:rsid w:val="001225FC"/>
    <w:rsid w:val="001343AB"/>
    <w:rsid w:val="001904A7"/>
    <w:rsid w:val="001D1F1C"/>
    <w:rsid w:val="001D7D53"/>
    <w:rsid w:val="002133B7"/>
    <w:rsid w:val="00215BD3"/>
    <w:rsid w:val="00225106"/>
    <w:rsid w:val="00237BEF"/>
    <w:rsid w:val="00246A00"/>
    <w:rsid w:val="0026173A"/>
    <w:rsid w:val="00290E21"/>
    <w:rsid w:val="002A7E50"/>
    <w:rsid w:val="002B7D80"/>
    <w:rsid w:val="002C5491"/>
    <w:rsid w:val="002D3096"/>
    <w:rsid w:val="002E05C7"/>
    <w:rsid w:val="00320E20"/>
    <w:rsid w:val="00324373"/>
    <w:rsid w:val="00337288"/>
    <w:rsid w:val="003432E7"/>
    <w:rsid w:val="003441B0"/>
    <w:rsid w:val="00346372"/>
    <w:rsid w:val="003855EA"/>
    <w:rsid w:val="003A27DC"/>
    <w:rsid w:val="003C03FA"/>
    <w:rsid w:val="003C330E"/>
    <w:rsid w:val="003C6996"/>
    <w:rsid w:val="003E0064"/>
    <w:rsid w:val="003E1C02"/>
    <w:rsid w:val="003F5CAF"/>
    <w:rsid w:val="00407A4D"/>
    <w:rsid w:val="00430E19"/>
    <w:rsid w:val="00443745"/>
    <w:rsid w:val="0046262A"/>
    <w:rsid w:val="0047635A"/>
    <w:rsid w:val="00485A0D"/>
    <w:rsid w:val="00486E80"/>
    <w:rsid w:val="004C6C13"/>
    <w:rsid w:val="005344BF"/>
    <w:rsid w:val="0055482A"/>
    <w:rsid w:val="00567B0B"/>
    <w:rsid w:val="005810A8"/>
    <w:rsid w:val="005A26D1"/>
    <w:rsid w:val="00674880"/>
    <w:rsid w:val="0069057F"/>
    <w:rsid w:val="006B7FCE"/>
    <w:rsid w:val="006E00E1"/>
    <w:rsid w:val="00763FCE"/>
    <w:rsid w:val="0079312C"/>
    <w:rsid w:val="007B5268"/>
    <w:rsid w:val="007C755D"/>
    <w:rsid w:val="007E07CF"/>
    <w:rsid w:val="007F09BC"/>
    <w:rsid w:val="00863634"/>
    <w:rsid w:val="00875392"/>
    <w:rsid w:val="00876739"/>
    <w:rsid w:val="008C6050"/>
    <w:rsid w:val="008E4741"/>
    <w:rsid w:val="00945281"/>
    <w:rsid w:val="00967D7E"/>
    <w:rsid w:val="00971A36"/>
    <w:rsid w:val="00974BA0"/>
    <w:rsid w:val="009B2614"/>
    <w:rsid w:val="009C1CFC"/>
    <w:rsid w:val="009D6C94"/>
    <w:rsid w:val="00A14C28"/>
    <w:rsid w:val="00A20C03"/>
    <w:rsid w:val="00A273A1"/>
    <w:rsid w:val="00A42AE5"/>
    <w:rsid w:val="00A42E7A"/>
    <w:rsid w:val="00A6615F"/>
    <w:rsid w:val="00A956AA"/>
    <w:rsid w:val="00AA137D"/>
    <w:rsid w:val="00AA73EB"/>
    <w:rsid w:val="00AC02C1"/>
    <w:rsid w:val="00AC1813"/>
    <w:rsid w:val="00AF6C36"/>
    <w:rsid w:val="00B0545C"/>
    <w:rsid w:val="00B30B1F"/>
    <w:rsid w:val="00B677E6"/>
    <w:rsid w:val="00B74AF0"/>
    <w:rsid w:val="00B77BCF"/>
    <w:rsid w:val="00B80E2D"/>
    <w:rsid w:val="00BA6A0B"/>
    <w:rsid w:val="00BD5F48"/>
    <w:rsid w:val="00C23366"/>
    <w:rsid w:val="00C43650"/>
    <w:rsid w:val="00C5535B"/>
    <w:rsid w:val="00CC11C3"/>
    <w:rsid w:val="00CC6E87"/>
    <w:rsid w:val="00CF48D4"/>
    <w:rsid w:val="00D2142B"/>
    <w:rsid w:val="00D53E36"/>
    <w:rsid w:val="00D849D6"/>
    <w:rsid w:val="00D968BA"/>
    <w:rsid w:val="00DB4008"/>
    <w:rsid w:val="00DC1B82"/>
    <w:rsid w:val="00DD1217"/>
    <w:rsid w:val="00DE6944"/>
    <w:rsid w:val="00DF2020"/>
    <w:rsid w:val="00DF7B64"/>
    <w:rsid w:val="00E017B6"/>
    <w:rsid w:val="00E06C75"/>
    <w:rsid w:val="00E155F9"/>
    <w:rsid w:val="00E457D0"/>
    <w:rsid w:val="00E4727C"/>
    <w:rsid w:val="00E57DBD"/>
    <w:rsid w:val="00E97E3A"/>
    <w:rsid w:val="00EB7D26"/>
    <w:rsid w:val="00ED0565"/>
    <w:rsid w:val="00EF368D"/>
    <w:rsid w:val="00EF6407"/>
    <w:rsid w:val="00F03D81"/>
    <w:rsid w:val="00F277D4"/>
    <w:rsid w:val="00F4566D"/>
    <w:rsid w:val="00F573CB"/>
    <w:rsid w:val="00FA3BAF"/>
    <w:rsid w:val="00FD24CA"/>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07989">
      <w:bodyDiv w:val="1"/>
      <w:marLeft w:val="0"/>
      <w:marRight w:val="0"/>
      <w:marTop w:val="0"/>
      <w:marBottom w:val="0"/>
      <w:divBdr>
        <w:top w:val="none" w:sz="0" w:space="0" w:color="auto"/>
        <w:left w:val="none" w:sz="0" w:space="0" w:color="auto"/>
        <w:bottom w:val="none" w:sz="0" w:space="0" w:color="auto"/>
        <w:right w:val="none" w:sz="0" w:space="0" w:color="auto"/>
      </w:divBdr>
    </w:div>
    <w:div w:id="1154954563">
      <w:bodyDiv w:val="1"/>
      <w:marLeft w:val="0"/>
      <w:marRight w:val="0"/>
      <w:marTop w:val="0"/>
      <w:marBottom w:val="0"/>
      <w:divBdr>
        <w:top w:val="none" w:sz="0" w:space="0" w:color="auto"/>
        <w:left w:val="none" w:sz="0" w:space="0" w:color="auto"/>
        <w:bottom w:val="none" w:sz="0" w:space="0" w:color="auto"/>
        <w:right w:val="none" w:sz="0" w:space="0" w:color="auto"/>
      </w:divBdr>
    </w:div>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 w:id="1605191058">
      <w:bodyDiv w:val="1"/>
      <w:marLeft w:val="0"/>
      <w:marRight w:val="0"/>
      <w:marTop w:val="0"/>
      <w:marBottom w:val="0"/>
      <w:divBdr>
        <w:top w:val="none" w:sz="0" w:space="0" w:color="auto"/>
        <w:left w:val="none" w:sz="0" w:space="0" w:color="auto"/>
        <w:bottom w:val="none" w:sz="0" w:space="0" w:color="auto"/>
        <w:right w:val="none" w:sz="0" w:space="0" w:color="auto"/>
      </w:divBdr>
    </w:div>
    <w:div w:id="18608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ttanie.collins@ormistonfamilies.org.u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4455</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10</cp:revision>
  <dcterms:created xsi:type="dcterms:W3CDTF">2026-04-23T11:16:00Z</dcterms:created>
  <dcterms:modified xsi:type="dcterms:W3CDTF">2026-08-05T10:56:00Z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cc02f6d9-d47c-48e7-b2fb-76e67a5e9330</vt:lpwstr>
  </property>
</Properties>
</file>