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B52F13" w:rsidR="00090DD1" w:rsidRDefault="006D464A" w:rsidP="00090DD1">
          <w:pPr>
            <w:spacing w:line="288" w:lineRule="auto"/>
            <w:rPr>
              <w:rFonts w:ascii="Arial" w:hAnsi="Arial" w:cs="Arial"/>
              <w:b/>
              <w:bCs/>
              <w:color w:val="00A685"/>
            </w:rPr>
          </w:pPr>
        </w:p>
      </w:sdtContent>
    </w:sdt>
    <w:p w14:paraId="2F49ADD8" w14:textId="75DBC98F" w:rsidR="00090DD1" w:rsidRPr="00090DD1" w:rsidRDefault="00C3674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A90505F">
                <wp:simplePos x="0" y="0"/>
                <wp:positionH relativeFrom="column">
                  <wp:posOffset>-217170</wp:posOffset>
                </wp:positionH>
                <wp:positionV relativeFrom="paragraph">
                  <wp:posOffset>6367145</wp:posOffset>
                </wp:positionV>
                <wp:extent cx="5393055" cy="23056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2305685"/>
                        </a:xfrm>
                        <a:prstGeom prst="rect">
                          <a:avLst/>
                        </a:prstGeom>
                        <a:noFill/>
                        <a:ln w="6350">
                          <a:noFill/>
                        </a:ln>
                      </wps:spPr>
                      <wps:txbx>
                        <w:txbxContent>
                          <w:p w14:paraId="0A9E663A" w14:textId="08205882" w:rsidR="003F5CAF" w:rsidRDefault="007A4F50" w:rsidP="003F5CAF">
                            <w:pPr>
                              <w:pStyle w:val="OrmistonMainHeader"/>
                              <w:rPr>
                                <w:b/>
                                <w:bCs/>
                                <w:color w:val="FFFFFF" w:themeColor="background1"/>
                                <w:sz w:val="96"/>
                                <w:szCs w:val="96"/>
                              </w:rPr>
                            </w:pPr>
                            <w:r>
                              <w:rPr>
                                <w:b/>
                                <w:bCs/>
                                <w:color w:val="FFFFFF" w:themeColor="background1"/>
                                <w:sz w:val="96"/>
                                <w:szCs w:val="96"/>
                              </w:rPr>
                              <w:t>CWP Clinical Supervisor</w:t>
                            </w:r>
                          </w:p>
                          <w:p w14:paraId="79C467E7" w14:textId="75F8C5D2" w:rsidR="003F5CAF" w:rsidRPr="008C0962" w:rsidRDefault="00C36741" w:rsidP="003F5CAF">
                            <w:pPr>
                              <w:pStyle w:val="OrmistonMainHeader"/>
                              <w:rPr>
                                <w:b/>
                                <w:bCs/>
                                <w:color w:val="00A685"/>
                                <w:sz w:val="56"/>
                                <w:szCs w:val="56"/>
                              </w:rPr>
                            </w:pPr>
                            <w:r w:rsidRPr="008C0962">
                              <w:rPr>
                                <w:b/>
                                <w:bCs/>
                                <w:color w:val="00A685"/>
                                <w:sz w:val="56"/>
                                <w:szCs w:val="56"/>
                              </w:rPr>
                              <w:t>YOUnited</w:t>
                            </w:r>
                            <w:r w:rsidR="003F5CAF" w:rsidRPr="008C0962">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7.1pt;margin-top:501.35pt;width:424.65pt;height:181.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" filled="f" stroked="f" strokeweight=".5pt">
                <v:textbox>
                  <w:txbxContent>
                    <w:p w14:paraId="0A9E663A" w14:textId="08205882" w:rsidR="003F5CAF" w:rsidRDefault="007A4F50" w:rsidP="003F5CAF">
                      <w:pPr>
                        <w:pStyle w:val="OrmistonMainHeader"/>
                        <w:rPr>
                          <w:b/>
                          <w:bCs/>
                          <w:color w:val="FFFFFF" w:themeColor="background1"/>
                          <w:sz w:val="96"/>
                          <w:szCs w:val="96"/>
                        </w:rPr>
                      </w:pPr>
                      <w:r>
                        <w:rPr>
                          <w:b/>
                          <w:bCs/>
                          <w:color w:val="FFFFFF" w:themeColor="background1"/>
                          <w:sz w:val="96"/>
                          <w:szCs w:val="96"/>
                        </w:rPr>
                        <w:t>CWP Clinical Supervisor</w:t>
                      </w:r>
                    </w:p>
                    <w:p w14:paraId="79C467E7" w14:textId="75F8C5D2" w:rsidR="003F5CAF" w:rsidRPr="008C0962" w:rsidRDefault="00C36741" w:rsidP="003F5CAF">
                      <w:pPr>
                        <w:pStyle w:val="OrmistonMainHeader"/>
                        <w:rPr>
                          <w:b/>
                          <w:bCs/>
                          <w:color w:val="00A685"/>
                          <w:sz w:val="56"/>
                          <w:szCs w:val="56"/>
                        </w:rPr>
                      </w:pPr>
                      <w:r w:rsidRPr="008C0962">
                        <w:rPr>
                          <w:b/>
                          <w:bCs/>
                          <w:color w:val="00A685"/>
                          <w:sz w:val="56"/>
                          <w:szCs w:val="56"/>
                        </w:rPr>
                        <w:t>YOUnited</w:t>
                      </w:r>
                      <w:r w:rsidR="003F5CAF" w:rsidRPr="008C0962">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38B6ED34"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A36A06">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A36A06">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7053502"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A36A06">
        <w:rPr>
          <w:rFonts w:ascii="Arial" w:eastAsia="Times New Roman" w:hAnsi="Arial" w:cs="Arial"/>
          <w:color w:val="000000"/>
          <w:lang w:eastAsia="en-GB"/>
        </w:rPr>
        <w:t xml:space="preserve"> </w:t>
      </w:r>
      <w:r w:rsidR="006D464A">
        <w:rPr>
          <w:rFonts w:ascii="Arial" w:eastAsia="Times New Roman" w:hAnsi="Arial" w:cs="Arial"/>
          <w:color w:val="000000"/>
          <w:lang w:eastAsia="en-GB"/>
        </w:rPr>
        <w:t>CWP Clinical Supervisor</w:t>
      </w:r>
      <w:r w:rsidR="00B77BCF">
        <w:rPr>
          <w:rFonts w:ascii="Arial" w:eastAsia="Times New Roman" w:hAnsi="Arial" w:cs="Arial"/>
          <w:color w:val="000000"/>
          <w:lang w:eastAsia="en-GB"/>
        </w:rPr>
        <w:t xml:space="preserve"> in our</w:t>
      </w:r>
      <w:r w:rsidR="00A36A06">
        <w:rPr>
          <w:rFonts w:ascii="Arial" w:eastAsia="Times New Roman" w:hAnsi="Arial" w:cs="Arial"/>
          <w:color w:val="000000"/>
          <w:lang w:eastAsia="en-GB"/>
        </w:rPr>
        <w:t xml:space="preserve"> YOUnited</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03BD50CE" w14:textId="3840A0A5" w:rsidR="003F5CAF" w:rsidRPr="00EB12C4" w:rsidRDefault="00A36A06"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216308D9" w14:textId="503CF365" w:rsidR="003F5CAF" w:rsidRDefault="003F5CAF" w:rsidP="00D325D8">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6A4E4F0C" w14:textId="77777777" w:rsidR="00D325D8" w:rsidRPr="00D325D8" w:rsidRDefault="00D325D8" w:rsidP="00D325D8">
      <w:pPr>
        <w:pStyle w:val="OrmistonBodyGreen14pt"/>
        <w:spacing w:line="288" w:lineRule="auto"/>
        <w:jc w:val="both"/>
        <w:rPr>
          <w:rFonts w:ascii="Arial" w:eastAsia="Calibri" w:hAnsi="Arial" w:cs="Arial"/>
          <w:bCs w:val="0"/>
          <w:color w:val="2A3B4C"/>
          <w:sz w:val="24"/>
          <w:szCs w:val="24"/>
          <w:lang w:eastAsia="en-GB"/>
        </w:rPr>
      </w:pPr>
    </w:p>
    <w:p w14:paraId="4302EB7B" w14:textId="77777777" w:rsidR="00A36A06" w:rsidRPr="005344BF" w:rsidRDefault="00A36A06" w:rsidP="00A36A06">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YOUnited</w:t>
      </w:r>
    </w:p>
    <w:p w14:paraId="62109AEF" w14:textId="77777777" w:rsidR="00A36A06" w:rsidRDefault="00A36A06" w:rsidP="00A36A06">
      <w:pPr>
        <w:pStyle w:val="OrmistonSubHeader"/>
        <w:spacing w:line="288" w:lineRule="auto"/>
        <w:jc w:val="both"/>
        <w:rPr>
          <w:rFonts w:ascii="Arial" w:hAnsi="Arial" w:cs="Arial"/>
          <w:color w:val="FF0000"/>
          <w:sz w:val="21"/>
          <w:szCs w:val="21"/>
        </w:rPr>
      </w:pPr>
      <w:r w:rsidRPr="009C5AD5">
        <w:rPr>
          <w:rFonts w:ascii="Arial" w:eastAsiaTheme="minorHAnsi" w:hAnsi="Arial" w:cs="Arial"/>
          <w:color w:val="2A3B4C"/>
          <w:sz w:val="24"/>
          <w:szCs w:val="24"/>
        </w:rPr>
        <w:t xml:space="preserve">YOUnited was set up in 2021 </w:t>
      </w:r>
      <w:r>
        <w:rPr>
          <w:rFonts w:ascii="Arial" w:eastAsiaTheme="minorHAnsi" w:hAnsi="Arial" w:cs="Arial"/>
          <w:color w:val="2A3B4C"/>
          <w:sz w:val="24"/>
          <w:szCs w:val="24"/>
        </w:rPr>
        <w:t>and</w:t>
      </w:r>
      <w:r w:rsidRPr="009C5AD5">
        <w:rPr>
          <w:rFonts w:ascii="Arial" w:eastAsiaTheme="minorHAnsi" w:hAnsi="Arial" w:cs="Arial"/>
          <w:color w:val="2A3B4C"/>
          <w:sz w:val="24"/>
          <w:szCs w:val="24"/>
        </w:rPr>
        <w:t xml:space="preserve"> is a partnership </w:t>
      </w:r>
      <w:r>
        <w:rPr>
          <w:rFonts w:ascii="Arial" w:eastAsiaTheme="minorHAnsi" w:hAnsi="Arial" w:cs="Arial"/>
          <w:color w:val="2A3B4C"/>
          <w:sz w:val="24"/>
          <w:szCs w:val="24"/>
        </w:rPr>
        <w:t xml:space="preserve">of </w:t>
      </w:r>
      <w:r w:rsidRPr="009C5AD5">
        <w:rPr>
          <w:rFonts w:ascii="Arial" w:eastAsiaTheme="minorHAnsi" w:hAnsi="Arial" w:cs="Arial"/>
          <w:color w:val="2A3B4C"/>
          <w:sz w:val="24"/>
          <w:szCs w:val="24"/>
        </w:rPr>
        <w:t>Ormiston Families</w:t>
      </w:r>
      <w:r>
        <w:rPr>
          <w:rFonts w:ascii="Arial" w:eastAsiaTheme="minorHAnsi" w:hAnsi="Arial" w:cs="Arial"/>
          <w:color w:val="2A3B4C"/>
          <w:sz w:val="24"/>
          <w:szCs w:val="24"/>
        </w:rPr>
        <w:t xml:space="preserve">, Centre 33 and Cambridgeshire &amp; Peterborough Foundation Trust. </w:t>
      </w:r>
      <w:r w:rsidRPr="009C5AD5">
        <w:rPr>
          <w:rFonts w:ascii="Arial" w:eastAsiaTheme="minorHAnsi" w:hAnsi="Arial" w:cs="Arial"/>
          <w:color w:val="2A3B4C"/>
          <w:sz w:val="24"/>
          <w:szCs w:val="24"/>
        </w:rPr>
        <w:t>YOUnited provides a single point of access for all referrals for CYP in need of support with their mental health across Cambridgeshire and Peterborough. Ormiston Families work with CYP aged 5-13 with mild to moderate mental health and emotional wellbeing needs.</w:t>
      </w:r>
    </w:p>
    <w:p w14:paraId="3214A714" w14:textId="77777777" w:rsidR="00A36A06" w:rsidRPr="005344BF" w:rsidRDefault="00A36A06" w:rsidP="00A36A06">
      <w:pPr>
        <w:pStyle w:val="OrmistonSubHeader"/>
        <w:spacing w:line="288" w:lineRule="auto"/>
        <w:jc w:val="both"/>
        <w:rPr>
          <w:b/>
          <w:bCs/>
          <w:color w:val="00A685"/>
          <w:sz w:val="48"/>
          <w:szCs w:val="48"/>
        </w:rPr>
      </w:pPr>
      <w:r w:rsidRPr="003F5CAF">
        <w:rPr>
          <w:b/>
          <w:bCs/>
          <w:color w:val="00A878"/>
          <w:sz w:val="48"/>
          <w:szCs w:val="48"/>
        </w:rPr>
        <w:t xml:space="preserve">About </w:t>
      </w:r>
      <w:r>
        <w:rPr>
          <w:b/>
          <w:bCs/>
          <w:color w:val="00A878"/>
          <w:sz w:val="48"/>
          <w:szCs w:val="48"/>
        </w:rPr>
        <w:t>the role</w:t>
      </w:r>
    </w:p>
    <w:p w14:paraId="54D0D741" w14:textId="77777777" w:rsidR="00D325D8" w:rsidRDefault="00D325D8" w:rsidP="00D325D8">
      <w:pPr>
        <w:shd w:val="clear" w:color="auto" w:fill="FFFFFF"/>
        <w:jc w:val="both"/>
        <w:rPr>
          <w:rFonts w:ascii="Arial" w:eastAsiaTheme="minorEastAsia" w:hAnsi="Arial" w:cs="Arial"/>
          <w:color w:val="2A3B4C"/>
        </w:rPr>
      </w:pPr>
      <w:r>
        <w:rPr>
          <w:rFonts w:ascii="Arial" w:eastAsiaTheme="minorEastAsia" w:hAnsi="Arial" w:cs="Arial"/>
          <w:color w:val="2A3B4C"/>
        </w:rPr>
        <w:t xml:space="preserve">We are looking for a qualified Child Wellbeing Practitioner to provide clinical supervision to our team of CWPs. The successful candidate will also have a small caseload that could include </w:t>
      </w:r>
      <w:r w:rsidRPr="001C3738">
        <w:rPr>
          <w:rFonts w:ascii="Arial" w:eastAsiaTheme="minorEastAsia" w:hAnsi="Arial" w:cs="Arial"/>
          <w:color w:val="2A3B4C"/>
        </w:rPr>
        <w:t xml:space="preserve">short-term </w:t>
      </w:r>
      <w:r>
        <w:rPr>
          <w:rFonts w:ascii="Arial" w:eastAsiaTheme="minorEastAsia" w:hAnsi="Arial" w:cs="Arial"/>
          <w:color w:val="2A3B4C"/>
        </w:rPr>
        <w:t>g</w:t>
      </w:r>
      <w:r w:rsidRPr="001C3738">
        <w:rPr>
          <w:rFonts w:ascii="Arial" w:eastAsiaTheme="minorEastAsia" w:hAnsi="Arial" w:cs="Arial"/>
          <w:color w:val="2A3B4C"/>
        </w:rPr>
        <w:t xml:space="preserve">uided </w:t>
      </w:r>
      <w:r>
        <w:rPr>
          <w:rFonts w:ascii="Arial" w:eastAsiaTheme="minorEastAsia" w:hAnsi="Arial" w:cs="Arial"/>
          <w:color w:val="2A3B4C"/>
        </w:rPr>
        <w:t>s</w:t>
      </w:r>
      <w:r w:rsidRPr="001C3738">
        <w:rPr>
          <w:rFonts w:ascii="Arial" w:eastAsiaTheme="minorEastAsia" w:hAnsi="Arial" w:cs="Arial"/>
          <w:color w:val="2A3B4C"/>
        </w:rPr>
        <w:t>elf-</w:t>
      </w:r>
      <w:r>
        <w:rPr>
          <w:rFonts w:ascii="Arial" w:eastAsiaTheme="minorEastAsia" w:hAnsi="Arial" w:cs="Arial"/>
          <w:color w:val="2A3B4C"/>
        </w:rPr>
        <w:t>h</w:t>
      </w:r>
      <w:r w:rsidRPr="001C3738">
        <w:rPr>
          <w:rFonts w:ascii="Arial" w:eastAsiaTheme="minorEastAsia" w:hAnsi="Arial" w:cs="Arial"/>
          <w:color w:val="2A3B4C"/>
        </w:rPr>
        <w:t xml:space="preserve">elp </w:t>
      </w:r>
      <w:r>
        <w:rPr>
          <w:rFonts w:ascii="Arial" w:eastAsiaTheme="minorEastAsia" w:hAnsi="Arial" w:cs="Arial"/>
          <w:color w:val="2A3B4C"/>
        </w:rPr>
        <w:t xml:space="preserve">1:1 </w:t>
      </w:r>
      <w:r w:rsidRPr="001C3738">
        <w:rPr>
          <w:rFonts w:ascii="Arial" w:eastAsiaTheme="minorEastAsia" w:hAnsi="Arial" w:cs="Arial"/>
          <w:color w:val="2A3B4C"/>
        </w:rPr>
        <w:t>interventions</w:t>
      </w:r>
      <w:r>
        <w:rPr>
          <w:rFonts w:ascii="Arial" w:eastAsiaTheme="minorEastAsia" w:hAnsi="Arial" w:cs="Arial"/>
          <w:color w:val="2A3B4C"/>
        </w:rPr>
        <w:t xml:space="preserve">,  co-facilitating groups and Single Session Thinking (SST) contacts. </w:t>
      </w:r>
      <w:r w:rsidRPr="00765611">
        <w:rPr>
          <w:rFonts w:ascii="Arial" w:hAnsi="Arial" w:cs="Arial"/>
          <w:color w:val="2A3B4C"/>
        </w:rPr>
        <w:t xml:space="preserve">We are committed to </w:t>
      </w:r>
      <w:r>
        <w:rPr>
          <w:rFonts w:ascii="Arial" w:hAnsi="Arial" w:cs="Arial"/>
          <w:color w:val="2A3B4C"/>
        </w:rPr>
        <w:t xml:space="preserve">the </w:t>
      </w:r>
      <w:r w:rsidRPr="00765611">
        <w:rPr>
          <w:rFonts w:ascii="Arial" w:hAnsi="Arial" w:cs="Arial"/>
          <w:color w:val="2A3B4C"/>
        </w:rPr>
        <w:t xml:space="preserve"> ‘Single Sessions Thinking’ (SST) approach</w:t>
      </w:r>
      <w:r>
        <w:rPr>
          <w:rFonts w:ascii="Arial" w:hAnsi="Arial" w:cs="Arial"/>
          <w:color w:val="2A3B4C"/>
        </w:rPr>
        <w:t xml:space="preserve"> which</w:t>
      </w:r>
      <w:r w:rsidRPr="00765611">
        <w:rPr>
          <w:rFonts w:ascii="Arial" w:hAnsi="Arial" w:cs="Arial"/>
          <w:color w:val="2A3B4C"/>
        </w:rPr>
        <w:t xml:space="preserve"> has proved to be very </w:t>
      </w:r>
      <w:r>
        <w:rPr>
          <w:rFonts w:ascii="Arial" w:hAnsi="Arial" w:cs="Arial"/>
          <w:color w:val="2A3B4C"/>
        </w:rPr>
        <w:t>successful</w:t>
      </w:r>
      <w:r>
        <w:rPr>
          <w:rFonts w:ascii="Arial" w:eastAsiaTheme="minorEastAsia" w:hAnsi="Arial" w:cs="Arial"/>
          <w:color w:val="2A3B4C"/>
        </w:rPr>
        <w:t xml:space="preserve"> </w:t>
      </w:r>
      <w:r w:rsidRPr="003E24E5">
        <w:rPr>
          <w:rFonts w:ascii="Arial" w:hAnsi="Arial" w:cs="Arial"/>
          <w:color w:val="2A3B4C"/>
        </w:rPr>
        <w:t>(</w:t>
      </w:r>
      <w:r>
        <w:rPr>
          <w:rFonts w:ascii="Arial" w:hAnsi="Arial" w:cs="Arial"/>
          <w:color w:val="2A3B4C"/>
        </w:rPr>
        <w:t xml:space="preserve">SST </w:t>
      </w:r>
      <w:r w:rsidRPr="003E24E5">
        <w:rPr>
          <w:rFonts w:ascii="Arial" w:hAnsi="Arial" w:cs="Arial"/>
          <w:color w:val="2A3B4C"/>
        </w:rPr>
        <w:t>training will be provided).</w:t>
      </w:r>
    </w:p>
    <w:p w14:paraId="6ADEB778" w14:textId="77777777" w:rsidR="00D325D8" w:rsidRDefault="00D325D8" w:rsidP="00D325D8">
      <w:pPr>
        <w:rPr>
          <w:rFonts w:ascii="Arial" w:eastAsiaTheme="minorEastAsia" w:hAnsi="Arial" w:cs="Arial"/>
          <w:color w:val="2A3B4C"/>
        </w:rPr>
      </w:pPr>
    </w:p>
    <w:p w14:paraId="7D317525" w14:textId="77777777" w:rsidR="00D325D8" w:rsidRPr="000A50A7" w:rsidRDefault="00D325D8" w:rsidP="00D325D8">
      <w:pPr>
        <w:shd w:val="clear" w:color="auto" w:fill="FFFFFF"/>
        <w:jc w:val="both"/>
        <w:rPr>
          <w:rFonts w:ascii="Arial" w:hAnsi="Arial" w:cs="Arial"/>
          <w:color w:val="2A3B4C"/>
        </w:rPr>
      </w:pPr>
      <w:r>
        <w:rPr>
          <w:rFonts w:ascii="Arial" w:eastAsiaTheme="minorEastAsia" w:hAnsi="Arial" w:cs="Arial"/>
          <w:color w:val="2A3B4C"/>
        </w:rPr>
        <w:t>This is</w:t>
      </w:r>
      <w:r w:rsidRPr="000A50A7">
        <w:rPr>
          <w:rFonts w:ascii="Arial" w:eastAsiaTheme="minorEastAsia" w:hAnsi="Arial" w:cs="Arial"/>
          <w:color w:val="2A3B4C"/>
        </w:rPr>
        <w:t xml:space="preserve"> a great opportunity for </w:t>
      </w:r>
      <w:r>
        <w:rPr>
          <w:rFonts w:ascii="Arial" w:eastAsiaTheme="minorEastAsia" w:hAnsi="Arial" w:cs="Arial"/>
          <w:color w:val="2A3B4C"/>
        </w:rPr>
        <w:t xml:space="preserve">a qualified CWP </w:t>
      </w:r>
      <w:r w:rsidRPr="000A50A7">
        <w:rPr>
          <w:rFonts w:ascii="Arial" w:eastAsiaTheme="minorEastAsia" w:hAnsi="Arial" w:cs="Arial"/>
          <w:color w:val="2A3B4C"/>
        </w:rPr>
        <w:t xml:space="preserve">to </w:t>
      </w:r>
      <w:r>
        <w:rPr>
          <w:rFonts w:ascii="Arial" w:eastAsiaTheme="minorEastAsia" w:hAnsi="Arial" w:cs="Arial"/>
          <w:color w:val="2A3B4C"/>
        </w:rPr>
        <w:t xml:space="preserve">work as part of a team, and to </w:t>
      </w:r>
      <w:r w:rsidRPr="000A50A7">
        <w:rPr>
          <w:rFonts w:ascii="Arial" w:eastAsiaTheme="minorEastAsia" w:hAnsi="Arial" w:cs="Arial"/>
          <w:color w:val="2A3B4C"/>
        </w:rPr>
        <w:t xml:space="preserve">make </w:t>
      </w:r>
      <w:r>
        <w:rPr>
          <w:rFonts w:ascii="Arial" w:eastAsiaTheme="minorEastAsia" w:hAnsi="Arial" w:cs="Arial"/>
          <w:color w:val="2A3B4C"/>
        </w:rPr>
        <w:t xml:space="preserve">a </w:t>
      </w:r>
      <w:r w:rsidRPr="000A50A7">
        <w:rPr>
          <w:rFonts w:ascii="Arial" w:eastAsiaTheme="minorEastAsia" w:hAnsi="Arial" w:cs="Arial"/>
          <w:color w:val="2A3B4C"/>
        </w:rPr>
        <w:t xml:space="preserve">valuable and lasting </w:t>
      </w:r>
      <w:r>
        <w:rPr>
          <w:rFonts w:ascii="Arial" w:eastAsiaTheme="minorEastAsia" w:hAnsi="Arial" w:cs="Arial"/>
          <w:color w:val="2A3B4C"/>
        </w:rPr>
        <w:t xml:space="preserve">difference </w:t>
      </w:r>
      <w:r w:rsidRPr="000A50A7">
        <w:rPr>
          <w:rFonts w:ascii="Arial" w:eastAsiaTheme="minorEastAsia" w:hAnsi="Arial" w:cs="Arial"/>
          <w:color w:val="2A3B4C"/>
        </w:rPr>
        <w:t xml:space="preserve">to the lives of children and young people aged 5-13. </w:t>
      </w:r>
      <w:r>
        <w:rPr>
          <w:rFonts w:ascii="Arial" w:eastAsiaTheme="minorEastAsia" w:hAnsi="Arial" w:cs="Arial"/>
          <w:color w:val="2A3B4C"/>
        </w:rPr>
        <w:t>It will also enable you to maintain your CWP registration</w:t>
      </w:r>
      <w:bookmarkStart w:id="0" w:name="_Hlk208490880"/>
      <w:r>
        <w:rPr>
          <w:rFonts w:ascii="Arial" w:eastAsiaTheme="minorEastAsia" w:hAnsi="Arial" w:cs="Arial"/>
          <w:color w:val="2A3B4C"/>
        </w:rPr>
        <w:t xml:space="preserve"> and to join </w:t>
      </w:r>
      <w:r w:rsidRPr="000A50A7">
        <w:rPr>
          <w:rFonts w:ascii="Arial" w:hAnsi="Arial" w:cs="Arial"/>
          <w:color w:val="2A3B4C"/>
        </w:rPr>
        <w:t xml:space="preserve">a supportive team where clinical supervision is provided. </w:t>
      </w:r>
    </w:p>
    <w:bookmarkEnd w:id="0"/>
    <w:p w14:paraId="6D6804B3" w14:textId="77777777" w:rsidR="00D325D8" w:rsidRPr="00BD0E1B" w:rsidRDefault="00D325D8" w:rsidP="00D325D8">
      <w:pPr>
        <w:jc w:val="both"/>
        <w:rPr>
          <w:rFonts w:ascii="Arial" w:eastAsiaTheme="minorEastAsia" w:hAnsi="Arial" w:cs="Arial"/>
          <w:color w:val="2A3B4C"/>
          <w:sz w:val="21"/>
          <w:szCs w:val="21"/>
        </w:rPr>
      </w:pPr>
    </w:p>
    <w:p w14:paraId="5BDD09F1" w14:textId="5CB59C53" w:rsidR="00A36A06" w:rsidRPr="00D325D8" w:rsidRDefault="00A36A06" w:rsidP="00D325D8">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8F160D4" w14:textId="77777777" w:rsidR="00D325D8" w:rsidRDefault="00D325D8" w:rsidP="00D325D8">
      <w:pPr>
        <w:rPr>
          <w:rFonts w:ascii="Arial" w:hAnsi="Arial" w:cs="Arial"/>
        </w:rPr>
      </w:pPr>
      <w:bookmarkStart w:id="1" w:name="_Hlk208490947"/>
      <w:r>
        <w:rPr>
          <w:rFonts w:ascii="Arial" w:hAnsi="Arial" w:cs="Arial"/>
        </w:rPr>
        <w:t>The s</w:t>
      </w:r>
      <w:r w:rsidRPr="00992F63">
        <w:rPr>
          <w:rFonts w:ascii="Arial" w:hAnsi="Arial" w:cs="Arial"/>
        </w:rPr>
        <w:t>uccessful candidate will:</w:t>
      </w:r>
    </w:p>
    <w:p w14:paraId="79C4C2DF" w14:textId="77777777" w:rsidR="00D325D8" w:rsidRPr="00992F63" w:rsidRDefault="00D325D8" w:rsidP="00D325D8">
      <w:pPr>
        <w:rPr>
          <w:rFonts w:ascii="Arial" w:hAnsi="Arial" w:cs="Arial"/>
        </w:rPr>
      </w:pPr>
    </w:p>
    <w:p w14:paraId="0F1C8214" w14:textId="77777777" w:rsidR="00D325D8" w:rsidRPr="003E24E5" w:rsidRDefault="00D325D8" w:rsidP="00D325D8">
      <w:pPr>
        <w:pStyle w:val="ListParagraph"/>
        <w:numPr>
          <w:ilvl w:val="0"/>
          <w:numId w:val="26"/>
        </w:numPr>
        <w:spacing w:after="200" w:line="276" w:lineRule="auto"/>
        <w:rPr>
          <w:rFonts w:ascii="Arial" w:hAnsi="Arial" w:cs="Arial"/>
        </w:rPr>
      </w:pPr>
      <w:r w:rsidRPr="003E24E5">
        <w:rPr>
          <w:rFonts w:ascii="Arial" w:hAnsi="Arial" w:cs="Arial"/>
        </w:rPr>
        <w:t xml:space="preserve">Be a qualified CWP, </w:t>
      </w:r>
      <w:r>
        <w:rPr>
          <w:rFonts w:ascii="Arial" w:hAnsi="Arial" w:cs="Arial"/>
        </w:rPr>
        <w:t>with</w:t>
      </w:r>
      <w:r w:rsidRPr="003E24E5">
        <w:rPr>
          <w:rFonts w:ascii="Arial" w:hAnsi="Arial" w:cs="Arial"/>
        </w:rPr>
        <w:t xml:space="preserve"> a superviso</w:t>
      </w:r>
      <w:r>
        <w:rPr>
          <w:rFonts w:ascii="Arial" w:hAnsi="Arial" w:cs="Arial"/>
        </w:rPr>
        <w:t>ry</w:t>
      </w:r>
      <w:r w:rsidRPr="003E24E5">
        <w:rPr>
          <w:rFonts w:ascii="Arial" w:hAnsi="Arial" w:cs="Arial"/>
        </w:rPr>
        <w:t xml:space="preserve"> qualification and experience</w:t>
      </w:r>
      <w:r>
        <w:rPr>
          <w:rFonts w:ascii="Arial" w:hAnsi="Arial" w:cs="Arial"/>
        </w:rPr>
        <w:t xml:space="preserve"> of providing </w:t>
      </w:r>
      <w:r w:rsidRPr="003E24E5">
        <w:rPr>
          <w:rFonts w:ascii="Arial" w:hAnsi="Arial" w:cs="Arial"/>
        </w:rPr>
        <w:t>clinical supervisi</w:t>
      </w:r>
      <w:r>
        <w:rPr>
          <w:rFonts w:ascii="Arial" w:hAnsi="Arial" w:cs="Arial"/>
        </w:rPr>
        <w:t>on</w:t>
      </w:r>
    </w:p>
    <w:p w14:paraId="53B703AB" w14:textId="77777777" w:rsidR="00D325D8" w:rsidRPr="003E24E5" w:rsidRDefault="00D325D8" w:rsidP="00D325D8">
      <w:pPr>
        <w:pStyle w:val="ListParagraph"/>
        <w:numPr>
          <w:ilvl w:val="0"/>
          <w:numId w:val="26"/>
        </w:numPr>
        <w:spacing w:after="200" w:line="276" w:lineRule="auto"/>
        <w:rPr>
          <w:rFonts w:ascii="Arial" w:hAnsi="Arial" w:cs="Arial"/>
        </w:rPr>
      </w:pPr>
      <w:r>
        <w:rPr>
          <w:rFonts w:ascii="Arial" w:hAnsi="Arial" w:cs="Arial"/>
        </w:rPr>
        <w:t>Be r</w:t>
      </w:r>
      <w:r w:rsidRPr="003E24E5">
        <w:rPr>
          <w:rFonts w:ascii="Arial" w:hAnsi="Arial" w:cs="Arial"/>
        </w:rPr>
        <w:t xml:space="preserve">egistered with </w:t>
      </w:r>
      <w:r>
        <w:rPr>
          <w:rFonts w:ascii="Arial" w:hAnsi="Arial" w:cs="Arial"/>
        </w:rPr>
        <w:t xml:space="preserve">the </w:t>
      </w:r>
      <w:r w:rsidRPr="003E24E5">
        <w:rPr>
          <w:rFonts w:ascii="Arial" w:hAnsi="Arial" w:cs="Arial"/>
        </w:rPr>
        <w:t>BACP</w:t>
      </w:r>
      <w:r>
        <w:rPr>
          <w:rFonts w:ascii="Arial" w:hAnsi="Arial" w:cs="Arial"/>
        </w:rPr>
        <w:t xml:space="preserve">/ </w:t>
      </w:r>
      <w:r w:rsidRPr="003E24E5">
        <w:rPr>
          <w:rFonts w:ascii="Arial" w:hAnsi="Arial" w:cs="Arial"/>
        </w:rPr>
        <w:t>BABCP or working towards registration</w:t>
      </w:r>
    </w:p>
    <w:p w14:paraId="2F149F1F" w14:textId="77777777" w:rsidR="00D325D8" w:rsidRPr="003E24E5" w:rsidRDefault="00D325D8" w:rsidP="00D325D8">
      <w:pPr>
        <w:pStyle w:val="ListParagraph"/>
        <w:numPr>
          <w:ilvl w:val="0"/>
          <w:numId w:val="26"/>
        </w:numPr>
        <w:spacing w:after="200" w:line="276" w:lineRule="auto"/>
        <w:jc w:val="both"/>
        <w:rPr>
          <w:rFonts w:ascii="Arial" w:hAnsi="Arial" w:cs="Arial"/>
        </w:rPr>
      </w:pPr>
      <w:r w:rsidRPr="003E24E5">
        <w:rPr>
          <w:rFonts w:ascii="Arial" w:hAnsi="Arial" w:cs="Arial"/>
        </w:rPr>
        <w:t xml:space="preserve">Have a sound knowledge of </w:t>
      </w:r>
      <w:r>
        <w:rPr>
          <w:rFonts w:ascii="Arial" w:hAnsi="Arial" w:cs="Arial"/>
        </w:rPr>
        <w:t>GSH</w:t>
      </w:r>
      <w:r w:rsidRPr="003E24E5">
        <w:rPr>
          <w:rFonts w:ascii="Arial" w:hAnsi="Arial" w:cs="Arial"/>
        </w:rPr>
        <w:t xml:space="preserve"> interventions and </w:t>
      </w:r>
      <w:r>
        <w:rPr>
          <w:rFonts w:ascii="Arial" w:hAnsi="Arial" w:cs="Arial"/>
        </w:rPr>
        <w:t>e</w:t>
      </w:r>
      <w:r w:rsidRPr="003E24E5">
        <w:rPr>
          <w:rFonts w:ascii="Arial" w:hAnsi="Arial" w:cs="Arial"/>
        </w:rPr>
        <w:t>xperience of delivering low intensity CBT-informed interventions,</w:t>
      </w:r>
      <w:r>
        <w:rPr>
          <w:rFonts w:ascii="Arial" w:hAnsi="Arial" w:cs="Arial"/>
        </w:rPr>
        <w:t xml:space="preserve"> </w:t>
      </w:r>
      <w:r w:rsidRPr="003E24E5">
        <w:rPr>
          <w:rFonts w:ascii="Arial" w:hAnsi="Arial" w:cs="Arial"/>
        </w:rPr>
        <w:t xml:space="preserve">to </w:t>
      </w:r>
      <w:r>
        <w:rPr>
          <w:rFonts w:ascii="Arial" w:hAnsi="Arial" w:cs="Arial"/>
        </w:rPr>
        <w:t xml:space="preserve">CYP </w:t>
      </w:r>
      <w:r w:rsidRPr="003E24E5">
        <w:rPr>
          <w:rFonts w:ascii="Arial" w:hAnsi="Arial" w:cs="Arial"/>
        </w:rPr>
        <w:t xml:space="preserve">aged 5-13 and their </w:t>
      </w:r>
      <w:r>
        <w:rPr>
          <w:rFonts w:ascii="Arial" w:hAnsi="Arial" w:cs="Arial"/>
        </w:rPr>
        <w:t>C</w:t>
      </w:r>
      <w:r w:rsidRPr="003E24E5">
        <w:rPr>
          <w:rFonts w:ascii="Arial" w:hAnsi="Arial" w:cs="Arial"/>
        </w:rPr>
        <w:t>arers.</w:t>
      </w:r>
    </w:p>
    <w:p w14:paraId="7708A09B" w14:textId="1AFF53C2" w:rsidR="00D325D8" w:rsidRPr="00D325D8" w:rsidRDefault="00D325D8" w:rsidP="00D325D8">
      <w:pPr>
        <w:pStyle w:val="ListParagraph"/>
        <w:numPr>
          <w:ilvl w:val="0"/>
          <w:numId w:val="26"/>
        </w:numPr>
        <w:spacing w:after="200" w:line="276" w:lineRule="auto"/>
        <w:jc w:val="both"/>
        <w:rPr>
          <w:rFonts w:ascii="Arial" w:hAnsi="Arial" w:cs="Arial"/>
        </w:rPr>
      </w:pPr>
      <w:r w:rsidRPr="00992F63">
        <w:rPr>
          <w:rFonts w:ascii="Arial" w:hAnsi="Arial" w:cs="Arial"/>
        </w:rPr>
        <w:lastRenderedPageBreak/>
        <w:t>Be able to demonstrate a good understanding of the mental health presentations in children and young people in th</w:t>
      </w:r>
      <w:r>
        <w:rPr>
          <w:rFonts w:ascii="Arial" w:hAnsi="Arial" w:cs="Arial"/>
        </w:rPr>
        <w:t>is</w:t>
      </w:r>
      <w:r w:rsidRPr="00992F63">
        <w:rPr>
          <w:rFonts w:ascii="Arial" w:hAnsi="Arial" w:cs="Arial"/>
        </w:rPr>
        <w:t xml:space="preserve"> age group</w:t>
      </w:r>
      <w:bookmarkStart w:id="2" w:name="_Hlk208329165"/>
      <w:bookmarkEnd w:id="1"/>
    </w:p>
    <w:p w14:paraId="210643F6" w14:textId="77777777" w:rsidR="00D325D8" w:rsidRPr="00992F63" w:rsidRDefault="00D325D8" w:rsidP="00D325D8">
      <w:pPr>
        <w:shd w:val="clear" w:color="auto" w:fill="FFFFFF"/>
        <w:jc w:val="both"/>
        <w:rPr>
          <w:rFonts w:ascii="Arial" w:eastAsiaTheme="minorEastAsia" w:hAnsi="Arial" w:cs="Arial"/>
          <w:color w:val="2A3B4C"/>
        </w:rPr>
      </w:pPr>
      <w:r w:rsidRPr="000A50A7">
        <w:rPr>
          <w:rFonts w:ascii="Arial" w:eastAsiaTheme="minorEastAsia" w:hAnsi="Arial" w:cs="Arial"/>
          <w:color w:val="2A3B4C"/>
        </w:rPr>
        <w:t>The main office is in March, Cambridgeshire.</w:t>
      </w:r>
      <w:r>
        <w:rPr>
          <w:rFonts w:ascii="Arial" w:eastAsiaTheme="minorEastAsia" w:hAnsi="Arial" w:cs="Arial"/>
          <w:color w:val="2A3B4C"/>
        </w:rPr>
        <w:t xml:space="preserve"> The s</w:t>
      </w:r>
      <w:r w:rsidRPr="000A50A7">
        <w:rPr>
          <w:rFonts w:ascii="Arial" w:eastAsiaTheme="minorEastAsia" w:hAnsi="Arial" w:cs="Arial"/>
          <w:color w:val="2A3B4C"/>
        </w:rPr>
        <w:t>uccessful candidates though will work from home</w:t>
      </w:r>
      <w:r>
        <w:rPr>
          <w:rFonts w:ascii="Arial" w:eastAsiaTheme="minorEastAsia" w:hAnsi="Arial" w:cs="Arial"/>
          <w:color w:val="2A3B4C"/>
        </w:rPr>
        <w:t xml:space="preserve">. </w:t>
      </w:r>
      <w:bookmarkEnd w:id="2"/>
    </w:p>
    <w:p w14:paraId="7FDC000F" w14:textId="77777777" w:rsidR="00A36A06" w:rsidRDefault="00A36A06" w:rsidP="00A36A06">
      <w:pPr>
        <w:spacing w:line="288" w:lineRule="auto"/>
        <w:rPr>
          <w:rFonts w:ascii="Arial" w:eastAsia="Calibri" w:hAnsi="Arial" w:cs="Arial"/>
          <w:color w:val="2A3B4C"/>
          <w:lang w:eastAsia="en-GB"/>
        </w:rPr>
      </w:pPr>
    </w:p>
    <w:p w14:paraId="441B5271" w14:textId="77777777" w:rsidR="00FD24CA" w:rsidRDefault="00FD24CA" w:rsidP="005344BF">
      <w:pPr>
        <w:pStyle w:val="OrmistonSubtitle12pt"/>
        <w:spacing w:line="288" w:lineRule="auto"/>
      </w:pPr>
    </w:p>
    <w:p w14:paraId="34D53F6F" w14:textId="3D9DA45B"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1C76E2A1"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17E0EF64"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51C9A65"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hyperlink r:id="rId12" w:history="1">
        <w:r w:rsidR="00A36A06" w:rsidRPr="00F96DFC">
          <w:rPr>
            <w:rStyle w:val="Hyperlink"/>
            <w:rFonts w:ascii="Arial" w:hAnsi="Arial" w:cs="Arial"/>
            <w:b/>
            <w:bCs/>
          </w:rPr>
          <w:t>ted.welsh@ormistonfamilies.org.uk</w:t>
        </w:r>
      </w:hyperlink>
      <w:r w:rsidR="00A36A0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0F0024" w14:textId="6047B848" w:rsidR="00D325D8" w:rsidRDefault="00A36A06" w:rsidP="00D325D8">
      <w:pPr>
        <w:rPr>
          <w:rFonts w:ascii="Arial" w:eastAsiaTheme="minorEastAsia" w:hAnsi="Arial" w:cs="Arial"/>
          <w:b/>
          <w:color w:val="00A879"/>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325D8">
        <w:rPr>
          <w:rFonts w:ascii="Arial Bold" w:eastAsiaTheme="minorEastAsia" w:hAnsi="Arial Bold" w:cs="Arial Bold"/>
          <w:b/>
          <w:color w:val="00A685"/>
          <w:sz w:val="32"/>
          <w:szCs w:val="32"/>
        </w:rPr>
        <w:t xml:space="preserve"> </w:t>
      </w:r>
      <w:r w:rsidR="00D325D8" w:rsidRPr="00510F19">
        <w:rPr>
          <w:rFonts w:ascii="Arial" w:eastAsiaTheme="minorEastAsia" w:hAnsi="Arial" w:cs="Arial"/>
          <w:b/>
          <w:color w:val="00A879"/>
          <w:sz w:val="32"/>
          <w:szCs w:val="32"/>
        </w:rPr>
        <w:t>C</w:t>
      </w:r>
      <w:r w:rsidR="00D325D8">
        <w:rPr>
          <w:rFonts w:ascii="Arial" w:eastAsiaTheme="minorEastAsia" w:hAnsi="Arial" w:cs="Arial"/>
          <w:b/>
          <w:color w:val="00A879"/>
          <w:sz w:val="32"/>
          <w:szCs w:val="32"/>
        </w:rPr>
        <w:t>WP Clinical Supervisor</w:t>
      </w:r>
      <w:r w:rsidR="00D325D8" w:rsidRPr="00510F19">
        <w:rPr>
          <w:rFonts w:ascii="Arial" w:eastAsiaTheme="minorEastAsia" w:hAnsi="Arial" w:cs="Arial"/>
          <w:b/>
          <w:color w:val="00A879"/>
          <w:sz w:val="32"/>
          <w:szCs w:val="32"/>
        </w:rPr>
        <w:t xml:space="preserve"> </w:t>
      </w:r>
    </w:p>
    <w:p w14:paraId="6DB40A93" w14:textId="77777777" w:rsidR="00A36A06" w:rsidRDefault="00A36A06" w:rsidP="00A36A06">
      <w:pPr>
        <w:pStyle w:val="BodyText"/>
        <w:spacing w:after="120" w:line="288" w:lineRule="auto"/>
        <w:rPr>
          <w:rFonts w:ascii="Arial Bold" w:eastAsiaTheme="minorEastAsia" w:hAnsi="Arial Bold" w:cs="Arial Bold"/>
          <w:b/>
          <w:color w:val="2B4250"/>
          <w:sz w:val="32"/>
          <w:szCs w:val="32"/>
        </w:rPr>
      </w:pPr>
    </w:p>
    <w:p w14:paraId="2F06A676" w14:textId="77777777" w:rsidR="00A36A06" w:rsidRPr="005344BF" w:rsidRDefault="00A36A06" w:rsidP="00A36A06">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2D2CB67D" w14:textId="03F35A0C" w:rsidR="00A36A06" w:rsidRPr="00F277D4" w:rsidRDefault="00A36A06" w:rsidP="00A36A06">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w:t>
      </w:r>
      <w:r w:rsidR="008C0962">
        <w:rPr>
          <w:rFonts w:ascii="Arial" w:eastAsiaTheme="minorEastAsia" w:hAnsi="Arial" w:cs="Arial"/>
          <w:color w:val="2A3B4C"/>
          <w:sz w:val="24"/>
          <w:szCs w:val="24"/>
        </w:rPr>
        <w:t>is</w:t>
      </w:r>
      <w:r w:rsidR="00935570">
        <w:rPr>
          <w:rFonts w:ascii="Arial" w:eastAsiaTheme="minorEastAsia" w:hAnsi="Arial" w:cs="Arial"/>
          <w:color w:val="2A3B4C"/>
          <w:sz w:val="24"/>
          <w:szCs w:val="24"/>
        </w:rPr>
        <w:t xml:space="preserve"> </w:t>
      </w:r>
      <w:r w:rsidR="00AA6F94">
        <w:rPr>
          <w:rFonts w:ascii="Arial" w:eastAsiaTheme="minorEastAsia" w:hAnsi="Arial" w:cs="Arial"/>
          <w:color w:val="2A3B4C"/>
          <w:sz w:val="24"/>
          <w:szCs w:val="24"/>
        </w:rPr>
        <w:t>2-year</w:t>
      </w:r>
      <w:r w:rsidR="00D325D8">
        <w:rPr>
          <w:rFonts w:ascii="Arial" w:eastAsiaTheme="minorEastAsia" w:hAnsi="Arial" w:cs="Arial"/>
          <w:color w:val="2A3B4C"/>
          <w:sz w:val="24"/>
          <w:szCs w:val="24"/>
        </w:rPr>
        <w:t xml:space="preserve"> fixed term contract</w:t>
      </w:r>
    </w:p>
    <w:p w14:paraId="2761A70A" w14:textId="77777777" w:rsidR="00A36A06" w:rsidRPr="00F277D4" w:rsidRDefault="00A36A06" w:rsidP="00A36A06">
      <w:pPr>
        <w:pStyle w:val="BodyText"/>
        <w:spacing w:line="288" w:lineRule="auto"/>
        <w:jc w:val="both"/>
        <w:rPr>
          <w:rFonts w:ascii="Arial" w:eastAsiaTheme="minorEastAsia" w:hAnsi="Arial" w:cs="Arial"/>
          <w:color w:val="2A3B4C"/>
          <w:sz w:val="24"/>
          <w:szCs w:val="24"/>
        </w:rPr>
      </w:pPr>
    </w:p>
    <w:p w14:paraId="6851E500" w14:textId="77777777" w:rsidR="00A36A06" w:rsidRPr="00F277D4" w:rsidRDefault="00A36A06" w:rsidP="00A36A06">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28CB1DF3" w14:textId="51D091D4" w:rsidR="00A36A06" w:rsidRPr="00F277D4" w:rsidRDefault="00D325D8"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 xml:space="preserve">14 </w:t>
      </w:r>
      <w:r w:rsidR="00A36A06">
        <w:rPr>
          <w:rFonts w:ascii="Arial" w:eastAsiaTheme="minorEastAsia" w:hAnsi="Arial" w:cs="Arial"/>
          <w:color w:val="2A3B4C"/>
          <w:sz w:val="24"/>
          <w:szCs w:val="24"/>
        </w:rPr>
        <w:t>hours per week</w:t>
      </w:r>
      <w:r>
        <w:rPr>
          <w:rFonts w:ascii="Arial" w:eastAsiaTheme="minorEastAsia" w:hAnsi="Arial" w:cs="Arial"/>
          <w:color w:val="2A3B4C"/>
          <w:sz w:val="24"/>
          <w:szCs w:val="24"/>
        </w:rPr>
        <w:t xml:space="preserve">. </w:t>
      </w:r>
      <w:r w:rsidR="00A36A06">
        <w:rPr>
          <w:rFonts w:ascii="Arial" w:eastAsiaTheme="minorEastAsia" w:hAnsi="Arial" w:cs="Arial"/>
          <w:color w:val="2A3B4C"/>
          <w:sz w:val="24"/>
          <w:szCs w:val="24"/>
        </w:rPr>
        <w:t xml:space="preserve">We anticipate this being </w:t>
      </w:r>
      <w:r>
        <w:rPr>
          <w:rFonts w:ascii="Arial" w:eastAsiaTheme="minorEastAsia" w:hAnsi="Arial" w:cs="Arial"/>
          <w:color w:val="2A3B4C"/>
          <w:sz w:val="24"/>
          <w:szCs w:val="24"/>
        </w:rPr>
        <w:t>2</w:t>
      </w:r>
      <w:r w:rsidR="00A36A06">
        <w:rPr>
          <w:rFonts w:ascii="Arial" w:eastAsiaTheme="minorEastAsia" w:hAnsi="Arial" w:cs="Arial"/>
          <w:color w:val="2A3B4C"/>
          <w:sz w:val="24"/>
          <w:szCs w:val="24"/>
        </w:rPr>
        <w:t xml:space="preserve"> days x 7 hours</w:t>
      </w:r>
      <w:r>
        <w:rPr>
          <w:rFonts w:ascii="Arial" w:eastAsiaTheme="minorEastAsia" w:hAnsi="Arial" w:cs="Arial"/>
          <w:color w:val="2A3B4C"/>
          <w:sz w:val="24"/>
          <w:szCs w:val="24"/>
        </w:rPr>
        <w:t xml:space="preserve"> and will include a Monday.</w:t>
      </w:r>
      <w:r w:rsidR="00A36A06">
        <w:rPr>
          <w:rFonts w:ascii="Arial" w:eastAsiaTheme="minorEastAsia" w:hAnsi="Arial" w:cs="Arial"/>
          <w:color w:val="2A3B4C"/>
          <w:sz w:val="24"/>
          <w:szCs w:val="24"/>
        </w:rPr>
        <w:t xml:space="preserve"> </w:t>
      </w:r>
    </w:p>
    <w:p w14:paraId="1348AACD" w14:textId="0F7BF450" w:rsidR="00A36A06" w:rsidRDefault="00A36A06"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t>
      </w:r>
      <w:r w:rsidR="00D325D8">
        <w:rPr>
          <w:rFonts w:ascii="Arial" w:eastAsiaTheme="minorEastAsia" w:hAnsi="Arial" w:cs="Arial"/>
          <w:color w:val="2A3B4C"/>
          <w:sz w:val="24"/>
          <w:szCs w:val="24"/>
        </w:rPr>
        <w:t>may</w:t>
      </w:r>
      <w:r w:rsidRPr="00F277D4">
        <w:rPr>
          <w:rFonts w:ascii="Arial" w:eastAsiaTheme="minorEastAsia" w:hAnsi="Arial" w:cs="Arial"/>
          <w:color w:val="2A3B4C"/>
          <w:sz w:val="24"/>
          <w:szCs w:val="24"/>
        </w:rPr>
        <w:t xml:space="preserve"> be required to work flexibly to meet the needs of the service </w:t>
      </w:r>
      <w:r>
        <w:rPr>
          <w:rFonts w:ascii="Arial" w:eastAsiaTheme="minorEastAsia" w:hAnsi="Arial" w:cs="Arial"/>
          <w:color w:val="2A3B4C"/>
          <w:sz w:val="24"/>
          <w:szCs w:val="24"/>
        </w:rPr>
        <w:t xml:space="preserve">which may include early </w:t>
      </w:r>
      <w:r w:rsidRPr="00F277D4">
        <w:rPr>
          <w:rFonts w:ascii="Arial" w:eastAsiaTheme="minorEastAsia" w:hAnsi="Arial" w:cs="Arial"/>
          <w:color w:val="2A3B4C"/>
          <w:sz w:val="24"/>
          <w:szCs w:val="24"/>
        </w:rPr>
        <w:t>evenings</w:t>
      </w:r>
      <w:r>
        <w:rPr>
          <w:rFonts w:ascii="Arial" w:eastAsiaTheme="minorEastAsia" w:hAnsi="Arial" w:cs="Arial"/>
          <w:color w:val="2A3B4C"/>
          <w:sz w:val="24"/>
          <w:szCs w:val="24"/>
        </w:rPr>
        <w:t>.</w:t>
      </w:r>
    </w:p>
    <w:p w14:paraId="65CD44CD" w14:textId="77777777" w:rsidR="00A36A06" w:rsidRDefault="00A36A06" w:rsidP="00A36A06">
      <w:pPr>
        <w:pStyle w:val="BodyText"/>
        <w:spacing w:before="120" w:after="60" w:line="288" w:lineRule="auto"/>
        <w:rPr>
          <w:rFonts w:ascii="Arial" w:eastAsiaTheme="minorEastAsia" w:hAnsi="Arial" w:cs="Arial"/>
          <w:color w:val="2A3B4C"/>
          <w:sz w:val="24"/>
          <w:szCs w:val="24"/>
        </w:rPr>
      </w:pPr>
    </w:p>
    <w:p w14:paraId="0ED54D82" w14:textId="77777777"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80B3052" w14:textId="1D2FA8EB" w:rsidR="00A36A06" w:rsidRPr="00F277D4" w:rsidRDefault="00A36A06" w:rsidP="00A36A06">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w:t>
      </w:r>
      <w:r>
        <w:rPr>
          <w:rFonts w:ascii="Arial" w:eastAsiaTheme="minorEastAsia" w:hAnsi="Arial" w:cs="Arial"/>
          <w:color w:val="2A3B4C"/>
          <w:sz w:val="24"/>
          <w:szCs w:val="24"/>
        </w:rPr>
        <w:t xml:space="preserve"> will be home based with the main office in March, Cambridgeshire. There </w:t>
      </w:r>
      <w:r w:rsidR="00D325D8">
        <w:rPr>
          <w:rFonts w:ascii="Arial" w:eastAsiaTheme="minorEastAsia" w:hAnsi="Arial" w:cs="Arial"/>
          <w:color w:val="2A3B4C"/>
          <w:sz w:val="24"/>
          <w:szCs w:val="24"/>
        </w:rPr>
        <w:t xml:space="preserve">could be very occasional travel to </w:t>
      </w:r>
      <w:r w:rsidRPr="00704EE7">
        <w:rPr>
          <w:rFonts w:ascii="Arial" w:eastAsiaTheme="minorEastAsia" w:hAnsi="Arial" w:cs="Arial"/>
          <w:color w:val="2A3B4C"/>
          <w:sz w:val="24"/>
          <w:szCs w:val="24"/>
        </w:rPr>
        <w:t>Cambridgeshire</w:t>
      </w:r>
      <w:r w:rsidR="00D325D8">
        <w:rPr>
          <w:rFonts w:ascii="Arial" w:eastAsiaTheme="minorEastAsia" w:hAnsi="Arial" w:cs="Arial"/>
          <w:color w:val="2A3B4C"/>
          <w:sz w:val="24"/>
          <w:szCs w:val="24"/>
        </w:rPr>
        <w:t>.</w:t>
      </w:r>
    </w:p>
    <w:p w14:paraId="50498730" w14:textId="77777777" w:rsidR="00A36A06" w:rsidRPr="00F277D4" w:rsidRDefault="00A36A06" w:rsidP="00A36A06">
      <w:pPr>
        <w:pStyle w:val="BodyText"/>
        <w:spacing w:line="288" w:lineRule="auto"/>
        <w:rPr>
          <w:rFonts w:ascii="Arial" w:eastAsiaTheme="minorEastAsia" w:hAnsi="Arial" w:cs="Arial"/>
          <w:color w:val="2A3B4C"/>
          <w:sz w:val="24"/>
          <w:szCs w:val="24"/>
        </w:rPr>
      </w:pPr>
    </w:p>
    <w:p w14:paraId="2FD42EA1" w14:textId="77777777"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A0DA96E" w14:textId="02A25E00"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w:t>
      </w:r>
      <w:r>
        <w:rPr>
          <w:rFonts w:ascii="Arial" w:eastAsiaTheme="minorEastAsia" w:hAnsi="Arial" w:cs="Arial"/>
          <w:color w:val="2A3B4C"/>
          <w:sz w:val="24"/>
          <w:szCs w:val="24"/>
        </w:rPr>
        <w:t xml:space="preserve"> </w:t>
      </w:r>
      <w:r w:rsidR="00D325D8" w:rsidRPr="00D325D8">
        <w:rPr>
          <w:rFonts w:ascii="Arial" w:eastAsiaTheme="minorEastAsia" w:hAnsi="Arial" w:cs="Arial"/>
          <w:color w:val="2A3B4C"/>
          <w:sz w:val="24"/>
          <w:szCs w:val="24"/>
        </w:rPr>
        <w:t xml:space="preserve">£12,825 </w:t>
      </w:r>
      <w:r w:rsidRPr="00F277D4">
        <w:rPr>
          <w:rFonts w:ascii="Arial" w:eastAsiaTheme="minorEastAsia" w:hAnsi="Arial" w:cs="Arial"/>
          <w:color w:val="2A3B4C"/>
          <w:sz w:val="24"/>
          <w:szCs w:val="24"/>
        </w:rPr>
        <w:t>based on</w:t>
      </w:r>
      <w:r>
        <w:rPr>
          <w:rFonts w:ascii="Arial" w:eastAsiaTheme="minorEastAsia" w:hAnsi="Arial" w:cs="Arial"/>
          <w:color w:val="2A3B4C"/>
          <w:sz w:val="24"/>
          <w:szCs w:val="24"/>
        </w:rPr>
        <w:t xml:space="preserve"> a </w:t>
      </w:r>
      <w:r w:rsidR="00AA6F94">
        <w:rPr>
          <w:rFonts w:ascii="Arial" w:eastAsiaTheme="minorEastAsia" w:hAnsi="Arial" w:cs="Arial"/>
          <w:color w:val="2A3B4C"/>
          <w:sz w:val="24"/>
          <w:szCs w:val="24"/>
        </w:rPr>
        <w:t>14-hour</w:t>
      </w:r>
      <w:r w:rsidRPr="00F277D4">
        <w:rPr>
          <w:rFonts w:ascii="Arial" w:eastAsiaTheme="minorEastAsia" w:hAnsi="Arial" w:cs="Arial"/>
          <w:color w:val="2A3B4C"/>
          <w:sz w:val="24"/>
          <w:szCs w:val="24"/>
        </w:rPr>
        <w:t xml:space="preserve"> week. </w:t>
      </w:r>
    </w:p>
    <w:p w14:paraId="7929E415" w14:textId="77777777"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571FF509" w14:textId="77777777" w:rsidR="00A36A06" w:rsidRPr="00F277D4" w:rsidRDefault="00A36A06" w:rsidP="00A36A06">
      <w:pPr>
        <w:pStyle w:val="BodyText"/>
        <w:spacing w:line="288" w:lineRule="auto"/>
        <w:rPr>
          <w:rFonts w:ascii="Arial" w:eastAsiaTheme="minorEastAsia" w:hAnsi="Arial" w:cs="Arial"/>
          <w:color w:val="2B4250"/>
          <w:sz w:val="32"/>
          <w:szCs w:val="32"/>
        </w:rPr>
      </w:pPr>
    </w:p>
    <w:p w14:paraId="00083A68" w14:textId="77777777" w:rsidR="00A36A06" w:rsidRPr="00F277D4" w:rsidRDefault="00A36A06" w:rsidP="00A36A06">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6B55CFB" w14:textId="77777777" w:rsidR="00A36A06" w:rsidRPr="00F277D4" w:rsidRDefault="00A36A06" w:rsidP="00A36A06">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52A2DDB9" w14:textId="77777777" w:rsidR="00CE54B9" w:rsidRDefault="00CE54B9" w:rsidP="00F277D4">
      <w:pPr>
        <w:pStyle w:val="BodyText"/>
        <w:spacing w:line="288" w:lineRule="auto"/>
        <w:rPr>
          <w:rFonts w:ascii="Arial" w:eastAsiaTheme="minorEastAsia" w:hAnsi="Arial" w:cs="Arial"/>
          <w:b/>
          <w:bCs/>
          <w:color w:val="2B4250"/>
          <w:sz w:val="32"/>
          <w:szCs w:val="32"/>
        </w:rPr>
      </w:pPr>
    </w:p>
    <w:p w14:paraId="0116A4FE" w14:textId="77777777" w:rsidR="00CE54B9" w:rsidRDefault="00CE54B9" w:rsidP="00F277D4">
      <w:pPr>
        <w:pStyle w:val="BodyText"/>
        <w:spacing w:line="288" w:lineRule="auto"/>
        <w:rPr>
          <w:rFonts w:ascii="Arial" w:eastAsiaTheme="minorEastAsia" w:hAnsi="Arial" w:cs="Arial"/>
          <w:b/>
          <w:bCs/>
          <w:color w:val="2B4250"/>
          <w:sz w:val="32"/>
          <w:szCs w:val="32"/>
        </w:rPr>
      </w:pPr>
    </w:p>
    <w:p w14:paraId="12727386" w14:textId="4D20DEF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0CD031CA"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r w:rsidR="00CE54B9" w:rsidRPr="00F277D4">
        <w:rPr>
          <w:rFonts w:ascii="Arial" w:eastAsiaTheme="minorEastAsia" w:hAnsi="Arial" w:cs="Arial"/>
          <w:color w:val="2A3B4C"/>
          <w:sz w:val="24"/>
          <w:szCs w:val="24"/>
        </w:rPr>
        <w:t>role,</w:t>
      </w:r>
      <w:r w:rsidRPr="00F277D4">
        <w:rPr>
          <w:rFonts w:ascii="Arial" w:eastAsiaTheme="minorEastAsia" w:hAnsi="Arial" w:cs="Arial"/>
          <w:color w:val="2A3B4C"/>
          <w:sz w:val="24"/>
          <w:szCs w:val="24"/>
        </w:rPr>
        <w:t xml:space="preserve"> </w:t>
      </w:r>
      <w:r w:rsidR="00246A00" w:rsidRPr="00A36A06">
        <w:rPr>
          <w:rFonts w:ascii="Arial" w:eastAsiaTheme="minorEastAsia" w:hAnsi="Arial" w:cs="Arial"/>
          <w:color w:val="2A3B4C"/>
          <w:sz w:val="24"/>
          <w:szCs w:val="24"/>
        </w:rPr>
        <w:t xml:space="preserve">you </w:t>
      </w:r>
      <w:r w:rsidR="00CE54B9">
        <w:rPr>
          <w:rFonts w:ascii="Arial" w:eastAsiaTheme="minorEastAsia" w:hAnsi="Arial" w:cs="Arial"/>
          <w:color w:val="2A3B4C"/>
          <w:sz w:val="24"/>
          <w:szCs w:val="24"/>
        </w:rPr>
        <w:t xml:space="preserve">may </w:t>
      </w:r>
      <w:r w:rsidR="00246A00" w:rsidRPr="00A36A06">
        <w:rPr>
          <w:rFonts w:ascii="Arial" w:eastAsiaTheme="minorEastAsia" w:hAnsi="Arial" w:cs="Arial"/>
          <w:color w:val="2A3B4C"/>
          <w:sz w:val="24"/>
          <w:szCs w:val="24"/>
        </w:rPr>
        <w:t>need to</w:t>
      </w:r>
      <w:r w:rsidRPr="00F277D4">
        <w:rPr>
          <w:rFonts w:ascii="Arial" w:eastAsiaTheme="minorEastAsia" w:hAnsi="Arial" w:cs="Arial"/>
          <w:color w:val="2A3B4C"/>
          <w:sz w:val="24"/>
          <w:szCs w:val="24"/>
        </w:rPr>
        <w:t xml:space="preserve"> travel</w:t>
      </w:r>
      <w:r w:rsidR="00CE54B9">
        <w:rPr>
          <w:rFonts w:ascii="Arial" w:eastAsiaTheme="minorEastAsia" w:hAnsi="Arial" w:cs="Arial"/>
          <w:color w:val="2A3B4C"/>
          <w:sz w:val="24"/>
          <w:szCs w:val="24"/>
        </w:rPr>
        <w:t xml:space="preserve"> occasionally.</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1D9338BA" w14:textId="77777777" w:rsidR="00935570" w:rsidRPr="00E055FD" w:rsidRDefault="00935570" w:rsidP="00935570">
      <w:pPr>
        <w:spacing w:after="60" w:line="288" w:lineRule="auto"/>
        <w:rPr>
          <w:rFonts w:ascii="Arial" w:eastAsia="Times New Roman" w:hAnsi="Arial" w:cs="Arial"/>
          <w:b/>
          <w:bCs/>
          <w:color w:val="00A878"/>
          <w:sz w:val="48"/>
          <w:szCs w:val="48"/>
        </w:rPr>
      </w:pPr>
      <w:r w:rsidRPr="00E055FD">
        <w:rPr>
          <w:rFonts w:ascii="Arial" w:eastAsia="Times New Roman" w:hAnsi="Arial" w:cs="Arial"/>
          <w:b/>
          <w:bCs/>
          <w:color w:val="00A878"/>
          <w:sz w:val="48"/>
          <w:szCs w:val="48"/>
        </w:rPr>
        <w:lastRenderedPageBreak/>
        <w:t>Job Description</w:t>
      </w:r>
    </w:p>
    <w:p w14:paraId="33F3F3E3" w14:textId="77777777" w:rsidR="00935570" w:rsidRPr="00E055FD" w:rsidRDefault="00935570" w:rsidP="00935570">
      <w:pPr>
        <w:tabs>
          <w:tab w:val="left" w:pos="2045"/>
        </w:tabs>
        <w:spacing w:after="60" w:line="288" w:lineRule="auto"/>
        <w:rPr>
          <w:rFonts w:ascii="Arial" w:eastAsia="Times New Roman" w:hAnsi="Arial" w:cs="Arial"/>
          <w:b/>
          <w:bCs/>
          <w:color w:val="00A879"/>
        </w:rPr>
      </w:pPr>
      <w:r w:rsidRPr="00E055FD">
        <w:rPr>
          <w:rFonts w:ascii="Arial" w:eastAsia="Times New Roman" w:hAnsi="Arial" w:cs="Arial"/>
          <w:b/>
          <w:bCs/>
          <w:color w:val="00A879"/>
          <w:sz w:val="48"/>
          <w:szCs w:val="48"/>
        </w:rPr>
        <w:tab/>
      </w:r>
    </w:p>
    <w:p w14:paraId="30E02DC6" w14:textId="6EEFE793" w:rsidR="00935570" w:rsidRPr="00E055FD" w:rsidRDefault="00935570" w:rsidP="00935570">
      <w:pPr>
        <w:spacing w:line="288" w:lineRule="auto"/>
        <w:rPr>
          <w:rFonts w:ascii="Arial Bold" w:eastAsia="Times New Roman" w:hAnsi="Arial Bold" w:cs="Arial Bold"/>
          <w:b/>
          <w:color w:val="00A685"/>
          <w:sz w:val="32"/>
          <w:szCs w:val="32"/>
        </w:rPr>
      </w:pPr>
      <w:r w:rsidRPr="00E055FD">
        <w:rPr>
          <w:rFonts w:ascii="Arial Bold" w:eastAsia="Times New Roman" w:hAnsi="Arial Bold" w:cs="Arial Bold"/>
          <w:b/>
          <w:color w:val="00A685"/>
          <w:sz w:val="32"/>
          <w:szCs w:val="32"/>
        </w:rPr>
        <w:t xml:space="preserve">Job Title:  </w:t>
      </w:r>
      <w:r w:rsidR="00CE54B9">
        <w:rPr>
          <w:rFonts w:ascii="Arial Bold" w:eastAsia="Times New Roman" w:hAnsi="Arial Bold" w:cs="Arial Bold"/>
          <w:b/>
          <w:color w:val="00A685"/>
          <w:sz w:val="32"/>
          <w:szCs w:val="32"/>
        </w:rPr>
        <w:t xml:space="preserve"> </w:t>
      </w:r>
      <w:r w:rsidR="00CE54B9" w:rsidRPr="00510F19">
        <w:rPr>
          <w:rFonts w:ascii="Arial" w:eastAsiaTheme="minorEastAsia" w:hAnsi="Arial" w:cs="Arial"/>
          <w:b/>
          <w:color w:val="00A879"/>
          <w:sz w:val="32"/>
          <w:szCs w:val="32"/>
        </w:rPr>
        <w:t>C</w:t>
      </w:r>
      <w:r w:rsidR="00CE54B9">
        <w:rPr>
          <w:rFonts w:ascii="Arial" w:eastAsiaTheme="minorEastAsia" w:hAnsi="Arial" w:cs="Arial"/>
          <w:b/>
          <w:color w:val="00A879"/>
          <w:sz w:val="32"/>
          <w:szCs w:val="32"/>
        </w:rPr>
        <w:t>WP Clinical Supervisor</w:t>
      </w:r>
    </w:p>
    <w:p w14:paraId="2348C465" w14:textId="61DE94FD" w:rsidR="00935570" w:rsidRPr="00E055FD" w:rsidRDefault="00935570" w:rsidP="00935570">
      <w:pPr>
        <w:spacing w:before="60" w:line="288" w:lineRule="auto"/>
        <w:rPr>
          <w:rFonts w:ascii="Arial Bold" w:eastAsia="Times New Roman" w:hAnsi="Arial Bold" w:cs="Arial Bold"/>
          <w:b/>
          <w:color w:val="00A685"/>
          <w:sz w:val="32"/>
          <w:szCs w:val="32"/>
        </w:rPr>
      </w:pPr>
      <w:r w:rsidRPr="00E055FD">
        <w:rPr>
          <w:rFonts w:ascii="Arial Bold" w:eastAsia="Times New Roman" w:hAnsi="Arial Bold" w:cs="Arial Bold"/>
          <w:b/>
          <w:color w:val="00A685"/>
          <w:sz w:val="32"/>
          <w:szCs w:val="32"/>
        </w:rPr>
        <w:t xml:space="preserve">Service:    </w:t>
      </w:r>
      <w:r w:rsidR="00CE54B9">
        <w:rPr>
          <w:rFonts w:ascii="Arial Bold" w:eastAsia="Times New Roman" w:hAnsi="Arial Bold" w:cs="Arial Bold"/>
          <w:b/>
          <w:color w:val="00A685"/>
          <w:sz w:val="32"/>
          <w:szCs w:val="32"/>
        </w:rPr>
        <w:t xml:space="preserve"> </w:t>
      </w:r>
      <w:r w:rsidRPr="00E055FD">
        <w:rPr>
          <w:rFonts w:ascii="Arial Bold" w:eastAsia="Times New Roman" w:hAnsi="Arial Bold" w:cs="Arial Bold"/>
          <w:b/>
          <w:color w:val="00A685"/>
          <w:sz w:val="32"/>
          <w:szCs w:val="32"/>
        </w:rPr>
        <w:t>YOUnited</w:t>
      </w:r>
    </w:p>
    <w:p w14:paraId="39A32AC3" w14:textId="33068DE5" w:rsidR="00935570" w:rsidRPr="00E055FD" w:rsidRDefault="00935570" w:rsidP="00935570">
      <w:pPr>
        <w:spacing w:before="60" w:line="288" w:lineRule="auto"/>
        <w:rPr>
          <w:rFonts w:ascii="Arial Bold" w:eastAsia="Times New Roman" w:hAnsi="Arial Bold" w:cs="Arial Bold"/>
          <w:b/>
          <w:color w:val="00A685"/>
          <w:sz w:val="32"/>
          <w:szCs w:val="32"/>
        </w:rPr>
      </w:pPr>
      <w:r w:rsidRPr="00E055FD">
        <w:rPr>
          <w:rFonts w:ascii="Arial Bold" w:eastAsia="Times New Roman" w:hAnsi="Arial Bold" w:cs="Arial Bold"/>
          <w:b/>
          <w:color w:val="00A685"/>
          <w:sz w:val="32"/>
          <w:szCs w:val="32"/>
        </w:rPr>
        <w:t xml:space="preserve">Location:  </w:t>
      </w:r>
      <w:r w:rsidR="00CE54B9">
        <w:rPr>
          <w:rFonts w:ascii="Arial Bold" w:eastAsia="Times New Roman" w:hAnsi="Arial Bold" w:cs="Arial Bold"/>
          <w:b/>
          <w:color w:val="00A685"/>
          <w:sz w:val="32"/>
          <w:szCs w:val="32"/>
        </w:rPr>
        <w:t xml:space="preserve"> </w:t>
      </w:r>
      <w:r w:rsidRPr="00E055FD">
        <w:rPr>
          <w:rFonts w:ascii="Arial Bold" w:eastAsia="Times New Roman" w:hAnsi="Arial Bold" w:cs="Arial Bold"/>
          <w:b/>
          <w:color w:val="00A685"/>
          <w:sz w:val="32"/>
          <w:szCs w:val="32"/>
        </w:rPr>
        <w:t>Home based</w:t>
      </w:r>
    </w:p>
    <w:p w14:paraId="43AC4D09" w14:textId="77777777" w:rsidR="00935570" w:rsidRPr="00E055FD" w:rsidRDefault="00935570" w:rsidP="00935570">
      <w:pPr>
        <w:spacing w:line="288" w:lineRule="auto"/>
        <w:rPr>
          <w:rFonts w:ascii="Arial Bold" w:eastAsia="Times New Roman" w:hAnsi="Arial Bold" w:cs="Arial Bold"/>
          <w:b/>
          <w:color w:val="2B4250"/>
          <w:sz w:val="32"/>
          <w:szCs w:val="32"/>
        </w:rPr>
      </w:pPr>
    </w:p>
    <w:p w14:paraId="44143613" w14:textId="77777777" w:rsidR="00935570" w:rsidRPr="00E055FD" w:rsidRDefault="00935570" w:rsidP="00935570">
      <w:pPr>
        <w:spacing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Job Purpose</w:t>
      </w:r>
    </w:p>
    <w:p w14:paraId="566B4EA4" w14:textId="1D5EF375" w:rsidR="00935570" w:rsidRPr="00E055FD" w:rsidRDefault="00CE54B9" w:rsidP="00CE54B9">
      <w:pPr>
        <w:shd w:val="clear" w:color="auto" w:fill="FFFFFF"/>
        <w:jc w:val="both"/>
        <w:rPr>
          <w:rFonts w:ascii="Arial" w:eastAsia="Times New Roman" w:hAnsi="Arial" w:cs="Arial"/>
          <w:color w:val="2A3B4C"/>
          <w:lang w:eastAsia="en-GB"/>
        </w:rPr>
      </w:pPr>
      <w:r>
        <w:rPr>
          <w:rFonts w:ascii="Arial" w:eastAsiaTheme="minorEastAsia" w:hAnsi="Arial" w:cs="Arial"/>
          <w:color w:val="2A3B4C"/>
        </w:rPr>
        <w:t xml:space="preserve">To provide clinical supervision to our team of CWPs and to hold a small caseload that could include </w:t>
      </w:r>
      <w:r w:rsidRPr="001C3738">
        <w:rPr>
          <w:rFonts w:ascii="Arial" w:eastAsiaTheme="minorEastAsia" w:hAnsi="Arial" w:cs="Arial"/>
          <w:color w:val="2A3B4C"/>
        </w:rPr>
        <w:t xml:space="preserve">short-term </w:t>
      </w:r>
      <w:r>
        <w:rPr>
          <w:rFonts w:ascii="Arial" w:eastAsiaTheme="minorEastAsia" w:hAnsi="Arial" w:cs="Arial"/>
          <w:color w:val="2A3B4C"/>
        </w:rPr>
        <w:t>g</w:t>
      </w:r>
      <w:r w:rsidRPr="001C3738">
        <w:rPr>
          <w:rFonts w:ascii="Arial" w:eastAsiaTheme="minorEastAsia" w:hAnsi="Arial" w:cs="Arial"/>
          <w:color w:val="2A3B4C"/>
        </w:rPr>
        <w:t xml:space="preserve">uided </w:t>
      </w:r>
      <w:r>
        <w:rPr>
          <w:rFonts w:ascii="Arial" w:eastAsiaTheme="minorEastAsia" w:hAnsi="Arial" w:cs="Arial"/>
          <w:color w:val="2A3B4C"/>
        </w:rPr>
        <w:t>s</w:t>
      </w:r>
      <w:r w:rsidRPr="001C3738">
        <w:rPr>
          <w:rFonts w:ascii="Arial" w:eastAsiaTheme="minorEastAsia" w:hAnsi="Arial" w:cs="Arial"/>
          <w:color w:val="2A3B4C"/>
        </w:rPr>
        <w:t>elf-</w:t>
      </w:r>
      <w:r>
        <w:rPr>
          <w:rFonts w:ascii="Arial" w:eastAsiaTheme="minorEastAsia" w:hAnsi="Arial" w:cs="Arial"/>
          <w:color w:val="2A3B4C"/>
        </w:rPr>
        <w:t>h</w:t>
      </w:r>
      <w:r w:rsidRPr="001C3738">
        <w:rPr>
          <w:rFonts w:ascii="Arial" w:eastAsiaTheme="minorEastAsia" w:hAnsi="Arial" w:cs="Arial"/>
          <w:color w:val="2A3B4C"/>
        </w:rPr>
        <w:t xml:space="preserve">elp </w:t>
      </w:r>
      <w:r>
        <w:rPr>
          <w:rFonts w:ascii="Arial" w:eastAsiaTheme="minorEastAsia" w:hAnsi="Arial" w:cs="Arial"/>
          <w:color w:val="2A3B4C"/>
        </w:rPr>
        <w:t xml:space="preserve">1:1 </w:t>
      </w:r>
      <w:r w:rsidRPr="001C3738">
        <w:rPr>
          <w:rFonts w:ascii="Arial" w:eastAsiaTheme="minorEastAsia" w:hAnsi="Arial" w:cs="Arial"/>
          <w:color w:val="2A3B4C"/>
        </w:rPr>
        <w:t>interventions</w:t>
      </w:r>
      <w:r>
        <w:rPr>
          <w:rFonts w:ascii="Arial" w:eastAsiaTheme="minorEastAsia" w:hAnsi="Arial" w:cs="Arial"/>
          <w:color w:val="2A3B4C"/>
        </w:rPr>
        <w:t xml:space="preserve">,  co-facilitating groups and Single Session Thinking (SST) contacts </w:t>
      </w:r>
      <w:r>
        <w:rPr>
          <w:rFonts w:ascii="Arial" w:eastAsia="Times New Roman" w:hAnsi="Arial" w:cs="Arial"/>
          <w:color w:val="2A3B4C"/>
          <w:lang w:eastAsia="en-GB"/>
        </w:rPr>
        <w:t>for</w:t>
      </w:r>
      <w:r w:rsidR="00935570" w:rsidRPr="00E055FD">
        <w:rPr>
          <w:rFonts w:ascii="Arial" w:eastAsia="Times New Roman" w:hAnsi="Arial" w:cs="Arial"/>
          <w:color w:val="2A3B4C"/>
          <w:lang w:eastAsia="en-GB"/>
        </w:rPr>
        <w:t xml:space="preserve"> CYP aged 5-13 with mild to moderate mental health and emotional wellbeing needs. </w:t>
      </w:r>
    </w:p>
    <w:p w14:paraId="6DB4DE50" w14:textId="77777777" w:rsidR="00935570" w:rsidRPr="00E055FD" w:rsidRDefault="00935570" w:rsidP="00935570">
      <w:pPr>
        <w:spacing w:before="120" w:after="60" w:line="288" w:lineRule="auto"/>
        <w:jc w:val="both"/>
        <w:rPr>
          <w:rFonts w:ascii="Arial" w:eastAsia="Times New Roman" w:hAnsi="Arial" w:cs="Arial"/>
          <w:color w:val="2A3B4C"/>
        </w:rPr>
      </w:pPr>
    </w:p>
    <w:p w14:paraId="4F5F279E" w14:textId="77777777" w:rsidR="003F7C2C" w:rsidRPr="003F7C2C" w:rsidRDefault="003F7C2C" w:rsidP="003F7C2C">
      <w:pPr>
        <w:spacing w:line="288" w:lineRule="auto"/>
        <w:rPr>
          <w:rFonts w:ascii="Arial" w:eastAsia="Times New Roman" w:hAnsi="Arial" w:cs="Arial"/>
          <w:b/>
          <w:bCs/>
          <w:color w:val="2B4250"/>
          <w:sz w:val="32"/>
          <w:szCs w:val="32"/>
        </w:rPr>
      </w:pPr>
      <w:r w:rsidRPr="003F7C2C">
        <w:rPr>
          <w:rFonts w:ascii="Arial" w:eastAsia="Times New Roman" w:hAnsi="Arial" w:cs="Arial"/>
          <w:b/>
          <w:bCs/>
          <w:color w:val="2B4250"/>
          <w:sz w:val="32"/>
          <w:szCs w:val="32"/>
        </w:rPr>
        <w:t>Main Duties and Responsibilities</w:t>
      </w:r>
    </w:p>
    <w:p w14:paraId="10C22EE5" w14:textId="77777777" w:rsidR="00B04292" w:rsidRDefault="003F7C2C" w:rsidP="00F13979">
      <w:pPr>
        <w:numPr>
          <w:ilvl w:val="0"/>
          <w:numId w:val="27"/>
        </w:numPr>
        <w:spacing w:line="288" w:lineRule="auto"/>
        <w:jc w:val="both"/>
        <w:rPr>
          <w:rFonts w:ascii="Arial" w:eastAsia="Times New Roman" w:hAnsi="Arial" w:cs="Arial"/>
          <w:color w:val="2B4250"/>
        </w:rPr>
      </w:pPr>
      <w:r w:rsidRPr="003F7C2C">
        <w:rPr>
          <w:rFonts w:ascii="Arial" w:eastAsia="Times New Roman" w:hAnsi="Arial" w:cs="Arial"/>
          <w:color w:val="2B4250"/>
        </w:rPr>
        <w:t xml:space="preserve">To </w:t>
      </w:r>
      <w:r>
        <w:rPr>
          <w:rFonts w:ascii="Arial" w:eastAsia="Times New Roman" w:hAnsi="Arial" w:cs="Arial"/>
          <w:color w:val="2B4250"/>
        </w:rPr>
        <w:t xml:space="preserve">provide clinical supervision to the team of CWPS. This will include 1;1 and group </w:t>
      </w:r>
      <w:r w:rsidR="00B04292">
        <w:rPr>
          <w:rFonts w:ascii="Arial" w:eastAsia="Times New Roman" w:hAnsi="Arial" w:cs="Arial"/>
          <w:color w:val="2B4250"/>
        </w:rPr>
        <w:t>supervision</w:t>
      </w:r>
      <w:r>
        <w:rPr>
          <w:rFonts w:ascii="Arial" w:eastAsia="Times New Roman" w:hAnsi="Arial" w:cs="Arial"/>
          <w:color w:val="2B4250"/>
        </w:rPr>
        <w:t xml:space="preserve"> as well as </w:t>
      </w:r>
      <w:r w:rsidR="00B04292">
        <w:rPr>
          <w:rFonts w:ascii="Arial" w:eastAsia="Times New Roman" w:hAnsi="Arial" w:cs="Arial"/>
          <w:color w:val="2B4250"/>
        </w:rPr>
        <w:t>ad hoc</w:t>
      </w:r>
      <w:r>
        <w:rPr>
          <w:rFonts w:ascii="Arial" w:eastAsia="Times New Roman" w:hAnsi="Arial" w:cs="Arial"/>
          <w:color w:val="2B4250"/>
        </w:rPr>
        <w:t xml:space="preserve"> advice and </w:t>
      </w:r>
      <w:r w:rsidR="00B04292">
        <w:rPr>
          <w:rFonts w:ascii="Arial" w:eastAsia="Times New Roman" w:hAnsi="Arial" w:cs="Arial"/>
          <w:color w:val="2B4250"/>
        </w:rPr>
        <w:t>guidance.</w:t>
      </w:r>
      <w:r w:rsidR="00B04292" w:rsidRPr="003F7C2C">
        <w:rPr>
          <w:rFonts w:ascii="Arial" w:eastAsia="Times New Roman" w:hAnsi="Arial" w:cs="Arial"/>
          <w:color w:val="2B4250"/>
        </w:rPr>
        <w:t xml:space="preserve"> </w:t>
      </w:r>
    </w:p>
    <w:p w14:paraId="107FAB7F" w14:textId="5418CE68" w:rsidR="003F7C2C" w:rsidRDefault="00B04292" w:rsidP="00F13979">
      <w:pPr>
        <w:numPr>
          <w:ilvl w:val="0"/>
          <w:numId w:val="27"/>
        </w:numPr>
        <w:spacing w:line="288" w:lineRule="auto"/>
        <w:jc w:val="both"/>
        <w:rPr>
          <w:rFonts w:ascii="Arial" w:eastAsia="Times New Roman" w:hAnsi="Arial" w:cs="Arial"/>
          <w:color w:val="2B4250"/>
        </w:rPr>
      </w:pPr>
      <w:r>
        <w:rPr>
          <w:rFonts w:ascii="Arial" w:eastAsia="Times New Roman" w:hAnsi="Arial" w:cs="Arial"/>
          <w:color w:val="2B4250"/>
        </w:rPr>
        <w:t>To d</w:t>
      </w:r>
      <w:r w:rsidRPr="003F7C2C">
        <w:rPr>
          <w:rFonts w:ascii="Arial" w:eastAsia="Times New Roman" w:hAnsi="Arial" w:cs="Arial"/>
          <w:color w:val="2B4250"/>
        </w:rPr>
        <w:t>eliver</w:t>
      </w:r>
      <w:r w:rsidR="003F7C2C" w:rsidRPr="003F7C2C">
        <w:rPr>
          <w:rFonts w:ascii="Arial" w:eastAsia="Times New Roman" w:hAnsi="Arial" w:cs="Arial"/>
          <w:color w:val="2B4250"/>
        </w:rPr>
        <w:t xml:space="preserve"> evidence-based therapeutic interventions to children and young people with mild to moderate mental health or emotional </w:t>
      </w:r>
      <w:r w:rsidRPr="003F7C2C">
        <w:rPr>
          <w:rFonts w:ascii="Arial" w:eastAsia="Times New Roman" w:hAnsi="Arial" w:cs="Arial"/>
          <w:color w:val="2B4250"/>
        </w:rPr>
        <w:t>wellbeing</w:t>
      </w:r>
      <w:r w:rsidR="003F7C2C" w:rsidRPr="003F7C2C">
        <w:rPr>
          <w:rFonts w:ascii="Arial" w:eastAsia="Times New Roman" w:hAnsi="Arial" w:cs="Arial"/>
          <w:color w:val="2B4250"/>
        </w:rPr>
        <w:t xml:space="preserve"> </w:t>
      </w:r>
      <w:r>
        <w:rPr>
          <w:rFonts w:ascii="Arial" w:eastAsia="Times New Roman" w:hAnsi="Arial" w:cs="Arial"/>
          <w:color w:val="2B4250"/>
        </w:rPr>
        <w:t xml:space="preserve">needs </w:t>
      </w:r>
      <w:r w:rsidR="003F7C2C" w:rsidRPr="003F7C2C">
        <w:rPr>
          <w:rFonts w:ascii="Arial" w:eastAsia="Times New Roman" w:hAnsi="Arial" w:cs="Arial"/>
          <w:color w:val="2B4250"/>
        </w:rPr>
        <w:t xml:space="preserve">to maintain your practice. </w:t>
      </w:r>
    </w:p>
    <w:p w14:paraId="0CE2EB7A" w14:textId="5ECE846F" w:rsidR="003F7C2C" w:rsidRPr="003F7C2C" w:rsidRDefault="00B04292" w:rsidP="00F13979">
      <w:pPr>
        <w:numPr>
          <w:ilvl w:val="0"/>
          <w:numId w:val="27"/>
        </w:numPr>
        <w:spacing w:beforeLines="120" w:before="288" w:afterLines="60" w:after="144" w:line="288" w:lineRule="auto"/>
        <w:contextualSpacing/>
        <w:jc w:val="both"/>
        <w:rPr>
          <w:rFonts w:ascii="Arial" w:eastAsia="Times New Roman" w:hAnsi="Arial" w:cs="Arial"/>
          <w:color w:val="2B4250"/>
        </w:rPr>
      </w:pPr>
      <w:r>
        <w:rPr>
          <w:rFonts w:ascii="Arial" w:eastAsia="Calibri" w:hAnsi="Arial" w:cs="Arial"/>
          <w:color w:val="2A3B4C"/>
          <w:lang w:eastAsia="en-GB"/>
        </w:rPr>
        <w:t>To u</w:t>
      </w:r>
      <w:r w:rsidRPr="00E055FD">
        <w:rPr>
          <w:rFonts w:ascii="Arial" w:eastAsia="Calibri" w:hAnsi="Arial" w:cs="Arial"/>
          <w:color w:val="2A3B4C"/>
          <w:lang w:eastAsia="en-GB"/>
        </w:rPr>
        <w:t xml:space="preserve">ndertake initial contacts using an SST approach to respond to presenting mental health concerns with children and parents/ caregivers to engage them in collaborative treatment planning. </w:t>
      </w:r>
      <w:r w:rsidRPr="00E055FD">
        <w:rPr>
          <w:rFonts w:ascii="Arial" w:eastAsia="Calibri" w:hAnsi="Arial" w:cs="Arial"/>
          <w:b/>
          <w:bCs/>
          <w:color w:val="2A3B4C"/>
          <w:lang w:eastAsia="en-GB"/>
        </w:rPr>
        <w:t>(Training provided on SST</w:t>
      </w:r>
      <w:r w:rsidRPr="00E055FD">
        <w:rPr>
          <w:rFonts w:ascii="Arial" w:eastAsia="Calibri" w:hAnsi="Arial" w:cs="Arial"/>
          <w:color w:val="2A3B4C"/>
          <w:lang w:eastAsia="en-GB"/>
        </w:rPr>
        <w:t>)</w:t>
      </w:r>
      <w:r>
        <w:rPr>
          <w:rFonts w:ascii="Arial" w:eastAsia="Calibri" w:hAnsi="Arial" w:cs="Arial"/>
          <w:color w:val="2A3B4C"/>
          <w:lang w:eastAsia="en-GB"/>
        </w:rPr>
        <w:t>. This could be duty calls or First Assessment contacts</w:t>
      </w:r>
    </w:p>
    <w:p w14:paraId="78704D9B" w14:textId="3C559DAC" w:rsidR="003F7C2C" w:rsidRDefault="003F7C2C" w:rsidP="003F7C2C">
      <w:pPr>
        <w:numPr>
          <w:ilvl w:val="0"/>
          <w:numId w:val="27"/>
        </w:numPr>
        <w:spacing w:line="288" w:lineRule="auto"/>
        <w:rPr>
          <w:rFonts w:ascii="Arial" w:eastAsia="Times New Roman" w:hAnsi="Arial" w:cs="Arial"/>
          <w:color w:val="2B4250"/>
        </w:rPr>
      </w:pPr>
      <w:r w:rsidRPr="003F7C2C">
        <w:rPr>
          <w:rFonts w:ascii="Arial" w:eastAsia="Times New Roman" w:hAnsi="Arial" w:cs="Arial"/>
          <w:color w:val="2B4250"/>
        </w:rPr>
        <w:t>To provide advice, guidance and signposting for parents</w:t>
      </w:r>
      <w:r w:rsidR="00F13979">
        <w:rPr>
          <w:rFonts w:ascii="Arial" w:eastAsia="Times New Roman" w:hAnsi="Arial" w:cs="Arial"/>
          <w:color w:val="2B4250"/>
        </w:rPr>
        <w:t xml:space="preserve"> and </w:t>
      </w:r>
      <w:r w:rsidRPr="003F7C2C">
        <w:rPr>
          <w:rFonts w:ascii="Arial" w:eastAsia="Times New Roman" w:hAnsi="Arial" w:cs="Arial"/>
          <w:color w:val="2B4250"/>
        </w:rPr>
        <w:t>caregivers who</w:t>
      </w:r>
      <w:r w:rsidR="00F13979">
        <w:rPr>
          <w:rFonts w:ascii="Arial" w:eastAsia="Times New Roman" w:hAnsi="Arial" w:cs="Arial"/>
          <w:color w:val="2B4250"/>
        </w:rPr>
        <w:t xml:space="preserve">se </w:t>
      </w:r>
      <w:r w:rsidRPr="003F7C2C">
        <w:rPr>
          <w:rFonts w:ascii="Arial" w:eastAsia="Times New Roman" w:hAnsi="Arial" w:cs="Arial"/>
          <w:color w:val="2B4250"/>
        </w:rPr>
        <w:t xml:space="preserve"> CYP </w:t>
      </w:r>
      <w:r w:rsidR="00F13979">
        <w:rPr>
          <w:rFonts w:ascii="Arial" w:eastAsia="Times New Roman" w:hAnsi="Arial" w:cs="Arial"/>
          <w:color w:val="2B4250"/>
        </w:rPr>
        <w:t xml:space="preserve">are </w:t>
      </w:r>
      <w:r w:rsidRPr="003F7C2C">
        <w:rPr>
          <w:rFonts w:ascii="Arial" w:eastAsia="Times New Roman" w:hAnsi="Arial" w:cs="Arial"/>
          <w:color w:val="2B4250"/>
        </w:rPr>
        <w:t xml:space="preserve">waiting on interventions. </w:t>
      </w:r>
    </w:p>
    <w:p w14:paraId="3DC28803" w14:textId="3C281103" w:rsidR="00F13979" w:rsidRPr="00F13979" w:rsidRDefault="00AA6F94" w:rsidP="00AA6F94">
      <w:pPr>
        <w:numPr>
          <w:ilvl w:val="0"/>
          <w:numId w:val="27"/>
        </w:numPr>
        <w:spacing w:beforeLines="120" w:before="288" w:afterLines="60" w:after="144" w:line="288" w:lineRule="auto"/>
        <w:contextualSpacing/>
        <w:jc w:val="both"/>
        <w:rPr>
          <w:rFonts w:ascii="Arial" w:eastAsia="Times New Roman" w:hAnsi="Arial" w:cs="Arial"/>
          <w:color w:val="2B4250"/>
        </w:rPr>
      </w:pPr>
      <w:bookmarkStart w:id="11" w:name="_Hlk208315302"/>
      <w:r>
        <w:rPr>
          <w:rFonts w:ascii="Arial" w:eastAsia="Calibri" w:hAnsi="Arial" w:cs="Arial"/>
          <w:color w:val="2A3B4C"/>
          <w:lang w:eastAsia="en-GB"/>
        </w:rPr>
        <w:t>To i</w:t>
      </w:r>
      <w:r w:rsidRPr="00E055FD">
        <w:rPr>
          <w:rFonts w:ascii="Arial" w:eastAsia="Calibri" w:hAnsi="Arial" w:cs="Arial"/>
          <w:color w:val="2A3B4C"/>
          <w:lang w:eastAsia="en-GB"/>
        </w:rPr>
        <w:t>dentify and report safeguarding concerns in line with service procedures, escalating cases where the level of need or risk requires an Early Help, Children Social Care or CAMHS interventions.</w:t>
      </w:r>
      <w:bookmarkEnd w:id="11"/>
    </w:p>
    <w:p w14:paraId="3C41F498" w14:textId="77777777" w:rsidR="00B04292" w:rsidRPr="00E055FD" w:rsidRDefault="00B04292" w:rsidP="00B04292">
      <w:pPr>
        <w:numPr>
          <w:ilvl w:val="0"/>
          <w:numId w:val="27"/>
        </w:numPr>
        <w:spacing w:beforeLines="120" w:before="288" w:afterLines="60" w:after="144" w:line="288" w:lineRule="auto"/>
        <w:contextualSpacing/>
        <w:jc w:val="both"/>
        <w:rPr>
          <w:rFonts w:ascii="Arial" w:eastAsia="Calibri" w:hAnsi="Arial" w:cs="Arial"/>
          <w:color w:val="2A3B4C"/>
          <w:lang w:eastAsia="en-GB"/>
        </w:rPr>
      </w:pPr>
      <w:r w:rsidRPr="00E055FD">
        <w:rPr>
          <w:rFonts w:ascii="Arial" w:eastAsia="Times New Roman" w:hAnsi="Arial" w:cs="Arial"/>
          <w:color w:val="2A3B4C"/>
          <w:lang w:eastAsia="en-GB"/>
        </w:rPr>
        <w:t xml:space="preserve">To undertake accurate assessment of risk to self and others, to collaboratively safety plan and document in a professional and clear manner. </w:t>
      </w:r>
    </w:p>
    <w:p w14:paraId="49515012" w14:textId="77777777" w:rsidR="00B04292" w:rsidRPr="00E055FD" w:rsidRDefault="00B04292" w:rsidP="00B04292">
      <w:pPr>
        <w:numPr>
          <w:ilvl w:val="0"/>
          <w:numId w:val="27"/>
        </w:numPr>
        <w:spacing w:beforeLines="120" w:before="288" w:afterLines="60" w:after="144" w:line="288" w:lineRule="auto"/>
        <w:contextualSpacing/>
        <w:jc w:val="both"/>
        <w:rPr>
          <w:rFonts w:ascii="Arial" w:eastAsia="Calibri" w:hAnsi="Arial" w:cs="Arial"/>
          <w:color w:val="2A3B4C"/>
          <w:lang w:eastAsia="en-GB"/>
        </w:rPr>
      </w:pPr>
      <w:r w:rsidRPr="00E055FD">
        <w:rPr>
          <w:rFonts w:ascii="Arial" w:eastAsia="Times New Roman" w:hAnsi="Arial" w:cs="Arial"/>
          <w:color w:val="2A3B4C"/>
          <w:lang w:eastAsia="en-GB"/>
        </w:rPr>
        <w:t xml:space="preserve">To adhere to the service referral protocols, signposting to other services where appropriate. </w:t>
      </w:r>
    </w:p>
    <w:p w14:paraId="4F79AF1C" w14:textId="1D127D12" w:rsidR="00B04292" w:rsidRPr="00E055FD" w:rsidRDefault="00F13979" w:rsidP="00B04292">
      <w:pPr>
        <w:numPr>
          <w:ilvl w:val="0"/>
          <w:numId w:val="27"/>
        </w:numPr>
        <w:spacing w:beforeLines="120" w:before="288" w:afterLines="60" w:after="144" w:line="288" w:lineRule="auto"/>
        <w:contextualSpacing/>
        <w:jc w:val="both"/>
        <w:rPr>
          <w:rFonts w:ascii="Arial" w:eastAsia="Calibri" w:hAnsi="Arial" w:cs="Arial"/>
          <w:color w:val="2A3B4C"/>
          <w:lang w:eastAsia="en-GB"/>
        </w:rPr>
      </w:pPr>
      <w:r>
        <w:rPr>
          <w:rFonts w:ascii="Arial" w:eastAsia="Calibri" w:hAnsi="Arial" w:cs="Arial"/>
          <w:color w:val="2A3B4C"/>
          <w:lang w:eastAsia="en-GB"/>
        </w:rPr>
        <w:t>To s</w:t>
      </w:r>
      <w:r w:rsidR="00B04292" w:rsidRPr="00E055FD">
        <w:rPr>
          <w:rFonts w:ascii="Arial" w:eastAsia="Calibri" w:hAnsi="Arial" w:cs="Arial"/>
          <w:color w:val="2A3B4C"/>
          <w:lang w:eastAsia="en-GB"/>
        </w:rPr>
        <w:t>upport and empower children, young people, parents/carers and their educators to make informed choices about the interventions being offered.</w:t>
      </w:r>
    </w:p>
    <w:p w14:paraId="0A3FA695" w14:textId="52520235" w:rsidR="00B04292" w:rsidRPr="00E055FD" w:rsidRDefault="00F13979" w:rsidP="00B04292">
      <w:pPr>
        <w:numPr>
          <w:ilvl w:val="0"/>
          <w:numId w:val="27"/>
        </w:numPr>
        <w:spacing w:beforeLines="120" w:before="288" w:afterLines="60" w:after="144" w:line="288" w:lineRule="auto"/>
        <w:contextualSpacing/>
        <w:jc w:val="both"/>
        <w:rPr>
          <w:rFonts w:ascii="Arial" w:eastAsia="Calibri" w:hAnsi="Arial" w:cs="Arial"/>
          <w:color w:val="2A3B4C"/>
          <w:lang w:eastAsia="en-GB"/>
        </w:rPr>
      </w:pPr>
      <w:r>
        <w:rPr>
          <w:rFonts w:ascii="Arial" w:eastAsia="Calibri" w:hAnsi="Arial" w:cs="Arial"/>
          <w:color w:val="2A3B4C"/>
          <w:lang w:eastAsia="en-GB"/>
        </w:rPr>
        <w:t>To o</w:t>
      </w:r>
      <w:r w:rsidR="00B04292" w:rsidRPr="00E055FD">
        <w:rPr>
          <w:rFonts w:ascii="Arial" w:eastAsia="Calibri" w:hAnsi="Arial" w:cs="Arial"/>
          <w:color w:val="2A3B4C"/>
          <w:lang w:eastAsia="en-GB"/>
        </w:rPr>
        <w:t xml:space="preserve">perate at all times from an inclusive values base, which recognises and respects diversity. </w:t>
      </w:r>
    </w:p>
    <w:p w14:paraId="46E65AB3" w14:textId="7BF991EB" w:rsidR="00B04292" w:rsidRPr="00E055FD" w:rsidRDefault="00F13979" w:rsidP="00B04292">
      <w:pPr>
        <w:numPr>
          <w:ilvl w:val="0"/>
          <w:numId w:val="27"/>
        </w:numPr>
        <w:spacing w:beforeLines="120" w:before="288" w:afterLines="60" w:after="144" w:line="288" w:lineRule="auto"/>
        <w:contextualSpacing/>
        <w:jc w:val="both"/>
        <w:rPr>
          <w:rFonts w:ascii="Arial" w:eastAsia="Calibri" w:hAnsi="Arial" w:cs="Arial"/>
          <w:color w:val="2A3B4C"/>
          <w:lang w:eastAsia="en-GB"/>
        </w:rPr>
      </w:pPr>
      <w:r>
        <w:rPr>
          <w:rFonts w:ascii="Arial" w:eastAsia="Calibri" w:hAnsi="Arial" w:cs="Arial"/>
          <w:color w:val="2A3B4C"/>
          <w:lang w:eastAsia="en-GB"/>
        </w:rPr>
        <w:lastRenderedPageBreak/>
        <w:t>To p</w:t>
      </w:r>
      <w:r w:rsidR="00B04292" w:rsidRPr="00E055FD">
        <w:rPr>
          <w:rFonts w:ascii="Arial" w:eastAsia="Calibri" w:hAnsi="Arial" w:cs="Arial"/>
          <w:color w:val="2A3B4C"/>
          <w:lang w:eastAsia="en-GB"/>
        </w:rPr>
        <w:t xml:space="preserve">repare written reports and referrals to include presenting issues;  intervention offered; outcomes; and recommendations. </w:t>
      </w:r>
    </w:p>
    <w:p w14:paraId="76D642B3" w14:textId="33F0AAAC" w:rsidR="00B04292" w:rsidRPr="003F7C2C" w:rsidRDefault="00B04292" w:rsidP="00F13979">
      <w:pPr>
        <w:numPr>
          <w:ilvl w:val="0"/>
          <w:numId w:val="27"/>
        </w:numPr>
        <w:spacing w:beforeLines="120" w:before="288" w:afterLines="60" w:after="144" w:line="288" w:lineRule="auto"/>
        <w:contextualSpacing/>
        <w:jc w:val="both"/>
        <w:rPr>
          <w:rFonts w:ascii="Arial" w:eastAsia="Calibri" w:hAnsi="Arial" w:cs="Arial"/>
          <w:color w:val="2A3B4C"/>
          <w:lang w:eastAsia="en-GB"/>
        </w:rPr>
      </w:pPr>
      <w:r w:rsidRPr="00E055FD">
        <w:rPr>
          <w:rFonts w:ascii="Arial" w:eastAsia="Calibri" w:hAnsi="Arial" w:cs="Arial"/>
          <w:color w:val="2A3B4C"/>
          <w:lang w:eastAsia="en-GB"/>
        </w:rPr>
        <w:t>Keep accurate and timely records according to service procedures.</w:t>
      </w:r>
    </w:p>
    <w:p w14:paraId="7487829C" w14:textId="6CFBA4B8" w:rsidR="003F7C2C" w:rsidRPr="003F7C2C" w:rsidRDefault="003F7C2C" w:rsidP="003F7C2C">
      <w:pPr>
        <w:numPr>
          <w:ilvl w:val="0"/>
          <w:numId w:val="27"/>
        </w:numPr>
        <w:spacing w:line="288" w:lineRule="auto"/>
        <w:rPr>
          <w:rFonts w:ascii="Arial" w:eastAsia="Times New Roman" w:hAnsi="Arial" w:cs="Arial"/>
          <w:color w:val="2B4250"/>
        </w:rPr>
      </w:pPr>
      <w:r w:rsidRPr="003F7C2C">
        <w:rPr>
          <w:rFonts w:ascii="Arial" w:eastAsia="Times New Roman" w:hAnsi="Arial" w:cs="Arial"/>
          <w:color w:val="2B4250"/>
        </w:rPr>
        <w:t xml:space="preserve">To engage with supervision in accordance </w:t>
      </w:r>
      <w:r w:rsidR="00F13979" w:rsidRPr="003F7C2C">
        <w:rPr>
          <w:rFonts w:ascii="Arial" w:eastAsia="Times New Roman" w:hAnsi="Arial" w:cs="Arial"/>
          <w:color w:val="2B4250"/>
        </w:rPr>
        <w:t>with</w:t>
      </w:r>
      <w:r w:rsidRPr="003F7C2C">
        <w:rPr>
          <w:rFonts w:ascii="Arial" w:eastAsia="Times New Roman" w:hAnsi="Arial" w:cs="Arial"/>
          <w:color w:val="2B4250"/>
        </w:rPr>
        <w:t xml:space="preserve"> relevant professional/ethical frameworks</w:t>
      </w:r>
    </w:p>
    <w:p w14:paraId="0DAA908A" w14:textId="77777777" w:rsidR="003F7C2C" w:rsidRDefault="003F7C2C" w:rsidP="003F7C2C">
      <w:pPr>
        <w:numPr>
          <w:ilvl w:val="0"/>
          <w:numId w:val="27"/>
        </w:numPr>
        <w:spacing w:line="288" w:lineRule="auto"/>
        <w:rPr>
          <w:rFonts w:ascii="Arial" w:eastAsia="Times New Roman" w:hAnsi="Arial" w:cs="Arial"/>
          <w:color w:val="2B4250"/>
        </w:rPr>
      </w:pPr>
      <w:r w:rsidRPr="003F7C2C">
        <w:rPr>
          <w:rFonts w:ascii="Arial" w:eastAsia="Times New Roman" w:hAnsi="Arial" w:cs="Arial"/>
          <w:color w:val="2B4250"/>
        </w:rPr>
        <w:t>To demonstrate a willingness and eagerness to embed change and take on new trainings and challenges.</w:t>
      </w:r>
    </w:p>
    <w:p w14:paraId="25D3AEBE" w14:textId="77777777" w:rsidR="00B04292" w:rsidRPr="003F7C2C" w:rsidRDefault="00B04292" w:rsidP="00B04292">
      <w:pPr>
        <w:spacing w:line="288" w:lineRule="auto"/>
        <w:ind w:left="720"/>
        <w:rPr>
          <w:rFonts w:ascii="Arial" w:eastAsia="Times New Roman" w:hAnsi="Arial" w:cs="Arial"/>
          <w:color w:val="2B4250"/>
        </w:rPr>
      </w:pPr>
    </w:p>
    <w:p w14:paraId="6377A6F8" w14:textId="77777777" w:rsidR="003F7C2C" w:rsidRPr="003F7C2C" w:rsidRDefault="003F7C2C" w:rsidP="003F7C2C">
      <w:pPr>
        <w:spacing w:line="288" w:lineRule="auto"/>
        <w:rPr>
          <w:rFonts w:ascii="Arial" w:eastAsia="Times New Roman" w:hAnsi="Arial" w:cs="Arial"/>
          <w:color w:val="2B4250"/>
        </w:rPr>
      </w:pPr>
      <w:r w:rsidRPr="003F7C2C">
        <w:rPr>
          <w:rFonts w:ascii="Arial" w:eastAsia="Times New Roman" w:hAnsi="Arial" w:cs="Arial"/>
          <w:color w:val="2B4250"/>
        </w:rPr>
        <w:t>Leadership</w:t>
      </w:r>
    </w:p>
    <w:p w14:paraId="004D51B6" w14:textId="77777777" w:rsidR="003F7C2C" w:rsidRPr="003F7C2C" w:rsidRDefault="003F7C2C" w:rsidP="003F7C2C">
      <w:pPr>
        <w:numPr>
          <w:ilvl w:val="0"/>
          <w:numId w:val="29"/>
        </w:numPr>
        <w:spacing w:line="288" w:lineRule="auto"/>
        <w:rPr>
          <w:rFonts w:ascii="Arial" w:eastAsia="Times New Roman" w:hAnsi="Arial" w:cs="Arial"/>
          <w:color w:val="2B4250"/>
        </w:rPr>
      </w:pPr>
      <w:r w:rsidRPr="003F7C2C">
        <w:rPr>
          <w:rFonts w:ascii="Arial" w:eastAsia="Times New Roman" w:hAnsi="Arial" w:cs="Arial"/>
          <w:color w:val="2B4250"/>
        </w:rPr>
        <w:t>To provide high quality clinical supervision to qualified and trainee CWPS.</w:t>
      </w:r>
    </w:p>
    <w:p w14:paraId="31446FE3" w14:textId="0CEB27E0" w:rsidR="003F7C2C" w:rsidRPr="003F7C2C" w:rsidRDefault="003F7C2C" w:rsidP="003F7C2C">
      <w:pPr>
        <w:numPr>
          <w:ilvl w:val="0"/>
          <w:numId w:val="29"/>
        </w:numPr>
        <w:spacing w:line="288" w:lineRule="auto"/>
        <w:rPr>
          <w:rFonts w:ascii="Arial" w:eastAsia="Times New Roman" w:hAnsi="Arial" w:cs="Arial"/>
          <w:color w:val="2B4250"/>
        </w:rPr>
      </w:pPr>
      <w:r w:rsidRPr="003F7C2C">
        <w:rPr>
          <w:rFonts w:ascii="Arial" w:eastAsia="Times New Roman" w:hAnsi="Arial" w:cs="Arial"/>
          <w:color w:val="2B4250"/>
        </w:rPr>
        <w:t xml:space="preserve">To provide day to day clinical support and guidance to qualified and trainee CWPs </w:t>
      </w:r>
    </w:p>
    <w:p w14:paraId="0710BCE3" w14:textId="77777777" w:rsidR="003F7C2C" w:rsidRPr="003F7C2C" w:rsidRDefault="003F7C2C" w:rsidP="003F7C2C">
      <w:pPr>
        <w:numPr>
          <w:ilvl w:val="0"/>
          <w:numId w:val="29"/>
        </w:numPr>
        <w:spacing w:line="288" w:lineRule="auto"/>
        <w:rPr>
          <w:rFonts w:ascii="Arial" w:eastAsia="Times New Roman" w:hAnsi="Arial" w:cs="Arial"/>
          <w:color w:val="2B4250"/>
        </w:rPr>
      </w:pPr>
      <w:r w:rsidRPr="003F7C2C">
        <w:rPr>
          <w:rFonts w:ascii="Arial" w:eastAsia="Times New Roman" w:hAnsi="Arial" w:cs="Arial"/>
          <w:color w:val="2B4250"/>
        </w:rPr>
        <w:t>To facilitate clinical skills workshops and group supervisions  to the qualified and trainee CWPs.</w:t>
      </w:r>
    </w:p>
    <w:p w14:paraId="282AF58E" w14:textId="77777777" w:rsidR="003F7C2C" w:rsidRPr="003F7C2C" w:rsidRDefault="003F7C2C" w:rsidP="003F7C2C">
      <w:pPr>
        <w:numPr>
          <w:ilvl w:val="0"/>
          <w:numId w:val="29"/>
        </w:numPr>
        <w:spacing w:line="288" w:lineRule="auto"/>
        <w:rPr>
          <w:rFonts w:ascii="Arial" w:eastAsia="Times New Roman" w:hAnsi="Arial" w:cs="Arial"/>
          <w:color w:val="2B4250"/>
        </w:rPr>
      </w:pPr>
      <w:r w:rsidRPr="003F7C2C">
        <w:rPr>
          <w:rFonts w:ascii="Arial" w:eastAsia="Times New Roman" w:hAnsi="Arial" w:cs="Arial"/>
          <w:color w:val="2B4250"/>
        </w:rPr>
        <w:t>To advocate and role model the effective and consistent use of routine clinical outcome measures within CBT interventions.</w:t>
      </w:r>
    </w:p>
    <w:p w14:paraId="5006F69B" w14:textId="44E3778E" w:rsidR="003F7C2C" w:rsidRPr="003F7C2C" w:rsidRDefault="003F7C2C" w:rsidP="00B04292">
      <w:pPr>
        <w:numPr>
          <w:ilvl w:val="0"/>
          <w:numId w:val="29"/>
        </w:numPr>
        <w:spacing w:line="288" w:lineRule="auto"/>
        <w:rPr>
          <w:rFonts w:ascii="Arial" w:eastAsia="Times New Roman" w:hAnsi="Arial" w:cs="Arial"/>
          <w:color w:val="2B4250"/>
        </w:rPr>
      </w:pPr>
      <w:r w:rsidRPr="003F7C2C">
        <w:rPr>
          <w:rFonts w:ascii="Arial" w:eastAsia="Times New Roman" w:hAnsi="Arial" w:cs="Arial"/>
          <w:color w:val="2B4250"/>
        </w:rPr>
        <w:t xml:space="preserve">To ensure that appropriate and timely action is taken to safeguarding children and adults. </w:t>
      </w:r>
    </w:p>
    <w:p w14:paraId="362F6915" w14:textId="77777777" w:rsidR="003F7C2C" w:rsidRPr="003F7C2C" w:rsidRDefault="003F7C2C" w:rsidP="003F7C2C">
      <w:pPr>
        <w:numPr>
          <w:ilvl w:val="0"/>
          <w:numId w:val="29"/>
        </w:numPr>
        <w:spacing w:line="288" w:lineRule="auto"/>
        <w:rPr>
          <w:rFonts w:ascii="Arial" w:eastAsia="Times New Roman" w:hAnsi="Arial" w:cs="Arial"/>
          <w:color w:val="2B4250"/>
        </w:rPr>
      </w:pPr>
      <w:r w:rsidRPr="003F7C2C">
        <w:rPr>
          <w:rFonts w:ascii="Arial" w:eastAsia="Times New Roman" w:hAnsi="Arial" w:cs="Arial"/>
          <w:color w:val="2B4250"/>
        </w:rPr>
        <w:t>To enable a team culture of warmth, respect, best practice, good communication and shared risk management</w:t>
      </w:r>
    </w:p>
    <w:p w14:paraId="53DF1D20" w14:textId="77777777" w:rsidR="003F7C2C" w:rsidRPr="003F7C2C" w:rsidRDefault="003F7C2C" w:rsidP="003F7C2C">
      <w:pPr>
        <w:numPr>
          <w:ilvl w:val="0"/>
          <w:numId w:val="29"/>
        </w:numPr>
        <w:spacing w:line="288" w:lineRule="auto"/>
        <w:rPr>
          <w:rFonts w:ascii="Arial" w:eastAsia="Times New Roman" w:hAnsi="Arial" w:cs="Arial"/>
          <w:color w:val="2B4250"/>
        </w:rPr>
      </w:pPr>
      <w:r w:rsidRPr="003F7C2C">
        <w:rPr>
          <w:rFonts w:ascii="Arial" w:eastAsia="Times New Roman" w:hAnsi="Arial" w:cs="Arial"/>
          <w:color w:val="2B4250"/>
        </w:rPr>
        <w:t>To contribute to the development of ideas, innovative practice and propose changes to protocols and procedures within the CWP pathway.</w:t>
      </w:r>
    </w:p>
    <w:p w14:paraId="316D2DF1" w14:textId="77777777" w:rsidR="003F7C2C" w:rsidRPr="003F7C2C" w:rsidRDefault="003F7C2C" w:rsidP="003F7C2C">
      <w:pPr>
        <w:spacing w:line="288" w:lineRule="auto"/>
        <w:rPr>
          <w:rFonts w:ascii="Arial" w:eastAsia="Times New Roman" w:hAnsi="Arial" w:cs="Arial"/>
          <w:color w:val="2B4250"/>
        </w:rPr>
      </w:pPr>
    </w:p>
    <w:p w14:paraId="44883DCF" w14:textId="77777777" w:rsidR="003F7C2C" w:rsidRPr="003F7C2C" w:rsidRDefault="003F7C2C" w:rsidP="003F7C2C">
      <w:pPr>
        <w:spacing w:line="288" w:lineRule="auto"/>
        <w:rPr>
          <w:rFonts w:ascii="Arial" w:eastAsia="Times New Roman" w:hAnsi="Arial" w:cs="Arial"/>
          <w:color w:val="2B4250"/>
        </w:rPr>
      </w:pPr>
      <w:r w:rsidRPr="003F7C2C">
        <w:rPr>
          <w:rFonts w:ascii="Arial" w:eastAsia="Times New Roman" w:hAnsi="Arial" w:cs="Arial"/>
          <w:color w:val="2B4250"/>
        </w:rPr>
        <w:t>Generic Duties</w:t>
      </w:r>
    </w:p>
    <w:p w14:paraId="39B7FE13" w14:textId="77777777" w:rsidR="003F7C2C" w:rsidRDefault="003F7C2C" w:rsidP="003F7C2C">
      <w:pPr>
        <w:numPr>
          <w:ilvl w:val="0"/>
          <w:numId w:val="28"/>
        </w:numPr>
        <w:spacing w:line="288" w:lineRule="auto"/>
        <w:rPr>
          <w:rFonts w:ascii="Arial" w:eastAsia="Times New Roman" w:hAnsi="Arial" w:cs="Arial"/>
          <w:color w:val="2B4250"/>
        </w:rPr>
      </w:pPr>
      <w:r w:rsidRPr="003F7C2C">
        <w:rPr>
          <w:rFonts w:ascii="Arial" w:eastAsia="Times New Roman" w:hAnsi="Arial" w:cs="Arial"/>
          <w:color w:val="2B4250"/>
        </w:rPr>
        <w:t>To undertake any other reasonable duty, which is appropriate to the grade when requested by senior staff.</w:t>
      </w:r>
    </w:p>
    <w:p w14:paraId="4AFFA620" w14:textId="010E2190" w:rsidR="00AA6F94" w:rsidRPr="003F7C2C" w:rsidRDefault="00AA6F94" w:rsidP="00AA6F94">
      <w:pPr>
        <w:numPr>
          <w:ilvl w:val="0"/>
          <w:numId w:val="28"/>
        </w:numPr>
        <w:spacing w:beforeLines="120" w:before="288" w:afterLines="60" w:after="144" w:line="288" w:lineRule="auto"/>
        <w:contextualSpacing/>
        <w:jc w:val="both"/>
        <w:rPr>
          <w:rFonts w:ascii="Arial" w:eastAsia="Calibri" w:hAnsi="Arial" w:cs="Arial"/>
          <w:color w:val="2A3B4C"/>
          <w:lang w:eastAsia="en-GB"/>
        </w:rPr>
      </w:pPr>
      <w:r>
        <w:rPr>
          <w:rFonts w:ascii="Arial" w:eastAsia="Calibri" w:hAnsi="Arial" w:cs="Arial"/>
          <w:color w:val="2A3B4C"/>
          <w:lang w:eastAsia="en-GB"/>
        </w:rPr>
        <w:t>To m</w:t>
      </w:r>
      <w:r w:rsidRPr="00E055FD">
        <w:rPr>
          <w:rFonts w:ascii="Arial" w:eastAsia="Calibri" w:hAnsi="Arial" w:cs="Arial"/>
          <w:color w:val="2A3B4C"/>
          <w:lang w:eastAsia="en-GB"/>
        </w:rPr>
        <w:t>aintain up-to-date knowledge of the wider social environment and update resources to inform daily practice.</w:t>
      </w:r>
    </w:p>
    <w:p w14:paraId="629AEA81" w14:textId="77777777" w:rsidR="003F7C2C" w:rsidRPr="003F7C2C" w:rsidRDefault="003F7C2C" w:rsidP="003F7C2C">
      <w:pPr>
        <w:numPr>
          <w:ilvl w:val="0"/>
          <w:numId w:val="28"/>
        </w:numPr>
        <w:spacing w:line="288" w:lineRule="auto"/>
        <w:rPr>
          <w:rFonts w:ascii="Arial" w:eastAsia="Times New Roman" w:hAnsi="Arial" w:cs="Arial"/>
          <w:color w:val="2B4250"/>
        </w:rPr>
      </w:pPr>
      <w:r w:rsidRPr="003F7C2C">
        <w:rPr>
          <w:rFonts w:ascii="Arial" w:eastAsia="Times New Roman" w:hAnsi="Arial" w:cs="Arial"/>
          <w:color w:val="2B4250"/>
        </w:rPr>
        <w:t>To be familiar with and comply with all Ormiston Families policies, procedures, protocols and guidelines.</w:t>
      </w:r>
    </w:p>
    <w:p w14:paraId="6C233B44" w14:textId="77777777" w:rsidR="003F7C2C" w:rsidRPr="003F7C2C" w:rsidRDefault="003F7C2C" w:rsidP="003F7C2C">
      <w:pPr>
        <w:numPr>
          <w:ilvl w:val="0"/>
          <w:numId w:val="28"/>
        </w:numPr>
        <w:spacing w:line="288" w:lineRule="auto"/>
        <w:rPr>
          <w:rFonts w:ascii="Arial" w:eastAsia="Times New Roman" w:hAnsi="Arial" w:cs="Arial"/>
          <w:color w:val="2B4250"/>
        </w:rPr>
      </w:pPr>
      <w:r w:rsidRPr="003F7C2C">
        <w:rPr>
          <w:rFonts w:ascii="Arial" w:eastAsia="Times New Roman" w:hAnsi="Arial" w:cs="Arial"/>
          <w:color w:val="2B4250"/>
        </w:rPr>
        <w:t>To demonstrate an understanding and commitment to the charity’s values.</w:t>
      </w:r>
    </w:p>
    <w:p w14:paraId="1EA588D4" w14:textId="77777777" w:rsidR="003F7C2C" w:rsidRPr="003F7C2C" w:rsidRDefault="003F7C2C" w:rsidP="003F7C2C">
      <w:pPr>
        <w:numPr>
          <w:ilvl w:val="0"/>
          <w:numId w:val="28"/>
        </w:numPr>
        <w:spacing w:line="288" w:lineRule="auto"/>
        <w:rPr>
          <w:rFonts w:ascii="Arial" w:eastAsia="Times New Roman" w:hAnsi="Arial" w:cs="Arial"/>
          <w:color w:val="2B4250"/>
        </w:rPr>
      </w:pPr>
      <w:r w:rsidRPr="003F7C2C">
        <w:rPr>
          <w:rFonts w:ascii="Arial" w:eastAsia="Times New Roman" w:hAnsi="Arial" w:cs="Arial"/>
          <w:color w:val="2B4250"/>
        </w:rPr>
        <w:t>You may be required to conduct other tasks based on the business needs.</w:t>
      </w:r>
    </w:p>
    <w:p w14:paraId="27C09B42" w14:textId="77777777" w:rsidR="00935570" w:rsidRDefault="00935570" w:rsidP="00935570">
      <w:pPr>
        <w:spacing w:after="60" w:line="288" w:lineRule="auto"/>
        <w:rPr>
          <w:rFonts w:ascii="Arial" w:eastAsia="Times New Roman" w:hAnsi="Arial" w:cs="Arial"/>
          <w:b/>
          <w:bCs/>
          <w:color w:val="00A878"/>
          <w:sz w:val="48"/>
          <w:szCs w:val="48"/>
        </w:rPr>
      </w:pPr>
    </w:p>
    <w:p w14:paraId="0D78C57B" w14:textId="77777777" w:rsidR="00AA6F94" w:rsidRDefault="00AA6F94" w:rsidP="00935570">
      <w:pPr>
        <w:spacing w:after="60" w:line="288" w:lineRule="auto"/>
        <w:rPr>
          <w:rFonts w:ascii="Arial" w:eastAsia="Times New Roman" w:hAnsi="Arial" w:cs="Arial"/>
          <w:b/>
          <w:bCs/>
          <w:color w:val="00A878"/>
          <w:sz w:val="48"/>
          <w:szCs w:val="48"/>
        </w:rPr>
      </w:pPr>
    </w:p>
    <w:p w14:paraId="68B86729" w14:textId="77777777" w:rsidR="00AA6F94" w:rsidRDefault="00AA6F94" w:rsidP="00935570">
      <w:pPr>
        <w:spacing w:after="60" w:line="288" w:lineRule="auto"/>
        <w:rPr>
          <w:rFonts w:ascii="Arial" w:eastAsia="Times New Roman" w:hAnsi="Arial" w:cs="Arial"/>
          <w:b/>
          <w:bCs/>
          <w:color w:val="00A878"/>
          <w:sz w:val="48"/>
          <w:szCs w:val="48"/>
        </w:rPr>
      </w:pPr>
    </w:p>
    <w:p w14:paraId="6887959E" w14:textId="77777777" w:rsidR="00AA6F94" w:rsidRPr="00051053" w:rsidRDefault="00AA6F94" w:rsidP="00AA6F9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r>
        <w:rPr>
          <w:rFonts w:ascii="Arial" w:hAnsi="Arial" w:cs="Arial"/>
          <w:b/>
          <w:bCs/>
          <w:color w:val="00A878"/>
          <w:sz w:val="48"/>
          <w:szCs w:val="48"/>
        </w:rPr>
        <w:tab/>
      </w:r>
    </w:p>
    <w:p w14:paraId="3483C2B0" w14:textId="77777777" w:rsidR="00AA6F94" w:rsidRDefault="00AA6F94" w:rsidP="00AA6F94">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AA6F94" w:rsidRPr="00337288" w14:paraId="4AB0C45E" w14:textId="77777777" w:rsidTr="009D2D2A">
        <w:tc>
          <w:tcPr>
            <w:tcW w:w="4814" w:type="dxa"/>
            <w:vAlign w:val="center"/>
          </w:tcPr>
          <w:p w14:paraId="3DD0B02E" w14:textId="77777777" w:rsidR="00AA6F94" w:rsidRPr="00337288" w:rsidRDefault="00AA6F94" w:rsidP="009D2D2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0A03B12D" w14:textId="77777777" w:rsidR="00AA6F94" w:rsidRPr="00337288" w:rsidRDefault="00AA6F94" w:rsidP="009D2D2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AA6F94" w:rsidRPr="00337288" w14:paraId="2DC81F23" w14:textId="77777777" w:rsidTr="009D2D2A">
        <w:tc>
          <w:tcPr>
            <w:tcW w:w="4814" w:type="dxa"/>
            <w:vAlign w:val="center"/>
          </w:tcPr>
          <w:p w14:paraId="7A6A2CC0" w14:textId="0FECA15A" w:rsidR="00AA6F94" w:rsidRDefault="00AA6F94" w:rsidP="009D2D2A">
            <w:pPr>
              <w:rPr>
                <w:rFonts w:ascii="Arial" w:eastAsia="Calibri" w:hAnsi="Arial" w:cs="Arial"/>
                <w:color w:val="2A3B4C"/>
                <w:lang w:eastAsia="en-GB"/>
              </w:rPr>
            </w:pPr>
            <w:r>
              <w:rPr>
                <w:rFonts w:ascii="Arial" w:eastAsia="Calibri" w:hAnsi="Arial" w:cs="Arial"/>
                <w:color w:val="2A3B4C"/>
                <w:lang w:eastAsia="en-GB"/>
              </w:rPr>
              <w:t xml:space="preserve">CWP </w:t>
            </w:r>
            <w:r w:rsidRPr="00230245">
              <w:rPr>
                <w:rFonts w:ascii="Arial" w:eastAsia="Calibri" w:hAnsi="Arial" w:cs="Arial"/>
                <w:color w:val="2A3B4C"/>
                <w:lang w:eastAsia="en-GB"/>
              </w:rPr>
              <w:t>Qualification</w:t>
            </w:r>
          </w:p>
          <w:p w14:paraId="5643C373" w14:textId="77777777" w:rsidR="00AA6F94" w:rsidRPr="00230245" w:rsidRDefault="00AA6F94" w:rsidP="009D2D2A">
            <w:pPr>
              <w:pStyle w:val="OrmistonBody12pt"/>
              <w:rPr>
                <w:rFonts w:eastAsia="Calibri"/>
                <w:lang w:eastAsia="en-GB"/>
              </w:rPr>
            </w:pPr>
          </w:p>
        </w:tc>
        <w:tc>
          <w:tcPr>
            <w:tcW w:w="4815" w:type="dxa"/>
            <w:vAlign w:val="center"/>
          </w:tcPr>
          <w:p w14:paraId="00ADFCCE" w14:textId="77777777" w:rsidR="00AA6F94" w:rsidRPr="00230245" w:rsidRDefault="00AA6F94" w:rsidP="009D2D2A">
            <w:pPr>
              <w:pStyle w:val="OrmistonBody12pt"/>
              <w:rPr>
                <w:rFonts w:eastAsia="Calibri"/>
                <w:lang w:eastAsia="en-GB"/>
              </w:rPr>
            </w:pPr>
          </w:p>
        </w:tc>
      </w:tr>
      <w:tr w:rsidR="00AA6F94" w:rsidRPr="00337288" w14:paraId="2B98BC5E" w14:textId="77777777" w:rsidTr="009D2D2A">
        <w:tc>
          <w:tcPr>
            <w:tcW w:w="4814" w:type="dxa"/>
            <w:vAlign w:val="center"/>
          </w:tcPr>
          <w:p w14:paraId="1E875693" w14:textId="4541F532" w:rsidR="00AA6F94" w:rsidRDefault="00AA6F94" w:rsidP="009D2D2A">
            <w:pPr>
              <w:rPr>
                <w:rFonts w:ascii="Arial" w:eastAsia="Calibri" w:hAnsi="Arial" w:cs="Arial"/>
                <w:color w:val="2A3B4C"/>
                <w:lang w:eastAsia="en-GB"/>
              </w:rPr>
            </w:pPr>
            <w:r>
              <w:rPr>
                <w:rFonts w:ascii="Arial" w:eastAsia="Calibri" w:hAnsi="Arial" w:cs="Arial"/>
                <w:color w:val="2A3B4C"/>
                <w:lang w:eastAsia="en-GB"/>
              </w:rPr>
              <w:t>Supervisory Qualification</w:t>
            </w:r>
          </w:p>
        </w:tc>
        <w:tc>
          <w:tcPr>
            <w:tcW w:w="4815" w:type="dxa"/>
            <w:vAlign w:val="center"/>
          </w:tcPr>
          <w:p w14:paraId="4910FBCD" w14:textId="77777777" w:rsidR="00AA6F94" w:rsidRPr="00230245" w:rsidRDefault="00AA6F94" w:rsidP="009D2D2A">
            <w:pPr>
              <w:pStyle w:val="OrmistonBody12pt"/>
              <w:rPr>
                <w:rFonts w:eastAsia="Calibri"/>
                <w:lang w:eastAsia="en-GB"/>
              </w:rPr>
            </w:pPr>
          </w:p>
        </w:tc>
      </w:tr>
      <w:tr w:rsidR="00AA6F94" w:rsidRPr="00337288" w14:paraId="74B50193" w14:textId="77777777" w:rsidTr="009D2D2A">
        <w:tc>
          <w:tcPr>
            <w:tcW w:w="4814" w:type="dxa"/>
            <w:vAlign w:val="center"/>
          </w:tcPr>
          <w:p w14:paraId="715F534F" w14:textId="20600E0F" w:rsidR="00AA6F94" w:rsidRDefault="00AA6F94" w:rsidP="009D2D2A">
            <w:pPr>
              <w:rPr>
                <w:rFonts w:ascii="Arial" w:eastAsia="Calibri" w:hAnsi="Arial" w:cs="Arial"/>
                <w:color w:val="2A3B4C"/>
                <w:lang w:eastAsia="en-GB"/>
              </w:rPr>
            </w:pPr>
            <w:r>
              <w:rPr>
                <w:rFonts w:ascii="Arial" w:eastAsia="Calibri" w:hAnsi="Arial" w:cs="Arial"/>
                <w:color w:val="2A3B4C"/>
                <w:lang w:eastAsia="en-GB"/>
              </w:rPr>
              <w:t>Registration with a relevant professional body e.g. BACP or BABCP or working towards registration.</w:t>
            </w:r>
          </w:p>
        </w:tc>
        <w:tc>
          <w:tcPr>
            <w:tcW w:w="4815" w:type="dxa"/>
            <w:vAlign w:val="center"/>
          </w:tcPr>
          <w:p w14:paraId="710C01FC" w14:textId="77777777" w:rsidR="00AA6F94" w:rsidRPr="00230245" w:rsidRDefault="00AA6F94" w:rsidP="009D2D2A">
            <w:pPr>
              <w:pStyle w:val="OrmistonBody12pt"/>
              <w:rPr>
                <w:rFonts w:eastAsia="Calibri"/>
                <w:lang w:eastAsia="en-GB"/>
              </w:rPr>
            </w:pPr>
          </w:p>
        </w:tc>
      </w:tr>
    </w:tbl>
    <w:p w14:paraId="5F0A6D4B" w14:textId="77777777" w:rsidR="00AA6F94" w:rsidRDefault="00AA6F94" w:rsidP="00AA6F94">
      <w:pPr>
        <w:pStyle w:val="BodyText"/>
        <w:spacing w:after="60" w:line="288" w:lineRule="auto"/>
        <w:rPr>
          <w:rFonts w:ascii="Arial" w:eastAsiaTheme="minorEastAsia" w:hAnsi="Arial" w:cs="Arial"/>
          <w:b/>
          <w:bCs/>
          <w:color w:val="2B4250"/>
          <w:sz w:val="32"/>
          <w:szCs w:val="32"/>
        </w:rPr>
      </w:pPr>
    </w:p>
    <w:p w14:paraId="2E0FD10E" w14:textId="77777777" w:rsidR="00AA6F94" w:rsidRDefault="00AA6F94" w:rsidP="00AA6F94">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AA6F94" w:rsidRPr="00337288" w14:paraId="5358B53F" w14:textId="77777777" w:rsidTr="009D2D2A">
        <w:tc>
          <w:tcPr>
            <w:tcW w:w="4814" w:type="dxa"/>
            <w:vAlign w:val="center"/>
          </w:tcPr>
          <w:p w14:paraId="2FD3D4C3" w14:textId="77777777" w:rsidR="00AA6F94" w:rsidRPr="00337288" w:rsidRDefault="00AA6F94" w:rsidP="009D2D2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6C960C09" w14:textId="77777777" w:rsidR="00AA6F94" w:rsidRPr="00337288" w:rsidRDefault="00AA6F94" w:rsidP="009D2D2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AA6F94" w:rsidRPr="00337288" w14:paraId="79855E5A" w14:textId="77777777" w:rsidTr="009D2D2A">
        <w:tc>
          <w:tcPr>
            <w:tcW w:w="4814" w:type="dxa"/>
            <w:vAlign w:val="center"/>
          </w:tcPr>
          <w:p w14:paraId="0D2E1505" w14:textId="431BAA82" w:rsidR="00AA6F94" w:rsidRDefault="00AA6F94" w:rsidP="009D2D2A">
            <w:pPr>
              <w:pStyle w:val="OrmistonBody12pt"/>
              <w:rPr>
                <w:rFonts w:eastAsia="Calibri"/>
                <w:lang w:eastAsia="en-GB"/>
              </w:rPr>
            </w:pPr>
            <w:r>
              <w:rPr>
                <w:rFonts w:eastAsia="Calibri"/>
                <w:lang w:eastAsia="en-GB"/>
              </w:rPr>
              <w:t>A minimum t</w:t>
            </w:r>
            <w:r w:rsidRPr="00DB047F">
              <w:rPr>
                <w:rFonts w:eastAsia="Calibri"/>
                <w:lang w:eastAsia="en-GB"/>
              </w:rPr>
              <w:t>wo years’</w:t>
            </w:r>
            <w:r>
              <w:rPr>
                <w:rFonts w:eastAsia="Calibri"/>
                <w:lang w:eastAsia="en-GB"/>
              </w:rPr>
              <w:t xml:space="preserve"> </w:t>
            </w:r>
            <w:r w:rsidRPr="00DB047F">
              <w:rPr>
                <w:rFonts w:eastAsia="Calibri"/>
                <w:lang w:eastAsia="en-GB"/>
              </w:rPr>
              <w:t>experience</w:t>
            </w:r>
            <w:r>
              <w:rPr>
                <w:rFonts w:eastAsia="Calibri"/>
                <w:lang w:eastAsia="en-GB"/>
              </w:rPr>
              <w:t xml:space="preserve"> of</w:t>
            </w:r>
            <w:r w:rsidRPr="00DB047F">
              <w:t xml:space="preserve"> deliver</w:t>
            </w:r>
            <w:r>
              <w:t>ing</w:t>
            </w:r>
            <w:r w:rsidRPr="00DB047F">
              <w:t xml:space="preserve"> evidence-based </w:t>
            </w:r>
            <w:r>
              <w:t xml:space="preserve">guided self-help </w:t>
            </w:r>
            <w:r w:rsidRPr="00DB047F">
              <w:t>therapeutic interventions for children and young people</w:t>
            </w:r>
            <w:r>
              <w:t>.</w:t>
            </w:r>
            <w:r>
              <w:rPr>
                <w:rFonts w:eastAsia="Calibri"/>
                <w:lang w:eastAsia="en-GB"/>
              </w:rPr>
              <w:t xml:space="preserve"> </w:t>
            </w:r>
          </w:p>
        </w:tc>
        <w:tc>
          <w:tcPr>
            <w:tcW w:w="4815" w:type="dxa"/>
            <w:vAlign w:val="center"/>
          </w:tcPr>
          <w:p w14:paraId="3BE92035" w14:textId="5E0F4AA8" w:rsidR="00AA6F94" w:rsidRPr="00783330" w:rsidRDefault="00AA6F94" w:rsidP="009D2D2A">
            <w:pPr>
              <w:pStyle w:val="OrmistonBody12pt"/>
              <w:rPr>
                <w:rFonts w:eastAsia="Calibri"/>
                <w:lang w:eastAsia="en-GB"/>
              </w:rPr>
            </w:pPr>
            <w:r w:rsidRPr="009F3BFB">
              <w:rPr>
                <w:rFonts w:eastAsia="Calibri"/>
                <w:lang w:eastAsia="en-GB"/>
              </w:rPr>
              <w:t>Experience of leading service development</w:t>
            </w:r>
            <w:r w:rsidRPr="00C85E52">
              <w:rPr>
                <w:rFonts w:eastAsia="Calibri"/>
                <w:lang w:eastAsia="en-GB"/>
              </w:rPr>
              <w:t xml:space="preserve"> </w:t>
            </w:r>
            <w:r>
              <w:rPr>
                <w:rFonts w:eastAsia="Calibri"/>
                <w:lang w:eastAsia="en-GB"/>
              </w:rPr>
              <w:t xml:space="preserve">and </w:t>
            </w:r>
            <w:r w:rsidRPr="00C85E52">
              <w:rPr>
                <w:rFonts w:eastAsia="Calibri"/>
                <w:lang w:eastAsia="en-GB"/>
              </w:rPr>
              <w:t>partnership working</w:t>
            </w:r>
          </w:p>
        </w:tc>
      </w:tr>
      <w:tr w:rsidR="00AA6F94" w:rsidRPr="00337288" w14:paraId="258DD09A" w14:textId="77777777" w:rsidTr="009D2D2A">
        <w:tc>
          <w:tcPr>
            <w:tcW w:w="4814" w:type="dxa"/>
            <w:vAlign w:val="center"/>
          </w:tcPr>
          <w:p w14:paraId="0C819F61" w14:textId="56B3B389" w:rsidR="00AA6F94" w:rsidRPr="009F3BFB" w:rsidRDefault="00AA6F94" w:rsidP="00AA6F94">
            <w:pPr>
              <w:pStyle w:val="OrmistonBody12pt"/>
              <w:rPr>
                <w:rFonts w:eastAsia="Calibri"/>
                <w:lang w:eastAsia="en-GB"/>
              </w:rPr>
            </w:pPr>
            <w:r>
              <w:rPr>
                <w:rFonts w:eastAsia="Calibri"/>
                <w:lang w:eastAsia="en-GB"/>
              </w:rPr>
              <w:t>Experience of providing clinical supervision</w:t>
            </w:r>
          </w:p>
        </w:tc>
        <w:tc>
          <w:tcPr>
            <w:tcW w:w="4815" w:type="dxa"/>
            <w:vAlign w:val="center"/>
          </w:tcPr>
          <w:p w14:paraId="63CC094E" w14:textId="5BE75ED0" w:rsidR="00AA6F94" w:rsidRPr="00783330" w:rsidRDefault="00AA6F94" w:rsidP="00AA6F94">
            <w:pPr>
              <w:pStyle w:val="OrmistonBody12pt"/>
              <w:rPr>
                <w:rFonts w:eastAsia="Calibri"/>
                <w:lang w:eastAsia="en-GB"/>
              </w:rPr>
            </w:pPr>
          </w:p>
        </w:tc>
      </w:tr>
      <w:tr w:rsidR="00AA6F94" w:rsidRPr="00337288" w14:paraId="788E6354" w14:textId="77777777" w:rsidTr="009D2D2A">
        <w:tc>
          <w:tcPr>
            <w:tcW w:w="4814" w:type="dxa"/>
            <w:vAlign w:val="center"/>
          </w:tcPr>
          <w:p w14:paraId="4C886090" w14:textId="09F12164" w:rsidR="00AA6F94" w:rsidRPr="00DB047F" w:rsidRDefault="00AA6F94" w:rsidP="00AA6F94">
            <w:pPr>
              <w:pStyle w:val="OrmistonBody12pt"/>
            </w:pPr>
            <w:r w:rsidRPr="00C85E52">
              <w:rPr>
                <w:rFonts w:eastAsia="Calibri"/>
                <w:lang w:eastAsia="en-GB"/>
              </w:rPr>
              <w:t xml:space="preserve">Experience of working in </w:t>
            </w:r>
            <w:r>
              <w:rPr>
                <w:rFonts w:eastAsia="Calibri"/>
                <w:lang w:eastAsia="en-GB"/>
              </w:rPr>
              <w:t xml:space="preserve">children’s </w:t>
            </w:r>
            <w:r w:rsidRPr="00C85E52">
              <w:rPr>
                <w:rFonts w:eastAsia="Calibri"/>
                <w:lang w:eastAsia="en-GB"/>
              </w:rPr>
              <w:t>mental health or related services</w:t>
            </w:r>
            <w:r>
              <w:rPr>
                <w:rFonts w:eastAsia="Calibri"/>
                <w:lang w:eastAsia="en-GB"/>
              </w:rPr>
              <w:t>.</w:t>
            </w:r>
          </w:p>
        </w:tc>
        <w:tc>
          <w:tcPr>
            <w:tcW w:w="4815" w:type="dxa"/>
            <w:vAlign w:val="center"/>
          </w:tcPr>
          <w:p w14:paraId="26ED4C21" w14:textId="7EBF0532" w:rsidR="00AA6F94" w:rsidRPr="00783330" w:rsidRDefault="00AA6F94" w:rsidP="00AA6F94">
            <w:pPr>
              <w:pStyle w:val="OrmistonBody12pt"/>
              <w:rPr>
                <w:rFonts w:eastAsia="Calibri"/>
                <w:lang w:eastAsia="en-GB"/>
              </w:rPr>
            </w:pPr>
          </w:p>
        </w:tc>
      </w:tr>
      <w:tr w:rsidR="00AA6F94" w:rsidRPr="00337288" w14:paraId="2FF1D651" w14:textId="77777777" w:rsidTr="009D2D2A">
        <w:tc>
          <w:tcPr>
            <w:tcW w:w="4814" w:type="dxa"/>
            <w:vAlign w:val="center"/>
          </w:tcPr>
          <w:p w14:paraId="09858973" w14:textId="62FDA161" w:rsidR="00AA6F94" w:rsidRPr="00C85E52" w:rsidRDefault="00AA6F94" w:rsidP="00AA6F94">
            <w:pPr>
              <w:pStyle w:val="OrmistonBody12pt"/>
              <w:rPr>
                <w:rFonts w:eastAsia="Calibri"/>
                <w:lang w:eastAsia="en-GB"/>
              </w:rPr>
            </w:pPr>
            <w:r>
              <w:rPr>
                <w:rFonts w:eastAsia="Calibri"/>
                <w:lang w:eastAsia="en-GB"/>
              </w:rPr>
              <w:t xml:space="preserve">Experience of working </w:t>
            </w:r>
            <w:r w:rsidRPr="00783330">
              <w:rPr>
                <w:rFonts w:eastAsia="Calibri"/>
                <w:lang w:eastAsia="en-GB"/>
              </w:rPr>
              <w:t>collaboratively with service users and their families/carers</w:t>
            </w:r>
          </w:p>
        </w:tc>
        <w:tc>
          <w:tcPr>
            <w:tcW w:w="4815" w:type="dxa"/>
            <w:vAlign w:val="center"/>
          </w:tcPr>
          <w:p w14:paraId="62F6C509" w14:textId="5B4E1883" w:rsidR="00AA6F94" w:rsidRPr="00783330" w:rsidRDefault="00AA6F94" w:rsidP="00AA6F94">
            <w:pPr>
              <w:pStyle w:val="OrmistonBody12pt"/>
              <w:rPr>
                <w:rFonts w:eastAsia="Calibri"/>
                <w:lang w:eastAsia="en-GB"/>
              </w:rPr>
            </w:pPr>
          </w:p>
        </w:tc>
      </w:tr>
      <w:tr w:rsidR="00AA6F94" w:rsidRPr="00337288" w14:paraId="3BA0116B" w14:textId="77777777" w:rsidTr="009D2D2A">
        <w:tc>
          <w:tcPr>
            <w:tcW w:w="4814" w:type="dxa"/>
            <w:vAlign w:val="center"/>
          </w:tcPr>
          <w:p w14:paraId="6BB7B86A" w14:textId="11935317" w:rsidR="00AA6F94" w:rsidRPr="00783330" w:rsidRDefault="00AA6F94" w:rsidP="00AA6F94">
            <w:pPr>
              <w:pStyle w:val="OrmistonBody12pt"/>
              <w:rPr>
                <w:rFonts w:eastAsia="Calibri"/>
                <w:lang w:eastAsia="en-GB"/>
              </w:rPr>
            </w:pPr>
            <w:r w:rsidRPr="009F3BFB">
              <w:rPr>
                <w:rFonts w:eastAsia="Calibri"/>
                <w:lang w:eastAsia="en-GB"/>
              </w:rPr>
              <w:t>Experience of providing clear advice and signposting to CYP and their families/carers</w:t>
            </w:r>
          </w:p>
        </w:tc>
        <w:tc>
          <w:tcPr>
            <w:tcW w:w="4815" w:type="dxa"/>
            <w:vAlign w:val="center"/>
          </w:tcPr>
          <w:p w14:paraId="022AB64B" w14:textId="77777777" w:rsidR="00AA6F94" w:rsidRPr="00783330" w:rsidRDefault="00AA6F94" w:rsidP="00AA6F94">
            <w:pPr>
              <w:pStyle w:val="OrmistonBody12pt"/>
              <w:rPr>
                <w:rFonts w:eastAsia="Calibri"/>
                <w:lang w:eastAsia="en-GB"/>
              </w:rPr>
            </w:pPr>
          </w:p>
        </w:tc>
      </w:tr>
    </w:tbl>
    <w:p w14:paraId="6C9C0886" w14:textId="77777777" w:rsidR="00AA6F94" w:rsidRDefault="00AA6F94" w:rsidP="00AA6F94">
      <w:pPr>
        <w:pStyle w:val="BodyText"/>
        <w:spacing w:after="60" w:line="288" w:lineRule="auto"/>
        <w:rPr>
          <w:rFonts w:ascii="Arial" w:eastAsiaTheme="minorEastAsia" w:hAnsi="Arial" w:cs="Arial"/>
          <w:b/>
          <w:bCs/>
          <w:color w:val="2B4250"/>
          <w:sz w:val="32"/>
          <w:szCs w:val="32"/>
        </w:rPr>
      </w:pPr>
    </w:p>
    <w:p w14:paraId="38FFE907" w14:textId="77777777" w:rsidR="00AA6F94" w:rsidRDefault="00AA6F94" w:rsidP="00AA6F94">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9629" w:type="dxa"/>
        <w:tblCellMar>
          <w:top w:w="85" w:type="dxa"/>
        </w:tblCellMar>
        <w:tblLook w:val="04A0" w:firstRow="1" w:lastRow="0" w:firstColumn="1" w:lastColumn="0" w:noHBand="0" w:noVBand="1"/>
      </w:tblPr>
      <w:tblGrid>
        <w:gridCol w:w="4814"/>
        <w:gridCol w:w="4815"/>
      </w:tblGrid>
      <w:tr w:rsidR="00AA6F94" w:rsidRPr="00337288" w14:paraId="69918A0F" w14:textId="77777777" w:rsidTr="009D2D2A">
        <w:tc>
          <w:tcPr>
            <w:tcW w:w="4814" w:type="dxa"/>
            <w:vAlign w:val="center"/>
          </w:tcPr>
          <w:p w14:paraId="4C9B7E32" w14:textId="77777777" w:rsidR="00AA6F94" w:rsidRPr="00337288" w:rsidRDefault="00AA6F94" w:rsidP="009D2D2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0445170A" w14:textId="77777777" w:rsidR="00AA6F94" w:rsidRPr="00337288" w:rsidRDefault="00AA6F94" w:rsidP="009D2D2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AA6F94" w:rsidRPr="00337288" w14:paraId="5C05F732" w14:textId="77777777" w:rsidTr="009D2D2A">
        <w:tc>
          <w:tcPr>
            <w:tcW w:w="4814" w:type="dxa"/>
            <w:vAlign w:val="center"/>
          </w:tcPr>
          <w:p w14:paraId="0F6A60D5"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Knowledge of development in children / young people and of transitions</w:t>
            </w:r>
          </w:p>
        </w:tc>
        <w:tc>
          <w:tcPr>
            <w:tcW w:w="4815" w:type="dxa"/>
            <w:vAlign w:val="center"/>
          </w:tcPr>
          <w:p w14:paraId="7F1176C2"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p>
        </w:tc>
      </w:tr>
      <w:tr w:rsidR="00AA6F94" w:rsidRPr="00337288" w14:paraId="4938F492" w14:textId="77777777" w:rsidTr="009D2D2A">
        <w:tc>
          <w:tcPr>
            <w:tcW w:w="4814" w:type="dxa"/>
            <w:vAlign w:val="center"/>
          </w:tcPr>
          <w:p w14:paraId="6BE929C7"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Knowledge and understanding of mental health presentations in children, young people and adults</w:t>
            </w:r>
          </w:p>
        </w:tc>
        <w:tc>
          <w:tcPr>
            <w:tcW w:w="4815" w:type="dxa"/>
            <w:vAlign w:val="center"/>
          </w:tcPr>
          <w:p w14:paraId="6AF4B7B8" w14:textId="77777777" w:rsidR="00AA6F94" w:rsidRPr="00276571" w:rsidRDefault="00AA6F94" w:rsidP="009D2D2A">
            <w:pPr>
              <w:suppressAutoHyphens/>
              <w:rPr>
                <w:rFonts w:ascii="Arial" w:eastAsia="Calibri" w:hAnsi="Arial" w:cs="Arial"/>
                <w:color w:val="2A3B4C"/>
                <w:lang w:eastAsia="en-GB"/>
              </w:rPr>
            </w:pPr>
          </w:p>
        </w:tc>
      </w:tr>
      <w:tr w:rsidR="00AA6F94" w:rsidRPr="00337288" w14:paraId="0813C6CA" w14:textId="77777777" w:rsidTr="009D2D2A">
        <w:tc>
          <w:tcPr>
            <w:tcW w:w="4814" w:type="dxa"/>
            <w:vAlign w:val="center"/>
          </w:tcPr>
          <w:p w14:paraId="290B6014" w14:textId="77777777" w:rsidR="00AA6F94" w:rsidRPr="009D0066" w:rsidRDefault="00AA6F94" w:rsidP="009D2D2A">
            <w:pPr>
              <w:pStyle w:val="BodyText"/>
              <w:spacing w:after="60" w:line="288" w:lineRule="auto"/>
              <w:rPr>
                <w:rFonts w:ascii="Arial" w:eastAsia="Calibri" w:hAnsi="Arial" w:cs="Arial"/>
                <w:color w:val="2A3B4C"/>
                <w:sz w:val="24"/>
                <w:szCs w:val="24"/>
                <w:lang w:eastAsia="en-GB"/>
              </w:rPr>
            </w:pPr>
            <w:r w:rsidRPr="009D0066">
              <w:rPr>
                <w:rFonts w:ascii="Arial" w:eastAsia="Calibri" w:hAnsi="Arial" w:cs="Arial"/>
                <w:color w:val="2A3B4C"/>
                <w:sz w:val="24"/>
                <w:szCs w:val="24"/>
                <w:lang w:eastAsia="en-GB"/>
              </w:rPr>
              <w:lastRenderedPageBreak/>
              <w:t>An understanding of a broad range of therapeutic interventions</w:t>
            </w:r>
          </w:p>
        </w:tc>
        <w:tc>
          <w:tcPr>
            <w:tcW w:w="4815" w:type="dxa"/>
            <w:vAlign w:val="center"/>
          </w:tcPr>
          <w:p w14:paraId="3471AD58" w14:textId="77777777" w:rsidR="00AA6F94" w:rsidRPr="00276571" w:rsidRDefault="00AA6F94" w:rsidP="009D2D2A">
            <w:pPr>
              <w:suppressAutoHyphens/>
              <w:rPr>
                <w:rFonts w:ascii="Arial" w:eastAsia="Calibri" w:hAnsi="Arial" w:cs="Arial"/>
                <w:color w:val="2A3B4C"/>
                <w:lang w:eastAsia="en-GB"/>
              </w:rPr>
            </w:pPr>
          </w:p>
        </w:tc>
      </w:tr>
      <w:tr w:rsidR="00AA6F94" w:rsidRPr="00337288" w14:paraId="5AE235E2" w14:textId="77777777" w:rsidTr="009D2D2A">
        <w:tc>
          <w:tcPr>
            <w:tcW w:w="4814" w:type="dxa"/>
            <w:vAlign w:val="center"/>
          </w:tcPr>
          <w:p w14:paraId="79BDE13C"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Knowledge of statutory services (including CAMHS, social care and </w:t>
            </w:r>
            <w:r>
              <w:rPr>
                <w:rFonts w:ascii="Arial" w:eastAsia="Calibri" w:hAnsi="Arial" w:cs="Arial"/>
                <w:color w:val="2A3B4C"/>
                <w:sz w:val="24"/>
                <w:szCs w:val="24"/>
                <w:lang w:eastAsia="en-GB"/>
              </w:rPr>
              <w:t>early interventions</w:t>
            </w:r>
            <w:r w:rsidRPr="00276571">
              <w:rPr>
                <w:rFonts w:ascii="Arial" w:eastAsia="Calibri" w:hAnsi="Arial" w:cs="Arial"/>
                <w:color w:val="2A3B4C"/>
                <w:sz w:val="24"/>
                <w:szCs w:val="24"/>
                <w:lang w:eastAsia="en-GB"/>
              </w:rPr>
              <w:t>) their function and appropriate referral procedures.</w:t>
            </w:r>
          </w:p>
        </w:tc>
        <w:tc>
          <w:tcPr>
            <w:tcW w:w="4815" w:type="dxa"/>
            <w:vAlign w:val="center"/>
          </w:tcPr>
          <w:p w14:paraId="0476C14C"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p>
        </w:tc>
      </w:tr>
      <w:tr w:rsidR="00AA6F94" w:rsidRPr="00337288" w14:paraId="1A92F4E6" w14:textId="77777777" w:rsidTr="009D2D2A">
        <w:tc>
          <w:tcPr>
            <w:tcW w:w="4814" w:type="dxa"/>
            <w:vAlign w:val="center"/>
          </w:tcPr>
          <w:p w14:paraId="3339FE90"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A sound </w:t>
            </w:r>
            <w:r w:rsidRPr="00276571">
              <w:rPr>
                <w:rFonts w:ascii="Arial" w:eastAsia="Calibri" w:hAnsi="Arial" w:cs="Arial"/>
                <w:color w:val="2A3B4C"/>
                <w:sz w:val="24"/>
                <w:szCs w:val="24"/>
                <w:lang w:eastAsia="en-GB"/>
              </w:rPr>
              <w:t xml:space="preserve">knowledge of safeguarding </w:t>
            </w:r>
            <w:r>
              <w:rPr>
                <w:rFonts w:ascii="Arial" w:eastAsia="Calibri" w:hAnsi="Arial" w:cs="Arial"/>
                <w:color w:val="2A3B4C"/>
                <w:sz w:val="24"/>
                <w:szCs w:val="24"/>
                <w:lang w:eastAsia="en-GB"/>
              </w:rPr>
              <w:t>processes and an ability to recognise and act upon risk.</w:t>
            </w:r>
          </w:p>
        </w:tc>
        <w:tc>
          <w:tcPr>
            <w:tcW w:w="4815" w:type="dxa"/>
            <w:vAlign w:val="center"/>
          </w:tcPr>
          <w:p w14:paraId="52E79D86" w14:textId="77777777" w:rsidR="00AA6F94" w:rsidRPr="000F6A31" w:rsidRDefault="00AA6F94" w:rsidP="009D2D2A">
            <w:pPr>
              <w:pStyle w:val="BodyText"/>
              <w:spacing w:after="60" w:line="288" w:lineRule="auto"/>
              <w:rPr>
                <w:rFonts w:ascii="Arial" w:eastAsia="Calibri" w:hAnsi="Arial" w:cs="Arial"/>
                <w:color w:val="2A3B4C"/>
                <w:sz w:val="28"/>
                <w:szCs w:val="28"/>
                <w:lang w:eastAsia="en-GB"/>
              </w:rPr>
            </w:pPr>
          </w:p>
        </w:tc>
      </w:tr>
      <w:tr w:rsidR="00AA6F94" w:rsidRPr="00337288" w14:paraId="779C0219" w14:textId="77777777" w:rsidTr="009D2D2A">
        <w:tc>
          <w:tcPr>
            <w:tcW w:w="4814" w:type="dxa"/>
            <w:vAlign w:val="center"/>
          </w:tcPr>
          <w:p w14:paraId="12C9DF85"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Knowledge of, and ability to operate within, professional and ethical guidelines </w:t>
            </w:r>
            <w:r>
              <w:rPr>
                <w:rFonts w:ascii="Arial" w:eastAsia="Calibri" w:hAnsi="Arial" w:cs="Arial"/>
                <w:color w:val="2A3B4C"/>
                <w:sz w:val="24"/>
                <w:szCs w:val="24"/>
                <w:lang w:eastAsia="en-GB"/>
              </w:rPr>
              <w:t xml:space="preserve">including </w:t>
            </w:r>
            <w:r w:rsidRPr="00276571">
              <w:rPr>
                <w:rFonts w:ascii="Arial" w:eastAsia="Calibri" w:hAnsi="Arial" w:cs="Arial"/>
                <w:color w:val="2A3B4C"/>
                <w:sz w:val="24"/>
                <w:szCs w:val="24"/>
                <w:lang w:eastAsia="en-GB"/>
              </w:rPr>
              <w:t>confidentiality, consent and capacity</w:t>
            </w:r>
          </w:p>
        </w:tc>
        <w:tc>
          <w:tcPr>
            <w:tcW w:w="4815" w:type="dxa"/>
            <w:vAlign w:val="center"/>
          </w:tcPr>
          <w:p w14:paraId="65909B20" w14:textId="77777777" w:rsidR="00AA6F94" w:rsidRPr="000F6A31" w:rsidRDefault="00AA6F94" w:rsidP="009D2D2A">
            <w:pPr>
              <w:pStyle w:val="BodyText"/>
              <w:spacing w:after="60" w:line="288" w:lineRule="auto"/>
              <w:rPr>
                <w:rFonts w:ascii="Arial" w:eastAsia="Calibri" w:hAnsi="Arial" w:cs="Arial"/>
                <w:color w:val="2A3B4C"/>
                <w:sz w:val="28"/>
                <w:szCs w:val="28"/>
                <w:lang w:eastAsia="en-GB"/>
              </w:rPr>
            </w:pPr>
          </w:p>
        </w:tc>
      </w:tr>
      <w:tr w:rsidR="00AA6F94" w:rsidRPr="00337288" w14:paraId="6D8BFED3" w14:textId="77777777" w:rsidTr="009D2D2A">
        <w:tc>
          <w:tcPr>
            <w:tcW w:w="4814" w:type="dxa"/>
            <w:vAlign w:val="center"/>
          </w:tcPr>
          <w:p w14:paraId="3709735E"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assess the child’s functioning within multiple systems</w:t>
            </w:r>
          </w:p>
        </w:tc>
        <w:tc>
          <w:tcPr>
            <w:tcW w:w="4815" w:type="dxa"/>
            <w:vAlign w:val="center"/>
          </w:tcPr>
          <w:p w14:paraId="009BA16A"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p>
        </w:tc>
      </w:tr>
      <w:tr w:rsidR="00AA6F94" w:rsidRPr="00337288" w14:paraId="68FFBFEE" w14:textId="77777777" w:rsidTr="009D2D2A">
        <w:tc>
          <w:tcPr>
            <w:tcW w:w="4814" w:type="dxa"/>
            <w:vAlign w:val="center"/>
          </w:tcPr>
          <w:p w14:paraId="2EBBE203"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work with difference (‘cultural competence’)</w:t>
            </w:r>
          </w:p>
        </w:tc>
        <w:tc>
          <w:tcPr>
            <w:tcW w:w="4815" w:type="dxa"/>
            <w:vAlign w:val="center"/>
          </w:tcPr>
          <w:p w14:paraId="78DA47C1"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p>
        </w:tc>
      </w:tr>
      <w:tr w:rsidR="00AA6F94" w:rsidRPr="00337288" w14:paraId="65FAF348" w14:textId="77777777" w:rsidTr="009D2D2A">
        <w:tc>
          <w:tcPr>
            <w:tcW w:w="4814" w:type="dxa"/>
            <w:vAlign w:val="center"/>
          </w:tcPr>
          <w:p w14:paraId="36730160"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work within and across agencies</w:t>
            </w:r>
          </w:p>
        </w:tc>
        <w:tc>
          <w:tcPr>
            <w:tcW w:w="4815" w:type="dxa"/>
            <w:vAlign w:val="center"/>
          </w:tcPr>
          <w:p w14:paraId="750899A3"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p>
        </w:tc>
      </w:tr>
      <w:tr w:rsidR="00AA6F94" w:rsidRPr="00337288" w14:paraId="4438009F" w14:textId="77777777" w:rsidTr="009D2D2A">
        <w:tc>
          <w:tcPr>
            <w:tcW w:w="4814" w:type="dxa"/>
            <w:vAlign w:val="center"/>
          </w:tcPr>
          <w:p w14:paraId="6753EEBD"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Ability to make use of </w:t>
            </w:r>
            <w:r>
              <w:rPr>
                <w:rFonts w:ascii="Arial" w:eastAsia="Calibri" w:hAnsi="Arial" w:cs="Arial"/>
                <w:color w:val="2A3B4C"/>
                <w:sz w:val="24"/>
                <w:szCs w:val="24"/>
                <w:lang w:eastAsia="en-GB"/>
              </w:rPr>
              <w:t>routine outcome measures.</w:t>
            </w:r>
          </w:p>
        </w:tc>
        <w:tc>
          <w:tcPr>
            <w:tcW w:w="4815" w:type="dxa"/>
            <w:vAlign w:val="center"/>
          </w:tcPr>
          <w:p w14:paraId="19FAC3D8"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p>
        </w:tc>
      </w:tr>
      <w:tr w:rsidR="00AA6F94" w:rsidRPr="00337288" w14:paraId="42EAD867" w14:textId="77777777" w:rsidTr="009D2D2A">
        <w:tc>
          <w:tcPr>
            <w:tcW w:w="4814" w:type="dxa"/>
            <w:vAlign w:val="center"/>
          </w:tcPr>
          <w:p w14:paraId="337CB4B8"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manage own, and others’, workload and work on own initiative, within stated guidelines and procedures</w:t>
            </w:r>
          </w:p>
        </w:tc>
        <w:tc>
          <w:tcPr>
            <w:tcW w:w="4815" w:type="dxa"/>
            <w:vAlign w:val="center"/>
          </w:tcPr>
          <w:p w14:paraId="522DD255"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p>
        </w:tc>
      </w:tr>
      <w:tr w:rsidR="00AA6F94" w:rsidRPr="00337288" w14:paraId="0DE498B1" w14:textId="77777777" w:rsidTr="009D2D2A">
        <w:tc>
          <w:tcPr>
            <w:tcW w:w="4814" w:type="dxa"/>
            <w:vAlign w:val="center"/>
          </w:tcPr>
          <w:p w14:paraId="467CB2DF"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Good</w:t>
            </w:r>
            <w:r w:rsidRPr="00276571">
              <w:rPr>
                <w:rFonts w:ascii="Arial" w:eastAsia="Calibri" w:hAnsi="Arial" w:cs="Arial"/>
                <w:color w:val="2A3B4C"/>
                <w:sz w:val="24"/>
                <w:szCs w:val="24"/>
                <w:lang w:eastAsia="en-GB"/>
              </w:rPr>
              <w:t xml:space="preserve"> communication skills including the ability to engage with children/young people of all ages experiencing a wide range of mental health presentations</w:t>
            </w:r>
          </w:p>
        </w:tc>
        <w:tc>
          <w:tcPr>
            <w:tcW w:w="4815" w:type="dxa"/>
            <w:vAlign w:val="center"/>
          </w:tcPr>
          <w:p w14:paraId="38E6EB7B"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p>
        </w:tc>
      </w:tr>
      <w:tr w:rsidR="00AA6F94" w:rsidRPr="00337288" w14:paraId="0CF12913" w14:textId="77777777" w:rsidTr="009D2D2A">
        <w:tc>
          <w:tcPr>
            <w:tcW w:w="4814" w:type="dxa"/>
            <w:vAlign w:val="center"/>
          </w:tcPr>
          <w:p w14:paraId="15C26AF6"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 good level of IT competency</w:t>
            </w:r>
            <w:r>
              <w:rPr>
                <w:rFonts w:ascii="Arial" w:eastAsia="Calibri" w:hAnsi="Arial" w:cs="Arial"/>
                <w:color w:val="2A3B4C"/>
                <w:sz w:val="24"/>
                <w:szCs w:val="24"/>
                <w:lang w:eastAsia="en-GB"/>
              </w:rPr>
              <w:t xml:space="preserve">. </w:t>
            </w:r>
            <w:r w:rsidRPr="00276571">
              <w:rPr>
                <w:rFonts w:ascii="Arial" w:eastAsia="Calibri" w:hAnsi="Arial" w:cs="Arial"/>
                <w:color w:val="2A3B4C"/>
                <w:sz w:val="24"/>
                <w:szCs w:val="24"/>
                <w:lang w:eastAsia="en-GB"/>
              </w:rPr>
              <w:t xml:space="preserve"> </w:t>
            </w:r>
          </w:p>
        </w:tc>
        <w:tc>
          <w:tcPr>
            <w:tcW w:w="4815" w:type="dxa"/>
            <w:vAlign w:val="center"/>
          </w:tcPr>
          <w:p w14:paraId="5E8E1CBB" w14:textId="77777777" w:rsidR="00AA6F94" w:rsidRPr="00276571" w:rsidRDefault="00AA6F94" w:rsidP="009D2D2A">
            <w:pPr>
              <w:pStyle w:val="BodyText"/>
              <w:spacing w:after="60" w:line="288" w:lineRule="auto"/>
              <w:rPr>
                <w:rFonts w:ascii="Arial" w:eastAsia="Calibri" w:hAnsi="Arial" w:cs="Arial"/>
                <w:color w:val="2A3B4C"/>
                <w:sz w:val="24"/>
                <w:szCs w:val="24"/>
                <w:lang w:eastAsia="en-GB"/>
              </w:rPr>
            </w:pPr>
          </w:p>
        </w:tc>
      </w:tr>
    </w:tbl>
    <w:p w14:paraId="1AC16A0A" w14:textId="77777777" w:rsidR="00AA6F94" w:rsidRDefault="00AA6F94" w:rsidP="00AA6F94">
      <w:pPr>
        <w:pStyle w:val="BodyText"/>
        <w:spacing w:after="60" w:line="288" w:lineRule="auto"/>
        <w:rPr>
          <w:rFonts w:ascii="Arial" w:hAnsi="Arial" w:cs="Arial"/>
          <w:b/>
          <w:bCs/>
          <w:color w:val="00A878"/>
          <w:sz w:val="48"/>
          <w:szCs w:val="48"/>
        </w:rPr>
      </w:pPr>
    </w:p>
    <w:p w14:paraId="13EB63E2" w14:textId="77777777" w:rsidR="00AA6F94" w:rsidRDefault="00AA6F94" w:rsidP="00935570">
      <w:pPr>
        <w:spacing w:after="60" w:line="288" w:lineRule="auto"/>
        <w:rPr>
          <w:rFonts w:ascii="Arial" w:eastAsia="Times New Roman" w:hAnsi="Arial" w:cs="Arial"/>
          <w:b/>
          <w:bCs/>
          <w:color w:val="00A878"/>
          <w:sz w:val="48"/>
          <w:szCs w:val="48"/>
        </w:rPr>
      </w:pPr>
    </w:p>
    <w:p w14:paraId="4BE88BDB" w14:textId="77777777" w:rsidR="00F35796" w:rsidRDefault="00F35796" w:rsidP="00935570">
      <w:pPr>
        <w:spacing w:after="60" w:line="288" w:lineRule="auto"/>
        <w:rPr>
          <w:rFonts w:ascii="Arial" w:eastAsia="Times New Roman" w:hAnsi="Arial" w:cs="Arial"/>
          <w:b/>
          <w:bCs/>
          <w:color w:val="00A878"/>
          <w:sz w:val="48"/>
          <w:szCs w:val="48"/>
        </w:rPr>
      </w:pPr>
    </w:p>
    <w:p w14:paraId="58228020" w14:textId="0BAFEC8C"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up to the age of 70, that includes and covers permanent, fixed-term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C979DF"/>
    <w:multiLevelType w:val="hybridMultilevel"/>
    <w:tmpl w:val="3D04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4FD5E61"/>
    <w:multiLevelType w:val="hybridMultilevel"/>
    <w:tmpl w:val="937E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6D86926"/>
    <w:multiLevelType w:val="hybridMultilevel"/>
    <w:tmpl w:val="97701FE2"/>
    <w:lvl w:ilvl="0" w:tplc="FDE4D6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5EDE22D0"/>
    <w:multiLevelType w:val="hybridMultilevel"/>
    <w:tmpl w:val="5CDA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F408E2"/>
    <w:multiLevelType w:val="hybridMultilevel"/>
    <w:tmpl w:val="F718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7"/>
  </w:num>
  <w:num w:numId="2" w16cid:durableId="1254048891">
    <w:abstractNumId w:val="22"/>
  </w:num>
  <w:num w:numId="3" w16cid:durableId="1736929097">
    <w:abstractNumId w:val="15"/>
  </w:num>
  <w:num w:numId="4" w16cid:durableId="939216856">
    <w:abstractNumId w:val="20"/>
  </w:num>
  <w:num w:numId="5" w16cid:durableId="1791440097">
    <w:abstractNumId w:val="11"/>
  </w:num>
  <w:num w:numId="6" w16cid:durableId="184487918">
    <w:abstractNumId w:val="8"/>
  </w:num>
  <w:num w:numId="7" w16cid:durableId="995691746">
    <w:abstractNumId w:val="19"/>
  </w:num>
  <w:num w:numId="8" w16cid:durableId="1437946791">
    <w:abstractNumId w:val="7"/>
  </w:num>
  <w:num w:numId="9" w16cid:durableId="1764690570">
    <w:abstractNumId w:val="4"/>
  </w:num>
  <w:num w:numId="10" w16cid:durableId="270939907">
    <w:abstractNumId w:val="27"/>
  </w:num>
  <w:num w:numId="11" w16cid:durableId="286550987">
    <w:abstractNumId w:val="10"/>
  </w:num>
  <w:num w:numId="12" w16cid:durableId="1272859877">
    <w:abstractNumId w:val="5"/>
  </w:num>
  <w:num w:numId="13" w16cid:durableId="1666085587">
    <w:abstractNumId w:val="0"/>
  </w:num>
  <w:num w:numId="14" w16cid:durableId="696351416">
    <w:abstractNumId w:val="28"/>
  </w:num>
  <w:num w:numId="15" w16cid:durableId="2088727025">
    <w:abstractNumId w:val="13"/>
  </w:num>
  <w:num w:numId="16" w16cid:durableId="1063720867">
    <w:abstractNumId w:val="1"/>
  </w:num>
  <w:num w:numId="17" w16cid:durableId="1014915022">
    <w:abstractNumId w:val="3"/>
  </w:num>
  <w:num w:numId="18" w16cid:durableId="701514388">
    <w:abstractNumId w:val="6"/>
  </w:num>
  <w:num w:numId="19" w16cid:durableId="468089240">
    <w:abstractNumId w:val="21"/>
  </w:num>
  <w:num w:numId="20" w16cid:durableId="1655181957">
    <w:abstractNumId w:val="25"/>
  </w:num>
  <w:num w:numId="21" w16cid:durableId="268584166">
    <w:abstractNumId w:val="24"/>
  </w:num>
  <w:num w:numId="22" w16cid:durableId="1820459021">
    <w:abstractNumId w:val="23"/>
  </w:num>
  <w:num w:numId="23" w16cid:durableId="1021391944">
    <w:abstractNumId w:val="2"/>
  </w:num>
  <w:num w:numId="24" w16cid:durableId="2020230463">
    <w:abstractNumId w:val="9"/>
  </w:num>
  <w:num w:numId="25" w16cid:durableId="1438215346">
    <w:abstractNumId w:val="12"/>
  </w:num>
  <w:num w:numId="26" w16cid:durableId="28848102">
    <w:abstractNumId w:val="16"/>
  </w:num>
  <w:num w:numId="27" w16cid:durableId="1968312834">
    <w:abstractNumId w:val="18"/>
  </w:num>
  <w:num w:numId="28" w16cid:durableId="370999448">
    <w:abstractNumId w:val="26"/>
  </w:num>
  <w:num w:numId="29" w16cid:durableId="6535358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343AB"/>
    <w:rsid w:val="0014404E"/>
    <w:rsid w:val="00192E3D"/>
    <w:rsid w:val="001A63CE"/>
    <w:rsid w:val="001E1007"/>
    <w:rsid w:val="001F4F03"/>
    <w:rsid w:val="00215BD3"/>
    <w:rsid w:val="00225106"/>
    <w:rsid w:val="002330D8"/>
    <w:rsid w:val="00246A00"/>
    <w:rsid w:val="00290E21"/>
    <w:rsid w:val="0032046B"/>
    <w:rsid w:val="00325310"/>
    <w:rsid w:val="00337288"/>
    <w:rsid w:val="00357D01"/>
    <w:rsid w:val="00376AAE"/>
    <w:rsid w:val="003F5CAF"/>
    <w:rsid w:val="003F7C2C"/>
    <w:rsid w:val="00412E20"/>
    <w:rsid w:val="00434222"/>
    <w:rsid w:val="0046262A"/>
    <w:rsid w:val="0046586C"/>
    <w:rsid w:val="00485A0D"/>
    <w:rsid w:val="004931F0"/>
    <w:rsid w:val="004C6A21"/>
    <w:rsid w:val="005344BF"/>
    <w:rsid w:val="00565B41"/>
    <w:rsid w:val="00567B0B"/>
    <w:rsid w:val="005A26D1"/>
    <w:rsid w:val="00651619"/>
    <w:rsid w:val="00674880"/>
    <w:rsid w:val="006B7FCE"/>
    <w:rsid w:val="006D464A"/>
    <w:rsid w:val="006E7689"/>
    <w:rsid w:val="00743F22"/>
    <w:rsid w:val="00775510"/>
    <w:rsid w:val="007A4F50"/>
    <w:rsid w:val="007B5268"/>
    <w:rsid w:val="007C5138"/>
    <w:rsid w:val="007C755D"/>
    <w:rsid w:val="007D342A"/>
    <w:rsid w:val="007E07CF"/>
    <w:rsid w:val="007F09BC"/>
    <w:rsid w:val="00894028"/>
    <w:rsid w:val="008C0962"/>
    <w:rsid w:val="008C3389"/>
    <w:rsid w:val="00935570"/>
    <w:rsid w:val="009B2614"/>
    <w:rsid w:val="00A36A06"/>
    <w:rsid w:val="00A6615F"/>
    <w:rsid w:val="00A956AA"/>
    <w:rsid w:val="00AA6F94"/>
    <w:rsid w:val="00AC1813"/>
    <w:rsid w:val="00B04292"/>
    <w:rsid w:val="00B2397D"/>
    <w:rsid w:val="00B47FC1"/>
    <w:rsid w:val="00B74AF0"/>
    <w:rsid w:val="00B77BCF"/>
    <w:rsid w:val="00BD5F48"/>
    <w:rsid w:val="00C36741"/>
    <w:rsid w:val="00C514E7"/>
    <w:rsid w:val="00C67B0F"/>
    <w:rsid w:val="00CD31EF"/>
    <w:rsid w:val="00CE54B9"/>
    <w:rsid w:val="00D2142B"/>
    <w:rsid w:val="00D325D8"/>
    <w:rsid w:val="00D4737B"/>
    <w:rsid w:val="00D74F0D"/>
    <w:rsid w:val="00DC1B82"/>
    <w:rsid w:val="00DF515D"/>
    <w:rsid w:val="00DF7B64"/>
    <w:rsid w:val="00E06C75"/>
    <w:rsid w:val="00E1487C"/>
    <w:rsid w:val="00E457D0"/>
    <w:rsid w:val="00E57DBD"/>
    <w:rsid w:val="00ED0565"/>
    <w:rsid w:val="00EF368D"/>
    <w:rsid w:val="00F03D81"/>
    <w:rsid w:val="00F13979"/>
    <w:rsid w:val="00F277D4"/>
    <w:rsid w:val="00F35796"/>
    <w:rsid w:val="00FD24CA"/>
    <w:rsid w:val="00FD7995"/>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292"/>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table" w:customStyle="1" w:styleId="TableGridLight1">
    <w:name w:val="Table Grid Light1"/>
    <w:basedOn w:val="TableNormal"/>
    <w:next w:val="TableGridLight"/>
    <w:uiPriority w:val="40"/>
    <w:rsid w:val="0093557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d.welsh@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22</Pages>
  <Words>3826</Words>
  <Characters>21810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2025-11-28T16:59:00Z</dcterms:created>
  <dcterms:modified xsi:type="dcterms:W3CDTF">2025-12-03T12:53:00Z</dcterms:modified>
</cp:coreProperties>
</file>