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44B52F13" w:rsidR="00090DD1" w:rsidRDefault="00C27CF9" w:rsidP="00090DD1">
          <w:pPr>
            <w:spacing w:line="288" w:lineRule="auto"/>
            <w:rPr>
              <w:rFonts w:ascii="Arial" w:hAnsi="Arial" w:cs="Arial"/>
              <w:b/>
              <w:bCs/>
              <w:color w:val="00A685"/>
            </w:rPr>
          </w:pPr>
        </w:p>
      </w:sdtContent>
    </w:sdt>
    <w:p w14:paraId="2F49ADD8" w14:textId="75DBC98F" w:rsidR="00090DD1" w:rsidRPr="00090DD1" w:rsidRDefault="00C36741"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94DB6DA">
                <wp:simplePos x="0" y="0"/>
                <wp:positionH relativeFrom="column">
                  <wp:posOffset>-213360</wp:posOffset>
                </wp:positionH>
                <wp:positionV relativeFrom="paragraph">
                  <wp:posOffset>5195571</wp:posOffset>
                </wp:positionV>
                <wp:extent cx="5393055" cy="4185920"/>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5393055" cy="4185920"/>
                        </a:xfrm>
                        <a:prstGeom prst="rect">
                          <a:avLst/>
                        </a:prstGeom>
                        <a:noFill/>
                        <a:ln w="6350">
                          <a:noFill/>
                        </a:ln>
                      </wps:spPr>
                      <wps:txbx>
                        <w:txbxContent>
                          <w:p w14:paraId="51C36C6B" w14:textId="77777777" w:rsidR="000F3C9D" w:rsidRDefault="00C36741" w:rsidP="003F5CAF">
                            <w:pPr>
                              <w:pStyle w:val="OrmistonMainHeader"/>
                              <w:rPr>
                                <w:b/>
                                <w:bCs/>
                                <w:color w:val="FFFFFF" w:themeColor="background1"/>
                                <w:sz w:val="96"/>
                                <w:szCs w:val="96"/>
                              </w:rPr>
                            </w:pPr>
                            <w:r>
                              <w:rPr>
                                <w:b/>
                                <w:bCs/>
                                <w:color w:val="FFFFFF" w:themeColor="background1"/>
                                <w:sz w:val="96"/>
                                <w:szCs w:val="96"/>
                              </w:rPr>
                              <w:t>C</w:t>
                            </w:r>
                            <w:r w:rsidR="000F3C9D">
                              <w:rPr>
                                <w:b/>
                                <w:bCs/>
                                <w:color w:val="FFFFFF" w:themeColor="background1"/>
                                <w:sz w:val="96"/>
                                <w:szCs w:val="96"/>
                              </w:rPr>
                              <w:t>HILDREN’S WELLBEING PRACTITIONER</w:t>
                            </w:r>
                          </w:p>
                          <w:p w14:paraId="5F36A937" w14:textId="39CB9297" w:rsidR="00C36741" w:rsidRPr="00C36741" w:rsidRDefault="00C36741" w:rsidP="003F5CAF">
                            <w:pPr>
                              <w:pStyle w:val="OrmistonMainHeader"/>
                              <w:rPr>
                                <w:b/>
                                <w:bCs/>
                                <w:color w:val="FFFFFF" w:themeColor="background1"/>
                                <w:sz w:val="72"/>
                                <w:szCs w:val="72"/>
                              </w:rPr>
                            </w:pPr>
                            <w:r w:rsidRPr="00C36741">
                              <w:rPr>
                                <w:b/>
                                <w:bCs/>
                                <w:color w:val="FFFFFF" w:themeColor="background1"/>
                                <w:sz w:val="72"/>
                                <w:szCs w:val="72"/>
                              </w:rPr>
                              <w:t>(Full-Time &amp; Part-Time)</w:t>
                            </w:r>
                          </w:p>
                          <w:p w14:paraId="79C467E7" w14:textId="75F8C5D2" w:rsidR="003F5CAF" w:rsidRPr="00090DD1" w:rsidRDefault="00C36741" w:rsidP="003F5CAF">
                            <w:pPr>
                              <w:pStyle w:val="OrmistonMainHeader"/>
                              <w:rPr>
                                <w:b/>
                                <w:bCs/>
                                <w:color w:val="00A685"/>
                                <w:sz w:val="52"/>
                                <w:szCs w:val="52"/>
                              </w:rPr>
                            </w:pPr>
                            <w:r>
                              <w:rPr>
                                <w:b/>
                                <w:bCs/>
                                <w:color w:val="00A685"/>
                                <w:sz w:val="52"/>
                                <w:szCs w:val="52"/>
                              </w:rPr>
                              <w:t>YOUnited</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8pt;margin-top:409.1pt;width:424.65pt;height:329.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" filled="f" stroked="f" strokeweight=".5pt">
                <v:textbox>
                  <w:txbxContent>
                    <w:p w14:paraId="51C36C6B" w14:textId="77777777" w:rsidR="000F3C9D" w:rsidRDefault="00C36741" w:rsidP="003F5CAF">
                      <w:pPr>
                        <w:pStyle w:val="OrmistonMainHeader"/>
                        <w:rPr>
                          <w:b/>
                          <w:bCs/>
                          <w:color w:val="FFFFFF" w:themeColor="background1"/>
                          <w:sz w:val="96"/>
                          <w:szCs w:val="96"/>
                        </w:rPr>
                      </w:pPr>
                      <w:r>
                        <w:rPr>
                          <w:b/>
                          <w:bCs/>
                          <w:color w:val="FFFFFF" w:themeColor="background1"/>
                          <w:sz w:val="96"/>
                          <w:szCs w:val="96"/>
                        </w:rPr>
                        <w:t>C</w:t>
                      </w:r>
                      <w:r w:rsidR="000F3C9D">
                        <w:rPr>
                          <w:b/>
                          <w:bCs/>
                          <w:color w:val="FFFFFF" w:themeColor="background1"/>
                          <w:sz w:val="96"/>
                          <w:szCs w:val="96"/>
                        </w:rPr>
                        <w:t>HILDREN’S WELLBEING PRACTITIONER</w:t>
                      </w:r>
                    </w:p>
                    <w:p w14:paraId="5F36A937" w14:textId="39CB9297" w:rsidR="00C36741" w:rsidRPr="00C36741" w:rsidRDefault="00C36741" w:rsidP="003F5CAF">
                      <w:pPr>
                        <w:pStyle w:val="OrmistonMainHeader"/>
                        <w:rPr>
                          <w:b/>
                          <w:bCs/>
                          <w:color w:val="FFFFFF" w:themeColor="background1"/>
                          <w:sz w:val="72"/>
                          <w:szCs w:val="72"/>
                        </w:rPr>
                      </w:pPr>
                      <w:r w:rsidRPr="00C36741">
                        <w:rPr>
                          <w:b/>
                          <w:bCs/>
                          <w:color w:val="FFFFFF" w:themeColor="background1"/>
                          <w:sz w:val="72"/>
                          <w:szCs w:val="72"/>
                        </w:rPr>
                        <w:t>(Full-Time &amp; Part-Time)</w:t>
                      </w:r>
                    </w:p>
                    <w:p w14:paraId="79C467E7" w14:textId="75F8C5D2" w:rsidR="003F5CAF" w:rsidRPr="00090DD1" w:rsidRDefault="00C36741" w:rsidP="003F5CAF">
                      <w:pPr>
                        <w:pStyle w:val="OrmistonMainHeader"/>
                        <w:rPr>
                          <w:b/>
                          <w:bCs/>
                          <w:color w:val="00A685"/>
                          <w:sz w:val="52"/>
                          <w:szCs w:val="52"/>
                        </w:rPr>
                      </w:pPr>
                      <w:r>
                        <w:rPr>
                          <w:b/>
                          <w:bCs/>
                          <w:color w:val="00A685"/>
                          <w:sz w:val="52"/>
                          <w:szCs w:val="52"/>
                        </w:rPr>
                        <w:t>YOUnited</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B47FC1">
        <w:rPr>
          <w:rFonts w:ascii="Arial" w:hAnsi="Arial" w:cs="Arial"/>
          <w:b/>
          <w:bCs/>
          <w:noProof/>
          <w:color w:val="00A685"/>
        </w:rPr>
        <w:lastRenderedPageBreak/>
        <w:drawing>
          <wp:anchor distT="0" distB="0" distL="114300" distR="114300" simplePos="0" relativeHeight="251680768" behindDoc="1" locked="0" layoutInCell="1" allowOverlap="1" wp14:anchorId="00A20F15" wp14:editId="0571B155">
            <wp:simplePos x="0" y="0"/>
            <wp:positionH relativeFrom="page">
              <wp:align>left</wp:align>
            </wp:positionH>
            <wp:positionV relativeFrom="paragraph">
              <wp:posOffset>-450215</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5477444C" w14:textId="38B6ED34" w:rsidR="003F5CAF" w:rsidRPr="005344BF" w:rsidRDefault="005344BF" w:rsidP="005344BF">
      <w:pPr>
        <w:pStyle w:val="OrmistonSubHeader"/>
        <w:spacing w:line="288" w:lineRule="auto"/>
        <w:rPr>
          <w:b/>
          <w:bCs/>
          <w:color w:val="00A685"/>
          <w:sz w:val="48"/>
          <w:szCs w:val="48"/>
        </w:rPr>
      </w:pPr>
      <w:r>
        <w:rPr>
          <w:b/>
          <w:bCs/>
          <w:color w:val="00A685"/>
          <w:sz w:val="48"/>
          <w:szCs w:val="48"/>
        </w:rPr>
        <w:lastRenderedPageBreak/>
        <w:br/>
      </w:r>
      <w:r w:rsidR="003F5CAF" w:rsidRPr="007C7992">
        <w:rPr>
          <w:b/>
          <w:bCs/>
          <w:color w:val="00A685"/>
          <w:sz w:val="48"/>
          <w:szCs w:val="48"/>
        </w:rPr>
        <w:t xml:space="preserve">A message from our </w:t>
      </w:r>
      <w:r w:rsidR="00A36A06">
        <w:rPr>
          <w:b/>
          <w:bCs/>
          <w:color w:val="00A685"/>
          <w:sz w:val="48"/>
          <w:szCs w:val="48"/>
        </w:rPr>
        <w:t xml:space="preserve">Interim </w:t>
      </w:r>
      <w:r w:rsidR="003F5CAF" w:rsidRPr="007C7992">
        <w:rPr>
          <w:b/>
          <w:bCs/>
          <w:color w:val="00A685"/>
          <w:sz w:val="48"/>
          <w:szCs w:val="48"/>
        </w:rPr>
        <w:t>CEO,</w:t>
      </w:r>
      <w:r w:rsidR="003F5CAF">
        <w:rPr>
          <w:b/>
          <w:bCs/>
          <w:color w:val="00A685"/>
          <w:sz w:val="48"/>
          <w:szCs w:val="48"/>
        </w:rPr>
        <w:t xml:space="preserve"> </w:t>
      </w:r>
      <w:r w:rsidR="00A36A06">
        <w:rPr>
          <w:b/>
          <w:bCs/>
          <w:color w:val="00A685"/>
          <w:sz w:val="48"/>
          <w:szCs w:val="48"/>
        </w:rPr>
        <w:t>Mark Proctor</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21DD238"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A36A06">
        <w:rPr>
          <w:rFonts w:ascii="Arial" w:eastAsia="Times New Roman" w:hAnsi="Arial" w:cs="Arial"/>
          <w:color w:val="000000"/>
          <w:lang w:eastAsia="en-GB"/>
        </w:rPr>
        <w:t xml:space="preserve"> C</w:t>
      </w:r>
      <w:r w:rsidR="000F3C9D">
        <w:rPr>
          <w:rFonts w:ascii="Arial" w:eastAsia="Times New Roman" w:hAnsi="Arial" w:cs="Arial"/>
          <w:color w:val="000000"/>
          <w:lang w:eastAsia="en-GB"/>
        </w:rPr>
        <w:t xml:space="preserve">hildren’s Wellbeing </w:t>
      </w:r>
      <w:proofErr w:type="spellStart"/>
      <w:r w:rsidR="000F3C9D">
        <w:rPr>
          <w:rFonts w:ascii="Arial" w:eastAsia="Times New Roman" w:hAnsi="Arial" w:cs="Arial"/>
          <w:color w:val="000000"/>
          <w:lang w:eastAsia="en-GB"/>
        </w:rPr>
        <w:t>Practitoiner</w:t>
      </w:r>
      <w:proofErr w:type="spellEnd"/>
      <w:r w:rsidR="00B77BCF">
        <w:rPr>
          <w:rFonts w:ascii="Arial" w:eastAsia="Times New Roman" w:hAnsi="Arial" w:cs="Arial"/>
          <w:color w:val="000000"/>
          <w:lang w:eastAsia="en-GB"/>
        </w:rPr>
        <w:t xml:space="preserve"> in our</w:t>
      </w:r>
      <w:r w:rsidR="00A36A06">
        <w:rPr>
          <w:rFonts w:ascii="Arial" w:eastAsia="Times New Roman" w:hAnsi="Arial" w:cs="Arial"/>
          <w:color w:val="000000"/>
          <w:lang w:eastAsia="en-GB"/>
        </w:rPr>
        <w:t xml:space="preserve"> </w:t>
      </w:r>
      <w:proofErr w:type="spellStart"/>
      <w:r w:rsidR="00A36A06">
        <w:rPr>
          <w:rFonts w:ascii="Arial" w:eastAsia="Times New Roman" w:hAnsi="Arial" w:cs="Arial"/>
          <w:color w:val="000000"/>
          <w:lang w:eastAsia="en-GB"/>
        </w:rPr>
        <w:t>YOUnited</w:t>
      </w:r>
      <w:proofErr w:type="spellEnd"/>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23A34BF"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6E06816A"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A9FAD48"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2AC75AAE" w14:textId="77777777"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EE8F8A" w14:textId="13CAE342"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r>
        <w:rPr>
          <w:rFonts w:ascii="Arial" w:eastAsia="Times New Roman" w:hAnsi="Arial" w:cs="Arial"/>
          <w:color w:val="000000"/>
          <w:lang w:eastAsia="en-GB"/>
        </w:rPr>
        <w:t xml:space="preserve"> </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03BD50CE" w14:textId="3840A0A5" w:rsidR="003F5CAF" w:rsidRPr="00EB12C4" w:rsidRDefault="00A36A06" w:rsidP="005344BF">
      <w:pPr>
        <w:pStyle w:val="OrmistonBody12pt"/>
        <w:spacing w:line="288" w:lineRule="auto"/>
      </w:pPr>
      <w:r>
        <w:t>Mark Proctor</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r w:rsidR="00357D01" w:rsidRPr="003F5CAF">
        <w:rPr>
          <w:rFonts w:ascii="Arial" w:eastAsia="Calibri" w:hAnsi="Arial" w:cs="Arial"/>
          <w:bCs w:val="0"/>
          <w:color w:val="2A3B4C"/>
          <w:sz w:val="24"/>
          <w:szCs w:val="24"/>
          <w:lang w:eastAsia="en-GB"/>
        </w:rPr>
        <w:t>people,</w:t>
      </w:r>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3F5CAF">
        <w:rPr>
          <w:rFonts w:ascii="Arial" w:eastAsia="Calibri" w:hAnsi="Arial" w:cs="Arial"/>
          <w:bCs w:val="0"/>
          <w:color w:val="2A3B4C"/>
          <w:sz w:val="24"/>
          <w:szCs w:val="24"/>
          <w:lang w:eastAsia="en-GB"/>
        </w:rPr>
        <w:t>healthy,</w:t>
      </w:r>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302EB7B" w14:textId="77777777" w:rsidR="00A36A06" w:rsidRPr="005344BF" w:rsidRDefault="00A36A06" w:rsidP="00A36A06">
      <w:pPr>
        <w:pStyle w:val="OrmistonSubHeader"/>
        <w:spacing w:line="288" w:lineRule="auto"/>
        <w:rPr>
          <w:b/>
          <w:bCs/>
          <w:color w:val="00A685"/>
          <w:sz w:val="48"/>
          <w:szCs w:val="48"/>
        </w:rPr>
      </w:pPr>
      <w:r w:rsidRPr="003F5CAF">
        <w:rPr>
          <w:b/>
          <w:bCs/>
          <w:color w:val="00A878"/>
          <w:sz w:val="48"/>
          <w:szCs w:val="48"/>
        </w:rPr>
        <w:t xml:space="preserve">About </w:t>
      </w:r>
      <w:proofErr w:type="spellStart"/>
      <w:r>
        <w:rPr>
          <w:b/>
          <w:bCs/>
          <w:color w:val="00A878"/>
          <w:sz w:val="48"/>
          <w:szCs w:val="48"/>
        </w:rPr>
        <w:t>YOUnited</w:t>
      </w:r>
      <w:proofErr w:type="spellEnd"/>
    </w:p>
    <w:p w14:paraId="62109AEF" w14:textId="77777777" w:rsidR="00A36A06" w:rsidRDefault="00A36A06" w:rsidP="00A36A06">
      <w:pPr>
        <w:pStyle w:val="OrmistonSubHeader"/>
        <w:spacing w:line="288" w:lineRule="auto"/>
        <w:jc w:val="both"/>
        <w:rPr>
          <w:rFonts w:ascii="Arial" w:hAnsi="Arial" w:cs="Arial"/>
          <w:color w:val="FF0000"/>
          <w:sz w:val="21"/>
          <w:szCs w:val="21"/>
        </w:rPr>
      </w:pPr>
      <w:proofErr w:type="spellStart"/>
      <w:r w:rsidRPr="009C5AD5">
        <w:rPr>
          <w:rFonts w:ascii="Arial" w:eastAsiaTheme="minorHAnsi" w:hAnsi="Arial" w:cs="Arial"/>
          <w:color w:val="2A3B4C"/>
          <w:sz w:val="24"/>
          <w:szCs w:val="24"/>
        </w:rPr>
        <w:t>YOUnited</w:t>
      </w:r>
      <w:proofErr w:type="spellEnd"/>
      <w:r w:rsidRPr="009C5AD5">
        <w:rPr>
          <w:rFonts w:ascii="Arial" w:eastAsiaTheme="minorHAnsi" w:hAnsi="Arial" w:cs="Arial"/>
          <w:color w:val="2A3B4C"/>
          <w:sz w:val="24"/>
          <w:szCs w:val="24"/>
        </w:rPr>
        <w:t xml:space="preserve"> was set up in 2021 </w:t>
      </w:r>
      <w:r>
        <w:rPr>
          <w:rFonts w:ascii="Arial" w:eastAsiaTheme="minorHAnsi" w:hAnsi="Arial" w:cs="Arial"/>
          <w:color w:val="2A3B4C"/>
          <w:sz w:val="24"/>
          <w:szCs w:val="24"/>
        </w:rPr>
        <w:t>and</w:t>
      </w:r>
      <w:r w:rsidRPr="009C5AD5">
        <w:rPr>
          <w:rFonts w:ascii="Arial" w:eastAsiaTheme="minorHAnsi" w:hAnsi="Arial" w:cs="Arial"/>
          <w:color w:val="2A3B4C"/>
          <w:sz w:val="24"/>
          <w:szCs w:val="24"/>
        </w:rPr>
        <w:t xml:space="preserve"> is a partnership </w:t>
      </w:r>
      <w:r>
        <w:rPr>
          <w:rFonts w:ascii="Arial" w:eastAsiaTheme="minorHAnsi" w:hAnsi="Arial" w:cs="Arial"/>
          <w:color w:val="2A3B4C"/>
          <w:sz w:val="24"/>
          <w:szCs w:val="24"/>
        </w:rPr>
        <w:t xml:space="preserve">of </w:t>
      </w:r>
      <w:r w:rsidRPr="009C5AD5">
        <w:rPr>
          <w:rFonts w:ascii="Arial" w:eastAsiaTheme="minorHAnsi" w:hAnsi="Arial" w:cs="Arial"/>
          <w:color w:val="2A3B4C"/>
          <w:sz w:val="24"/>
          <w:szCs w:val="24"/>
        </w:rPr>
        <w:t>Ormiston Families</w:t>
      </w:r>
      <w:r>
        <w:rPr>
          <w:rFonts w:ascii="Arial" w:eastAsiaTheme="minorHAnsi" w:hAnsi="Arial" w:cs="Arial"/>
          <w:color w:val="2A3B4C"/>
          <w:sz w:val="24"/>
          <w:szCs w:val="24"/>
        </w:rPr>
        <w:t xml:space="preserve">, Centre 33 and Cambridgeshire &amp; Peterborough Foundation Trust. </w:t>
      </w:r>
      <w:proofErr w:type="spellStart"/>
      <w:r w:rsidRPr="009C5AD5">
        <w:rPr>
          <w:rFonts w:ascii="Arial" w:eastAsiaTheme="minorHAnsi" w:hAnsi="Arial" w:cs="Arial"/>
          <w:color w:val="2A3B4C"/>
          <w:sz w:val="24"/>
          <w:szCs w:val="24"/>
        </w:rPr>
        <w:t>YOUnited</w:t>
      </w:r>
      <w:proofErr w:type="spellEnd"/>
      <w:r w:rsidRPr="009C5AD5">
        <w:rPr>
          <w:rFonts w:ascii="Arial" w:eastAsiaTheme="minorHAnsi" w:hAnsi="Arial" w:cs="Arial"/>
          <w:color w:val="2A3B4C"/>
          <w:sz w:val="24"/>
          <w:szCs w:val="24"/>
        </w:rPr>
        <w:t xml:space="preserve"> provides a single point of access for all referrals for CYP in need of support with their mental health across Cambridgeshire and Peterborough. Ormiston Families work with CYP aged 5-13 with mild to moderate mental health and emotional wellbeing needs.</w:t>
      </w:r>
    </w:p>
    <w:p w14:paraId="3214A714" w14:textId="77777777" w:rsidR="00A36A06" w:rsidRPr="005344BF" w:rsidRDefault="00A36A06" w:rsidP="00A36A06">
      <w:pPr>
        <w:pStyle w:val="OrmistonSubHeader"/>
        <w:spacing w:line="288" w:lineRule="auto"/>
        <w:jc w:val="both"/>
        <w:rPr>
          <w:b/>
          <w:bCs/>
          <w:color w:val="00A685"/>
          <w:sz w:val="48"/>
          <w:szCs w:val="48"/>
        </w:rPr>
      </w:pPr>
      <w:r w:rsidRPr="003F5CAF">
        <w:rPr>
          <w:b/>
          <w:bCs/>
          <w:color w:val="00A878"/>
          <w:sz w:val="48"/>
          <w:szCs w:val="48"/>
        </w:rPr>
        <w:t xml:space="preserve">About </w:t>
      </w:r>
      <w:r>
        <w:rPr>
          <w:b/>
          <w:bCs/>
          <w:color w:val="00A878"/>
          <w:sz w:val="48"/>
          <w:szCs w:val="48"/>
        </w:rPr>
        <w:t>the role</w:t>
      </w:r>
    </w:p>
    <w:p w14:paraId="5D5A8574" w14:textId="5B68CA73" w:rsidR="00A36A06" w:rsidRPr="009C5AD5" w:rsidRDefault="00A36A06" w:rsidP="00A36A06">
      <w:pPr>
        <w:pStyle w:val="OrmistonSubHeade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We currently are recruiting for the following</w:t>
      </w:r>
      <w:r w:rsidR="00926C04">
        <w:rPr>
          <w:rFonts w:ascii="Arial" w:eastAsiaTheme="minorHAnsi" w:hAnsi="Arial" w:cs="Arial"/>
          <w:color w:val="2A3B4C"/>
          <w:sz w:val="24"/>
          <w:szCs w:val="24"/>
        </w:rPr>
        <w:t xml:space="preserve"> permanent and temporary</w:t>
      </w:r>
      <w:r w:rsidRPr="009C5AD5">
        <w:rPr>
          <w:rFonts w:ascii="Arial" w:eastAsiaTheme="minorHAnsi" w:hAnsi="Arial" w:cs="Arial"/>
          <w:color w:val="2A3B4C"/>
          <w:sz w:val="24"/>
          <w:szCs w:val="24"/>
        </w:rPr>
        <w:t xml:space="preserve"> posts as C</w:t>
      </w:r>
      <w:r w:rsidR="000F3C9D">
        <w:rPr>
          <w:rFonts w:ascii="Arial" w:eastAsiaTheme="minorHAnsi" w:hAnsi="Arial" w:cs="Arial"/>
          <w:color w:val="2A3B4C"/>
          <w:sz w:val="24"/>
          <w:szCs w:val="24"/>
        </w:rPr>
        <w:t>hildren’s Wellbeing Practitioner</w:t>
      </w:r>
      <w:r w:rsidRPr="009C5AD5">
        <w:rPr>
          <w:rFonts w:ascii="Arial" w:eastAsiaTheme="minorHAnsi" w:hAnsi="Arial" w:cs="Arial"/>
          <w:color w:val="2A3B4C"/>
          <w:sz w:val="24"/>
          <w:szCs w:val="24"/>
        </w:rPr>
        <w:t>:</w:t>
      </w:r>
    </w:p>
    <w:p w14:paraId="74BE8F26" w14:textId="77777777" w:rsidR="00A36A06" w:rsidRPr="009C5AD5" w:rsidRDefault="00A36A06" w:rsidP="00A36A06">
      <w:pPr>
        <w:pStyle w:val="OrmistonSubHeader"/>
        <w:numPr>
          <w:ilvl w:val="0"/>
          <w:numId w:val="25"/>
        </w:numP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Full Time – 35 hours per week</w:t>
      </w:r>
    </w:p>
    <w:p w14:paraId="4D86A71B" w14:textId="77777777" w:rsidR="00A36A06" w:rsidRDefault="00A36A06" w:rsidP="00A36A06">
      <w:pPr>
        <w:pStyle w:val="OrmistonSubHeader"/>
        <w:numPr>
          <w:ilvl w:val="0"/>
          <w:numId w:val="25"/>
        </w:numP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Part Time - minimum of 21 hours</w:t>
      </w:r>
    </w:p>
    <w:p w14:paraId="41C58BDA" w14:textId="77777777" w:rsidR="00A36A06" w:rsidRDefault="00A36A06" w:rsidP="00A36A06">
      <w:pPr>
        <w:pStyle w:val="OrmistonSubHeade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These positions offer a great opportunity for qualified counsellors to make valuable and lasting difference to the lives of children and young people aged 5-13.</w:t>
      </w:r>
    </w:p>
    <w:p w14:paraId="52930A41" w14:textId="10BAE788" w:rsidR="00A36A06" w:rsidRPr="009C5AD5" w:rsidRDefault="00A36A06" w:rsidP="00A36A06">
      <w:pPr>
        <w:pStyle w:val="OrmistonSubHeade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 xml:space="preserve">We are committed to </w:t>
      </w:r>
      <w:proofErr w:type="gramStart"/>
      <w:r w:rsidRPr="009C5AD5">
        <w:rPr>
          <w:rFonts w:ascii="Arial" w:eastAsiaTheme="minorHAnsi" w:hAnsi="Arial" w:cs="Arial"/>
          <w:color w:val="2A3B4C"/>
          <w:sz w:val="24"/>
          <w:szCs w:val="24"/>
        </w:rPr>
        <w:t>a  ‘</w:t>
      </w:r>
      <w:proofErr w:type="gramEnd"/>
      <w:r w:rsidRPr="009C5AD5">
        <w:rPr>
          <w:rFonts w:ascii="Arial" w:eastAsiaTheme="minorHAnsi" w:hAnsi="Arial" w:cs="Arial"/>
          <w:color w:val="2A3B4C"/>
          <w:sz w:val="24"/>
          <w:szCs w:val="24"/>
        </w:rPr>
        <w:t xml:space="preserve">Single Sessions Thinking’ (SST) approach as this has proved to be very successful (Training will be provided). You will therefore provide a blend of first appointments using SST, alongside short-term therapeutic interventions. This will </w:t>
      </w:r>
      <w:r w:rsidR="00926C04">
        <w:rPr>
          <w:rFonts w:ascii="Arial" w:eastAsiaTheme="minorHAnsi" w:hAnsi="Arial" w:cs="Arial"/>
          <w:color w:val="2A3B4C"/>
          <w:sz w:val="24"/>
          <w:szCs w:val="24"/>
        </w:rPr>
        <w:t>include</w:t>
      </w:r>
      <w:r w:rsidRPr="009C5AD5">
        <w:rPr>
          <w:rFonts w:ascii="Arial" w:eastAsiaTheme="minorHAnsi" w:hAnsi="Arial" w:cs="Arial"/>
          <w:color w:val="2A3B4C"/>
          <w:sz w:val="24"/>
          <w:szCs w:val="24"/>
        </w:rPr>
        <w:t xml:space="preserve"> face to face and online </w:t>
      </w:r>
      <w:r w:rsidR="00926C04">
        <w:rPr>
          <w:rFonts w:ascii="Arial" w:eastAsiaTheme="minorHAnsi" w:hAnsi="Arial" w:cs="Arial"/>
          <w:color w:val="2A3B4C"/>
          <w:sz w:val="24"/>
          <w:szCs w:val="24"/>
        </w:rPr>
        <w:t>contacts, group and individual work.</w:t>
      </w:r>
      <w:r w:rsidRPr="009C5AD5">
        <w:rPr>
          <w:rFonts w:ascii="Arial" w:eastAsiaTheme="minorHAnsi" w:hAnsi="Arial" w:cs="Arial"/>
          <w:color w:val="2A3B4C"/>
          <w:sz w:val="24"/>
          <w:szCs w:val="24"/>
        </w:rPr>
        <w:t xml:space="preserve"> </w:t>
      </w:r>
    </w:p>
    <w:p w14:paraId="6DFD3434" w14:textId="49BB6FB3" w:rsidR="00A36A06" w:rsidRDefault="00A36A06" w:rsidP="00A36A06">
      <w:pPr>
        <w:pStyle w:val="OrmistonSubHeade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 xml:space="preserve">You will join a supportive team where clinical supervision is provided.  </w:t>
      </w:r>
    </w:p>
    <w:p w14:paraId="25C8B1DE" w14:textId="77777777" w:rsidR="00A36A06" w:rsidRDefault="00A36A06" w:rsidP="00A36A06">
      <w:pPr>
        <w:pStyle w:val="OrmistonSubHeader"/>
        <w:spacing w:line="288" w:lineRule="auto"/>
        <w:rPr>
          <w:b/>
          <w:bCs/>
          <w:color w:val="00A878"/>
          <w:sz w:val="48"/>
          <w:szCs w:val="48"/>
        </w:rPr>
      </w:pPr>
    </w:p>
    <w:p w14:paraId="1F5C589C" w14:textId="77777777" w:rsidR="00A36A06" w:rsidRDefault="00A36A06" w:rsidP="00A36A06">
      <w:pPr>
        <w:pStyle w:val="OrmistonSubHeader"/>
        <w:spacing w:line="288" w:lineRule="auto"/>
        <w:rPr>
          <w:b/>
          <w:bCs/>
          <w:color w:val="00A878"/>
          <w:sz w:val="48"/>
          <w:szCs w:val="48"/>
        </w:rPr>
      </w:pPr>
    </w:p>
    <w:p w14:paraId="34C00CAC" w14:textId="77777777" w:rsidR="00A36A06" w:rsidRPr="005344BF" w:rsidRDefault="00A36A06" w:rsidP="00A36A06">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46B2FE92" w14:textId="77777777" w:rsidR="00A36A06" w:rsidRPr="009C5AD5" w:rsidRDefault="00A36A06" w:rsidP="00A36A06">
      <w:pPr>
        <w:spacing w:line="288" w:lineRule="auto"/>
        <w:jc w:val="both"/>
        <w:rPr>
          <w:rFonts w:ascii="Arial" w:eastAsia="Calibri" w:hAnsi="Arial" w:cs="Arial"/>
          <w:color w:val="2A3B4C"/>
          <w:lang w:val="en-US" w:eastAsia="en-GB"/>
        </w:rPr>
      </w:pPr>
      <w:r w:rsidRPr="009C5AD5">
        <w:rPr>
          <w:rFonts w:ascii="Arial" w:eastAsia="Calibri" w:hAnsi="Arial" w:cs="Arial"/>
          <w:color w:val="2A3B4C"/>
          <w:lang w:val="en-US" w:eastAsia="en-GB"/>
        </w:rPr>
        <w:t>Successful candidates will:</w:t>
      </w:r>
    </w:p>
    <w:p w14:paraId="5BDD09F1" w14:textId="77777777" w:rsidR="00A36A06" w:rsidRPr="009C5AD5" w:rsidRDefault="00A36A06" w:rsidP="00A36A06">
      <w:pPr>
        <w:spacing w:line="288" w:lineRule="auto"/>
        <w:jc w:val="both"/>
        <w:rPr>
          <w:rFonts w:ascii="Arial" w:eastAsia="Calibri" w:hAnsi="Arial" w:cs="Arial"/>
          <w:color w:val="2A3B4C"/>
          <w:lang w:val="en-US" w:eastAsia="en-GB"/>
        </w:rPr>
      </w:pPr>
    </w:p>
    <w:p w14:paraId="5D531C87" w14:textId="77777777" w:rsidR="000F3C9D" w:rsidRDefault="000F3C9D" w:rsidP="000F3C9D">
      <w:pPr>
        <w:pStyle w:val="ListParagraph"/>
        <w:numPr>
          <w:ilvl w:val="0"/>
          <w:numId w:val="24"/>
        </w:numPr>
        <w:shd w:val="clear" w:color="auto" w:fill="FFFFFF"/>
        <w:spacing w:after="100" w:afterAutospacing="1" w:line="276" w:lineRule="auto"/>
        <w:rPr>
          <w:rFonts w:ascii="Arial" w:hAnsi="Arial" w:cs="Arial"/>
          <w:color w:val="2A3B4C"/>
        </w:rPr>
      </w:pPr>
      <w:r>
        <w:rPr>
          <w:rFonts w:ascii="Arial" w:hAnsi="Arial" w:cs="Arial"/>
          <w:color w:val="2A3B4C"/>
        </w:rPr>
        <w:t>Be a</w:t>
      </w:r>
      <w:r w:rsidRPr="00EB7E14">
        <w:rPr>
          <w:rFonts w:ascii="Arial" w:hAnsi="Arial" w:cs="Arial"/>
          <w:color w:val="2A3B4C"/>
        </w:rPr>
        <w:t xml:space="preserve"> qualified CWP or EMHP </w:t>
      </w:r>
      <w:r>
        <w:rPr>
          <w:rFonts w:ascii="Arial" w:hAnsi="Arial" w:cs="Arial"/>
          <w:color w:val="2A3B4C"/>
        </w:rPr>
        <w:t>(or waiting confirmation of qualification)</w:t>
      </w:r>
    </w:p>
    <w:p w14:paraId="587A5AA8" w14:textId="77777777" w:rsidR="000F3C9D" w:rsidRDefault="000F3C9D" w:rsidP="000F3C9D">
      <w:pPr>
        <w:pStyle w:val="ListParagraph"/>
        <w:numPr>
          <w:ilvl w:val="0"/>
          <w:numId w:val="24"/>
        </w:numPr>
        <w:shd w:val="clear" w:color="auto" w:fill="FFFFFF"/>
        <w:spacing w:after="100" w:afterAutospacing="1" w:line="276" w:lineRule="auto"/>
        <w:rPr>
          <w:rFonts w:ascii="Arial" w:hAnsi="Arial" w:cs="Arial"/>
          <w:color w:val="2A3B4C"/>
        </w:rPr>
      </w:pPr>
      <w:r>
        <w:rPr>
          <w:rFonts w:ascii="Arial" w:hAnsi="Arial" w:cs="Arial"/>
          <w:color w:val="2A3B4C"/>
        </w:rPr>
        <w:t>Registered with BACP or BABCP</w:t>
      </w:r>
    </w:p>
    <w:p w14:paraId="68F4C348" w14:textId="77777777" w:rsidR="000F3C9D" w:rsidRDefault="000F3C9D" w:rsidP="000F3C9D">
      <w:pPr>
        <w:pStyle w:val="ListParagraph"/>
        <w:numPr>
          <w:ilvl w:val="0"/>
          <w:numId w:val="24"/>
        </w:numPr>
        <w:shd w:val="clear" w:color="auto" w:fill="FFFFFF"/>
        <w:spacing w:after="100" w:afterAutospacing="1" w:line="276" w:lineRule="auto"/>
        <w:rPr>
          <w:rFonts w:ascii="Arial" w:hAnsi="Arial" w:cs="Arial"/>
          <w:color w:val="2A3B4C"/>
        </w:rPr>
      </w:pPr>
      <w:r>
        <w:rPr>
          <w:rFonts w:ascii="Arial" w:hAnsi="Arial" w:cs="Arial"/>
          <w:color w:val="2A3B4C"/>
        </w:rPr>
        <w:t xml:space="preserve">Have </w:t>
      </w:r>
      <w:r w:rsidRPr="00EB7E14">
        <w:rPr>
          <w:rFonts w:ascii="Arial" w:hAnsi="Arial" w:cs="Arial"/>
          <w:color w:val="2A3B4C"/>
        </w:rPr>
        <w:t>experience of delivering low intensity CBT-informed interventions, preferably to children and young people aged 5-13</w:t>
      </w:r>
      <w:r>
        <w:rPr>
          <w:rFonts w:ascii="Arial" w:hAnsi="Arial" w:cs="Arial"/>
          <w:color w:val="2A3B4C"/>
        </w:rPr>
        <w:t xml:space="preserve"> and their </w:t>
      </w:r>
      <w:proofErr w:type="spellStart"/>
      <w:r>
        <w:rPr>
          <w:rFonts w:ascii="Arial" w:hAnsi="Arial" w:cs="Arial"/>
          <w:color w:val="2A3B4C"/>
        </w:rPr>
        <w:t>carers</w:t>
      </w:r>
      <w:proofErr w:type="spellEnd"/>
      <w:r w:rsidRPr="00EB7E14">
        <w:rPr>
          <w:rFonts w:ascii="Arial" w:hAnsi="Arial" w:cs="Arial"/>
          <w:color w:val="2A3B4C"/>
        </w:rPr>
        <w:t xml:space="preserve">. </w:t>
      </w:r>
    </w:p>
    <w:p w14:paraId="10F4A2B6" w14:textId="77777777" w:rsidR="000F3C9D" w:rsidRDefault="000F3C9D" w:rsidP="000F3C9D">
      <w:pPr>
        <w:pStyle w:val="ListParagraph"/>
        <w:numPr>
          <w:ilvl w:val="0"/>
          <w:numId w:val="24"/>
        </w:numPr>
        <w:shd w:val="clear" w:color="auto" w:fill="FFFFFF"/>
        <w:spacing w:after="100" w:afterAutospacing="1" w:line="276" w:lineRule="auto"/>
        <w:rPr>
          <w:rFonts w:ascii="Arial" w:hAnsi="Arial" w:cs="Arial"/>
          <w:color w:val="2A3B4C"/>
        </w:rPr>
      </w:pPr>
      <w:r>
        <w:rPr>
          <w:rFonts w:ascii="Arial" w:hAnsi="Arial" w:cs="Arial"/>
          <w:color w:val="2A3B4C"/>
        </w:rPr>
        <w:t xml:space="preserve">Be able to demonstrate </w:t>
      </w:r>
      <w:r w:rsidRPr="00EB7E14">
        <w:rPr>
          <w:rFonts w:ascii="Arial" w:hAnsi="Arial" w:cs="Arial"/>
          <w:color w:val="2A3B4C"/>
        </w:rPr>
        <w:t xml:space="preserve">a good understanding of the mental health presentations in children and young people in the age group </w:t>
      </w:r>
    </w:p>
    <w:p w14:paraId="1412D5C5" w14:textId="77777777" w:rsidR="000F3C9D" w:rsidRPr="00EB7E14" w:rsidRDefault="000F3C9D" w:rsidP="000F3C9D">
      <w:pPr>
        <w:pStyle w:val="ListParagraph"/>
        <w:numPr>
          <w:ilvl w:val="0"/>
          <w:numId w:val="24"/>
        </w:numPr>
        <w:shd w:val="clear" w:color="auto" w:fill="FFFFFF"/>
        <w:spacing w:after="100" w:afterAutospacing="1" w:line="276" w:lineRule="auto"/>
        <w:rPr>
          <w:rFonts w:ascii="Arial" w:hAnsi="Arial" w:cs="Arial"/>
          <w:color w:val="2A3B4C"/>
        </w:rPr>
      </w:pPr>
      <w:r>
        <w:rPr>
          <w:rFonts w:ascii="Arial" w:hAnsi="Arial" w:cs="Arial"/>
          <w:color w:val="2A3B4C"/>
        </w:rPr>
        <w:t xml:space="preserve">Have a </w:t>
      </w:r>
      <w:r w:rsidRPr="00EB7E14">
        <w:rPr>
          <w:rFonts w:ascii="Arial" w:hAnsi="Arial" w:cs="Arial"/>
          <w:color w:val="2A3B4C"/>
        </w:rPr>
        <w:t>sound knowledge of guided self-help interventions</w:t>
      </w:r>
      <w:r>
        <w:rPr>
          <w:rFonts w:ascii="Arial" w:hAnsi="Arial" w:cs="Arial"/>
          <w:color w:val="2A3B4C"/>
        </w:rPr>
        <w:t>.</w:t>
      </w:r>
    </w:p>
    <w:p w14:paraId="51C25909" w14:textId="431A82E9" w:rsidR="00A36A06" w:rsidRPr="009C5AD5" w:rsidRDefault="00A36A06" w:rsidP="000F3C9D">
      <w:pPr>
        <w:pStyle w:val="ListParagraph"/>
        <w:spacing w:line="288" w:lineRule="auto"/>
        <w:jc w:val="both"/>
        <w:rPr>
          <w:rFonts w:ascii="Arial" w:hAnsi="Arial" w:cs="Arial"/>
          <w:color w:val="2A3B4C"/>
          <w:lang w:val="en-US"/>
        </w:rPr>
      </w:pPr>
    </w:p>
    <w:p w14:paraId="27DEA0FD" w14:textId="77777777" w:rsidR="00A36A06" w:rsidRPr="009C5AD5" w:rsidRDefault="00A36A06" w:rsidP="00A36A06">
      <w:pPr>
        <w:spacing w:line="288" w:lineRule="auto"/>
        <w:jc w:val="both"/>
        <w:rPr>
          <w:rFonts w:ascii="Arial" w:eastAsia="Calibri" w:hAnsi="Arial" w:cs="Arial"/>
          <w:color w:val="2A3B4C"/>
          <w:lang w:val="en-US" w:eastAsia="en-GB"/>
        </w:rPr>
      </w:pPr>
    </w:p>
    <w:p w14:paraId="1B488F40" w14:textId="77777777" w:rsidR="000F3C9D" w:rsidRDefault="000F3C9D" w:rsidP="00A36A06">
      <w:pPr>
        <w:spacing w:line="288" w:lineRule="auto"/>
        <w:jc w:val="both"/>
        <w:rPr>
          <w:rFonts w:ascii="Arial" w:eastAsia="Calibri" w:hAnsi="Arial" w:cs="Arial"/>
          <w:color w:val="2A3B4C"/>
          <w:lang w:val="en-US" w:eastAsia="en-GB"/>
        </w:rPr>
      </w:pPr>
      <w:r w:rsidRPr="000F3C9D">
        <w:rPr>
          <w:rFonts w:ascii="Arial" w:eastAsia="Calibri" w:hAnsi="Arial" w:cs="Arial"/>
          <w:color w:val="2A3B4C"/>
          <w:lang w:val="en-US" w:eastAsia="en-GB"/>
        </w:rPr>
        <w:t xml:space="preserve">Offices are in March, Cambridgeshire and King Fisher House, Huntingdon. Successful candidates will be expected to work from home </w:t>
      </w:r>
      <w:proofErr w:type="gramStart"/>
      <w:r w:rsidRPr="000F3C9D">
        <w:rPr>
          <w:rFonts w:ascii="Arial" w:eastAsia="Calibri" w:hAnsi="Arial" w:cs="Arial"/>
          <w:color w:val="2A3B4C"/>
          <w:lang w:val="en-US" w:eastAsia="en-GB"/>
        </w:rPr>
        <w:t>and</w:t>
      </w:r>
      <w:proofErr w:type="gramEnd"/>
      <w:r w:rsidRPr="000F3C9D">
        <w:rPr>
          <w:rFonts w:ascii="Arial" w:eastAsia="Calibri" w:hAnsi="Arial" w:cs="Arial"/>
          <w:color w:val="2A3B4C"/>
          <w:lang w:val="en-US" w:eastAsia="en-GB"/>
        </w:rPr>
        <w:t xml:space="preserve"> both offices, when required, with most face-to-face sessions being undertaken in schools. An ability to therefore travel across Cambridgeshire and Peterborough is essential.</w:t>
      </w:r>
    </w:p>
    <w:p w14:paraId="0A3F6A90" w14:textId="3BE35534" w:rsidR="00A36A06" w:rsidRDefault="00A36A06" w:rsidP="00A36A06">
      <w:pPr>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 </w:t>
      </w:r>
    </w:p>
    <w:p w14:paraId="3DE7C777" w14:textId="0B40CFA3" w:rsidR="00A36A06" w:rsidRPr="00704EE7" w:rsidRDefault="00A36A06" w:rsidP="00A36A06">
      <w:pPr>
        <w:spacing w:line="288" w:lineRule="auto"/>
        <w:jc w:val="both"/>
        <w:rPr>
          <w:rFonts w:ascii="Arial" w:eastAsia="Calibri" w:hAnsi="Arial" w:cs="Arial"/>
          <w:b/>
          <w:bCs/>
          <w:color w:val="2A3B4C"/>
          <w:lang w:eastAsia="en-GB"/>
        </w:rPr>
      </w:pPr>
      <w:r w:rsidRPr="00704EE7">
        <w:rPr>
          <w:rFonts w:ascii="Arial" w:eastAsia="Calibri" w:hAnsi="Arial" w:cs="Arial"/>
          <w:b/>
          <w:bCs/>
          <w:color w:val="2A3B4C"/>
          <w:lang w:eastAsia="en-GB"/>
        </w:rPr>
        <w:t>When applying please can you confirm whether you are applying for full-time or part-time post.  If part-time, please confirm how many hours per week.</w:t>
      </w:r>
    </w:p>
    <w:p w14:paraId="7FDC000F" w14:textId="77777777" w:rsidR="00A36A06" w:rsidRDefault="00A36A06" w:rsidP="00A36A06">
      <w:pPr>
        <w:spacing w:line="288" w:lineRule="auto"/>
        <w:rPr>
          <w:rFonts w:ascii="Arial" w:eastAsia="Calibri" w:hAnsi="Arial" w:cs="Arial"/>
          <w:color w:val="2A3B4C"/>
          <w:lang w:eastAsia="en-GB"/>
        </w:rPr>
      </w:pPr>
    </w:p>
    <w:p w14:paraId="441B5271" w14:textId="77777777" w:rsidR="00FD24CA" w:rsidRDefault="00FD24CA" w:rsidP="005344BF">
      <w:pPr>
        <w:pStyle w:val="OrmistonSubtitle12pt"/>
        <w:spacing w:line="288" w:lineRule="auto"/>
      </w:pPr>
    </w:p>
    <w:p w14:paraId="34D53F6F" w14:textId="3D9DA45B" w:rsidR="005344BF" w:rsidRDefault="005344BF" w:rsidP="005344BF">
      <w:pPr>
        <w:pStyle w:val="Default"/>
        <w:spacing w:line="288" w:lineRule="auto"/>
        <w:jc w:val="both"/>
        <w:rPr>
          <w:rFonts w:ascii="Arial" w:eastAsia="Calibri" w:hAnsi="Arial" w:cs="Arial"/>
          <w:color w:val="2A3B4C"/>
          <w:lang w:eastAsia="en-GB"/>
        </w:rPr>
      </w:pP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1C76E2A1"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0" w:name="_Toc344646454"/>
      <w:bookmarkStart w:id="1" w:name="_Toc344646961"/>
      <w:bookmarkStart w:id="2" w:name="_Toc344647115"/>
      <w:bookmarkStart w:id="3"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0"/>
      <w:bookmarkEnd w:id="1"/>
      <w:bookmarkEnd w:id="2"/>
      <w:bookmarkEnd w:id="3"/>
      <w:r w:rsidRPr="00F277D4">
        <w:rPr>
          <w:rFonts w:ascii="Arial" w:eastAsiaTheme="minorEastAsia" w:hAnsi="Arial" w:cs="Arial"/>
          <w:b/>
          <w:bCs/>
          <w:color w:val="2B4250"/>
          <w:sz w:val="32"/>
          <w:szCs w:val="32"/>
        </w:rPr>
        <w:t>n:</w:t>
      </w:r>
    </w:p>
    <w:p w14:paraId="5AB94706" w14:textId="17E0EF64"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4" w:name="_Toc344646453"/>
      <w:bookmarkStart w:id="5" w:name="_Toc344646960"/>
      <w:bookmarkStart w:id="6" w:name="_Toc344647114"/>
      <w:bookmarkStart w:id="7" w:name="_Toc375909761"/>
      <w:r w:rsidRPr="00F277D4">
        <w:rPr>
          <w:rFonts w:ascii="Arial" w:eastAsiaTheme="minorEastAsia" w:hAnsi="Arial" w:cs="Arial"/>
          <w:b/>
          <w:bCs/>
          <w:color w:val="2B4250"/>
          <w:sz w:val="32"/>
          <w:szCs w:val="32"/>
        </w:rPr>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4"/>
    <w:bookmarkEnd w:id="5"/>
    <w:bookmarkEnd w:id="6"/>
    <w:bookmarkEnd w:id="7"/>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451C9A65"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hyperlink r:id="rId12" w:history="1">
        <w:r w:rsidR="00A36A06" w:rsidRPr="00F96DFC">
          <w:rPr>
            <w:rStyle w:val="Hyperlink"/>
            <w:rFonts w:ascii="Arial" w:hAnsi="Arial" w:cs="Arial"/>
            <w:b/>
            <w:bCs/>
          </w:rPr>
          <w:t>ted.welsh@ormistonfamilies.org.uk</w:t>
        </w:r>
      </w:hyperlink>
      <w:r w:rsidR="00A36A0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6DB40A93" w14:textId="227FC385" w:rsidR="00A36A06" w:rsidRDefault="00A36A06" w:rsidP="00A36A06">
      <w:pPr>
        <w:pStyle w:val="BodyText"/>
        <w:spacing w:after="120" w:line="288" w:lineRule="auto"/>
        <w:rPr>
          <w:rFonts w:ascii="Arial Bold" w:eastAsiaTheme="minorEastAsia" w:hAnsi="Arial Bold" w:cs="Arial Bold"/>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Pr>
          <w:rFonts w:ascii="Arial Bold" w:eastAsiaTheme="minorEastAsia" w:hAnsi="Arial Bold" w:cs="Arial Bold"/>
          <w:b/>
          <w:color w:val="00A685"/>
          <w:sz w:val="32"/>
          <w:szCs w:val="32"/>
        </w:rPr>
        <w:t xml:space="preserve"> </w:t>
      </w:r>
      <w:r>
        <w:rPr>
          <w:rFonts w:ascii="Arial Bold" w:eastAsiaTheme="minorEastAsia" w:hAnsi="Arial Bold" w:cs="Arial Bold"/>
          <w:b/>
          <w:color w:val="2B4250"/>
          <w:sz w:val="32"/>
          <w:szCs w:val="32"/>
        </w:rPr>
        <w:t>C</w:t>
      </w:r>
      <w:r w:rsidR="000F3C9D">
        <w:rPr>
          <w:rFonts w:ascii="Arial Bold" w:eastAsiaTheme="minorEastAsia" w:hAnsi="Arial Bold" w:cs="Arial Bold"/>
          <w:b/>
          <w:color w:val="2B4250"/>
          <w:sz w:val="32"/>
          <w:szCs w:val="32"/>
        </w:rPr>
        <w:t>hildren’s Wellbeing Practitioner</w:t>
      </w:r>
    </w:p>
    <w:p w14:paraId="2F06A676" w14:textId="77777777" w:rsidR="00A36A06" w:rsidRPr="005344BF" w:rsidRDefault="00A36A06" w:rsidP="00A36A06">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p w14:paraId="2D2CB67D" w14:textId="643A5C79" w:rsidR="00A36A06" w:rsidRPr="00F277D4" w:rsidRDefault="00A36A06" w:rsidP="00A36A06">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w:t>
      </w:r>
      <w:r w:rsidR="00926C04">
        <w:rPr>
          <w:rFonts w:ascii="Arial" w:eastAsiaTheme="minorEastAsia" w:hAnsi="Arial" w:cs="Arial"/>
          <w:color w:val="2A3B4C"/>
          <w:sz w:val="24"/>
          <w:szCs w:val="24"/>
        </w:rPr>
        <w:t>s</w:t>
      </w:r>
      <w:r w:rsidRPr="00F277D4">
        <w:rPr>
          <w:rFonts w:ascii="Arial" w:eastAsiaTheme="minorEastAsia" w:hAnsi="Arial" w:cs="Arial"/>
          <w:color w:val="2A3B4C"/>
          <w:sz w:val="24"/>
          <w:szCs w:val="24"/>
        </w:rPr>
        <w:t xml:space="preserve"> advertised </w:t>
      </w:r>
      <w:r w:rsidR="00926C04">
        <w:rPr>
          <w:rFonts w:ascii="Arial" w:eastAsiaTheme="minorEastAsia" w:hAnsi="Arial" w:cs="Arial"/>
          <w:color w:val="2A3B4C"/>
          <w:sz w:val="24"/>
          <w:szCs w:val="24"/>
        </w:rPr>
        <w:t xml:space="preserve">are either </w:t>
      </w:r>
      <w:r w:rsidRPr="00F277D4">
        <w:rPr>
          <w:rFonts w:ascii="Arial" w:eastAsiaTheme="minorEastAsia" w:hAnsi="Arial" w:cs="Arial"/>
          <w:color w:val="2A3B4C"/>
          <w:sz w:val="24"/>
          <w:szCs w:val="24"/>
        </w:rPr>
        <w:t xml:space="preserve">permanent </w:t>
      </w:r>
      <w:r w:rsidR="00926C04">
        <w:rPr>
          <w:rFonts w:ascii="Arial" w:eastAsiaTheme="minorEastAsia" w:hAnsi="Arial" w:cs="Arial"/>
          <w:color w:val="2A3B4C"/>
          <w:sz w:val="24"/>
          <w:szCs w:val="24"/>
        </w:rPr>
        <w:t xml:space="preserve">or temporary </w:t>
      </w:r>
      <w:r w:rsidRPr="00F277D4">
        <w:rPr>
          <w:rFonts w:ascii="Arial" w:eastAsiaTheme="minorEastAsia" w:hAnsi="Arial" w:cs="Arial"/>
          <w:color w:val="2A3B4C"/>
          <w:sz w:val="24"/>
          <w:szCs w:val="24"/>
        </w:rPr>
        <w:t>and</w:t>
      </w:r>
      <w:r>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full-time, with flexible</w:t>
      </w:r>
      <w:r>
        <w:rPr>
          <w:rFonts w:ascii="Arial" w:eastAsiaTheme="minorEastAsia" w:hAnsi="Arial" w:cs="Arial"/>
          <w:color w:val="2A3B4C"/>
          <w:sz w:val="24"/>
          <w:szCs w:val="24"/>
        </w:rPr>
        <w:t xml:space="preserve"> or agile working</w:t>
      </w:r>
      <w:r w:rsidRPr="00F277D4">
        <w:rPr>
          <w:rFonts w:ascii="Arial" w:eastAsiaTheme="minorEastAsia" w:hAnsi="Arial" w:cs="Arial"/>
          <w:color w:val="2A3B4C"/>
          <w:sz w:val="24"/>
          <w:szCs w:val="24"/>
        </w:rPr>
        <w:t>.</w:t>
      </w:r>
    </w:p>
    <w:p w14:paraId="2761A70A" w14:textId="77777777" w:rsidR="00A36A06" w:rsidRPr="00F277D4" w:rsidRDefault="00A36A06" w:rsidP="00A36A06">
      <w:pPr>
        <w:pStyle w:val="BodyText"/>
        <w:spacing w:line="288" w:lineRule="auto"/>
        <w:jc w:val="both"/>
        <w:rPr>
          <w:rFonts w:ascii="Arial" w:eastAsiaTheme="minorEastAsia" w:hAnsi="Arial" w:cs="Arial"/>
          <w:color w:val="2A3B4C"/>
          <w:sz w:val="24"/>
          <w:szCs w:val="24"/>
        </w:rPr>
      </w:pPr>
    </w:p>
    <w:p w14:paraId="6851E500" w14:textId="77777777" w:rsidR="00A36A06" w:rsidRPr="00F277D4" w:rsidRDefault="00A36A06" w:rsidP="00A36A06">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28CB1DF3" w14:textId="77777777" w:rsidR="00A36A06" w:rsidRPr="00F277D4" w:rsidRDefault="00A36A06" w:rsidP="00A36A06">
      <w:pPr>
        <w:pStyle w:val="BodyText"/>
        <w:numPr>
          <w:ilvl w:val="0"/>
          <w:numId w:val="9"/>
        </w:numPr>
        <w:spacing w:before="120" w:after="6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t xml:space="preserve">35 hours per week but will consider applications for part time working with a minimum of 21 hours per week. (We anticipate this being 3 days x 7 hours).  </w:t>
      </w:r>
    </w:p>
    <w:p w14:paraId="1348AACD" w14:textId="77777777" w:rsidR="00A36A06" w:rsidRDefault="00A36A06" w:rsidP="00A36A06">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Pr>
          <w:rFonts w:ascii="Arial" w:eastAsiaTheme="minorEastAsia" w:hAnsi="Arial" w:cs="Arial"/>
          <w:color w:val="2A3B4C"/>
          <w:sz w:val="24"/>
          <w:szCs w:val="24"/>
        </w:rPr>
        <w:t xml:space="preserve">which may include early </w:t>
      </w:r>
      <w:r w:rsidRPr="00F277D4">
        <w:rPr>
          <w:rFonts w:ascii="Arial" w:eastAsiaTheme="minorEastAsia" w:hAnsi="Arial" w:cs="Arial"/>
          <w:color w:val="2A3B4C"/>
          <w:sz w:val="24"/>
          <w:szCs w:val="24"/>
        </w:rPr>
        <w:t>evenings</w:t>
      </w:r>
      <w:r>
        <w:rPr>
          <w:rFonts w:ascii="Arial" w:eastAsiaTheme="minorEastAsia" w:hAnsi="Arial" w:cs="Arial"/>
          <w:color w:val="2A3B4C"/>
          <w:sz w:val="24"/>
          <w:szCs w:val="24"/>
        </w:rPr>
        <w:t>.</w:t>
      </w:r>
    </w:p>
    <w:p w14:paraId="65CD44CD" w14:textId="77777777" w:rsidR="00A36A06" w:rsidRDefault="00A36A06" w:rsidP="00A36A06">
      <w:pPr>
        <w:pStyle w:val="BodyText"/>
        <w:spacing w:before="120" w:after="60" w:line="288" w:lineRule="auto"/>
        <w:rPr>
          <w:rFonts w:ascii="Arial" w:eastAsiaTheme="minorEastAsia" w:hAnsi="Arial" w:cs="Arial"/>
          <w:color w:val="2A3B4C"/>
          <w:sz w:val="24"/>
          <w:szCs w:val="24"/>
        </w:rPr>
      </w:pPr>
    </w:p>
    <w:p w14:paraId="0ED54D82" w14:textId="77777777" w:rsidR="00A36A06" w:rsidRPr="00F277D4" w:rsidRDefault="00A36A06" w:rsidP="00A36A06">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50498730" w14:textId="102FF17C" w:rsidR="00A36A06" w:rsidRPr="00F277D4" w:rsidRDefault="000F3C9D" w:rsidP="000F3C9D">
      <w:pPr>
        <w:pStyle w:val="BodyText"/>
        <w:numPr>
          <w:ilvl w:val="0"/>
          <w:numId w:val="27"/>
        </w:numPr>
        <w:spacing w:line="288" w:lineRule="auto"/>
        <w:ind w:left="426" w:hanging="426"/>
        <w:rPr>
          <w:rFonts w:ascii="Arial" w:eastAsiaTheme="minorEastAsia" w:hAnsi="Arial" w:cs="Arial"/>
          <w:color w:val="2A3B4C"/>
          <w:sz w:val="24"/>
          <w:szCs w:val="24"/>
        </w:rPr>
      </w:pPr>
      <w:r w:rsidRPr="000F3C9D">
        <w:rPr>
          <w:rFonts w:ascii="Arial" w:eastAsiaTheme="minorEastAsia" w:hAnsi="Arial" w:cs="Arial"/>
          <w:color w:val="2A3B4C"/>
          <w:sz w:val="24"/>
          <w:szCs w:val="24"/>
        </w:rPr>
        <w:t>Offices are in March, Cambridgeshire and King Fisher House, Huntingdon. Successful candidates will be expected to work from home and both offices, when required, with most face-to-face sessions being undertaken in schools. An ability to therefore travel across Cambridgeshire and Peterborough is essential.</w:t>
      </w:r>
    </w:p>
    <w:p w14:paraId="72EF5832" w14:textId="77777777" w:rsidR="000F3C9D" w:rsidRDefault="000F3C9D" w:rsidP="00A36A06">
      <w:pPr>
        <w:pStyle w:val="BodyText"/>
        <w:spacing w:line="288" w:lineRule="auto"/>
        <w:rPr>
          <w:rFonts w:ascii="Arial" w:eastAsiaTheme="minorEastAsia" w:hAnsi="Arial" w:cs="Arial"/>
          <w:b/>
          <w:bCs/>
          <w:color w:val="2B4250"/>
          <w:sz w:val="32"/>
          <w:szCs w:val="32"/>
        </w:rPr>
      </w:pPr>
    </w:p>
    <w:p w14:paraId="2FD42EA1" w14:textId="5458EFAB" w:rsidR="00A36A06" w:rsidRPr="00F277D4" w:rsidRDefault="00A36A06" w:rsidP="00A36A06">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7A0DA96E" w14:textId="66F131B3" w:rsidR="00A36A06" w:rsidRPr="00F277D4" w:rsidRDefault="00A36A06" w:rsidP="00A36A06">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post is</w:t>
      </w:r>
      <w:r>
        <w:rPr>
          <w:rFonts w:ascii="Arial" w:eastAsiaTheme="minorEastAsia" w:hAnsi="Arial" w:cs="Arial"/>
          <w:color w:val="2A3B4C"/>
          <w:sz w:val="24"/>
          <w:szCs w:val="24"/>
        </w:rPr>
        <w:t xml:space="preserve"> </w:t>
      </w:r>
      <w:r w:rsidRPr="00C27CF9">
        <w:rPr>
          <w:rFonts w:ascii="Arial" w:eastAsiaTheme="minorEastAsia" w:hAnsi="Arial" w:cs="Arial"/>
          <w:color w:val="2A3B4C"/>
          <w:sz w:val="24"/>
          <w:szCs w:val="24"/>
          <w:highlight w:val="yellow"/>
        </w:rPr>
        <w:t>£</w:t>
      </w:r>
      <w:r w:rsidR="000F3C9D" w:rsidRPr="00C27CF9">
        <w:rPr>
          <w:rFonts w:ascii="Arial" w:eastAsiaTheme="minorEastAsia" w:hAnsi="Arial" w:cs="Arial"/>
          <w:color w:val="2A3B4C"/>
          <w:sz w:val="24"/>
          <w:szCs w:val="24"/>
          <w:highlight w:val="yellow"/>
        </w:rPr>
        <w:t>228,2294</w:t>
      </w:r>
      <w:r w:rsidR="000F3C9D">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per annum, based on</w:t>
      </w:r>
      <w:r>
        <w:rPr>
          <w:rFonts w:ascii="Arial" w:eastAsiaTheme="minorEastAsia" w:hAnsi="Arial" w:cs="Arial"/>
          <w:color w:val="2A3B4C"/>
          <w:sz w:val="24"/>
          <w:szCs w:val="24"/>
        </w:rPr>
        <w:t xml:space="preserve"> a </w:t>
      </w:r>
      <w:proofErr w:type="gramStart"/>
      <w:r>
        <w:rPr>
          <w:rFonts w:ascii="Arial" w:eastAsiaTheme="minorEastAsia" w:hAnsi="Arial" w:cs="Arial"/>
          <w:color w:val="2A3B4C"/>
          <w:sz w:val="24"/>
          <w:szCs w:val="24"/>
        </w:rPr>
        <w:t xml:space="preserve">35 </w:t>
      </w:r>
      <w:r w:rsidRPr="00F277D4">
        <w:rPr>
          <w:rFonts w:ascii="Arial" w:eastAsiaTheme="minorEastAsia" w:hAnsi="Arial" w:cs="Arial"/>
          <w:color w:val="2A3B4C"/>
          <w:sz w:val="24"/>
          <w:szCs w:val="24"/>
        </w:rPr>
        <w:t>hour</w:t>
      </w:r>
      <w:proofErr w:type="gramEnd"/>
      <w:r w:rsidRPr="00F277D4">
        <w:rPr>
          <w:rFonts w:ascii="Arial" w:eastAsiaTheme="minorEastAsia" w:hAnsi="Arial" w:cs="Arial"/>
          <w:color w:val="2A3B4C"/>
          <w:sz w:val="24"/>
          <w:szCs w:val="24"/>
        </w:rPr>
        <w:t xml:space="preserve"> week. </w:t>
      </w:r>
    </w:p>
    <w:p w14:paraId="7929E415" w14:textId="77777777" w:rsidR="00A36A06" w:rsidRPr="00F277D4" w:rsidRDefault="00A36A06" w:rsidP="00A36A06">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571FF509" w14:textId="77777777" w:rsidR="00A36A06" w:rsidRPr="00F277D4" w:rsidRDefault="00A36A06" w:rsidP="00A36A06">
      <w:pPr>
        <w:pStyle w:val="BodyText"/>
        <w:spacing w:line="288" w:lineRule="auto"/>
        <w:rPr>
          <w:rFonts w:ascii="Arial" w:eastAsiaTheme="minorEastAsia" w:hAnsi="Arial" w:cs="Arial"/>
          <w:color w:val="2B4250"/>
          <w:sz w:val="32"/>
          <w:szCs w:val="32"/>
        </w:rPr>
      </w:pPr>
    </w:p>
    <w:p w14:paraId="00083A68" w14:textId="77777777" w:rsidR="00A36A06" w:rsidRPr="00F277D4" w:rsidRDefault="00A36A06" w:rsidP="00A36A06">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6B55CFB" w14:textId="77777777" w:rsidR="00A36A06" w:rsidRPr="00F277D4" w:rsidRDefault="00A36A06" w:rsidP="00A36A06">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019F76AE" w14:textId="77777777" w:rsidR="00A36A06" w:rsidRDefault="00A36A06"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751ED36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A36A06">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097E5A4F" w14:textId="77777777" w:rsidR="00926C04" w:rsidRPr="00FD1F44" w:rsidRDefault="00926C04" w:rsidP="00926C04">
      <w:pPr>
        <w:spacing w:after="60" w:line="288" w:lineRule="auto"/>
        <w:rPr>
          <w:rFonts w:ascii="Arial" w:eastAsia="Times New Roman" w:hAnsi="Arial" w:cs="Arial"/>
          <w:b/>
          <w:bCs/>
          <w:color w:val="00A878"/>
          <w:sz w:val="48"/>
          <w:szCs w:val="48"/>
        </w:rPr>
      </w:pPr>
      <w:bookmarkStart w:id="8" w:name="_Hlk212641164"/>
      <w:r w:rsidRPr="00FD1F44">
        <w:rPr>
          <w:rFonts w:ascii="Arial" w:eastAsia="Times New Roman" w:hAnsi="Arial" w:cs="Arial"/>
          <w:b/>
          <w:bCs/>
          <w:color w:val="00A878"/>
          <w:sz w:val="48"/>
          <w:szCs w:val="48"/>
        </w:rPr>
        <w:t>Job Description</w:t>
      </w:r>
    </w:p>
    <w:p w14:paraId="4F5B2EE9" w14:textId="77777777" w:rsidR="00926C04" w:rsidRPr="00FD1F44" w:rsidRDefault="00926C04" w:rsidP="00926C04">
      <w:pPr>
        <w:tabs>
          <w:tab w:val="left" w:pos="2045"/>
        </w:tabs>
        <w:spacing w:after="60" w:line="288" w:lineRule="auto"/>
        <w:rPr>
          <w:rFonts w:ascii="Arial" w:eastAsia="Times New Roman" w:hAnsi="Arial" w:cs="Arial"/>
          <w:b/>
          <w:bCs/>
          <w:color w:val="00A879"/>
        </w:rPr>
      </w:pPr>
      <w:r w:rsidRPr="00FD1F44">
        <w:rPr>
          <w:rFonts w:ascii="Arial" w:eastAsia="Times New Roman" w:hAnsi="Arial" w:cs="Arial"/>
          <w:b/>
          <w:bCs/>
          <w:color w:val="00A879"/>
          <w:sz w:val="48"/>
          <w:szCs w:val="48"/>
        </w:rPr>
        <w:tab/>
      </w:r>
    </w:p>
    <w:p w14:paraId="782392E8" w14:textId="77777777" w:rsidR="00926C04" w:rsidRPr="00FD1F44" w:rsidRDefault="00926C04" w:rsidP="00926C04">
      <w:pPr>
        <w:spacing w:line="288" w:lineRule="auto"/>
        <w:rPr>
          <w:rFonts w:ascii="Arial Bold" w:eastAsia="Times New Roman" w:hAnsi="Arial Bold" w:cs="Arial Bold"/>
          <w:b/>
          <w:color w:val="00A685"/>
          <w:sz w:val="32"/>
          <w:szCs w:val="32"/>
        </w:rPr>
      </w:pPr>
      <w:r w:rsidRPr="00FD1F44">
        <w:rPr>
          <w:rFonts w:ascii="Arial Bold" w:eastAsia="Times New Roman" w:hAnsi="Arial Bold" w:cs="Arial Bold"/>
          <w:b/>
          <w:color w:val="00A685"/>
          <w:sz w:val="32"/>
          <w:szCs w:val="32"/>
        </w:rPr>
        <w:t>Job Title:</w:t>
      </w:r>
      <w:r w:rsidRPr="00FD1F44">
        <w:rPr>
          <w:rFonts w:ascii="Trebuchet MS" w:eastAsia="Times New Roman" w:hAnsi="Trebuchet MS" w:cs="Times New Roman"/>
          <w:sz w:val="16"/>
          <w:szCs w:val="20"/>
        </w:rPr>
        <w:t xml:space="preserve">  </w:t>
      </w:r>
      <w:r w:rsidRPr="00FD1F44">
        <w:rPr>
          <w:rFonts w:ascii="Arial Bold" w:eastAsia="Times New Roman" w:hAnsi="Arial Bold" w:cs="Arial Bold"/>
          <w:b/>
          <w:color w:val="00A685"/>
          <w:sz w:val="32"/>
          <w:szCs w:val="32"/>
        </w:rPr>
        <w:t>Children’s Wellbeing Practitioners</w:t>
      </w:r>
    </w:p>
    <w:p w14:paraId="07C7CE90" w14:textId="77777777" w:rsidR="00926C04" w:rsidRPr="00FD1F44" w:rsidRDefault="00926C04" w:rsidP="00926C04">
      <w:pPr>
        <w:spacing w:before="60" w:line="288" w:lineRule="auto"/>
        <w:rPr>
          <w:rFonts w:ascii="Arial Bold" w:eastAsia="Times New Roman" w:hAnsi="Arial Bold" w:cs="Arial Bold"/>
          <w:b/>
          <w:color w:val="00A685"/>
          <w:sz w:val="32"/>
          <w:szCs w:val="32"/>
        </w:rPr>
      </w:pPr>
      <w:r w:rsidRPr="00FD1F44">
        <w:rPr>
          <w:rFonts w:ascii="Arial Bold" w:eastAsia="Times New Roman" w:hAnsi="Arial Bold" w:cs="Arial Bold"/>
          <w:b/>
          <w:color w:val="00A685"/>
          <w:sz w:val="32"/>
          <w:szCs w:val="32"/>
        </w:rPr>
        <w:t>Service:</w:t>
      </w:r>
      <w:r w:rsidRPr="00FD1F44">
        <w:rPr>
          <w:rFonts w:ascii="Trebuchet MS" w:eastAsia="Times New Roman" w:hAnsi="Trebuchet MS" w:cs="Times New Roman"/>
          <w:sz w:val="16"/>
          <w:szCs w:val="20"/>
        </w:rPr>
        <w:t xml:space="preserve">     </w:t>
      </w:r>
      <w:proofErr w:type="spellStart"/>
      <w:r w:rsidRPr="00FD1F44">
        <w:rPr>
          <w:rFonts w:ascii="Arial Bold" w:eastAsia="Times New Roman" w:hAnsi="Arial Bold" w:cs="Arial Bold"/>
          <w:b/>
          <w:color w:val="00A685"/>
          <w:sz w:val="32"/>
          <w:szCs w:val="32"/>
        </w:rPr>
        <w:t>YOUnited</w:t>
      </w:r>
      <w:proofErr w:type="spellEnd"/>
      <w:r w:rsidRPr="00FD1F44">
        <w:rPr>
          <w:rFonts w:ascii="Arial Bold" w:eastAsia="Times New Roman" w:hAnsi="Arial Bold" w:cs="Arial Bold"/>
          <w:b/>
          <w:color w:val="00A685"/>
          <w:sz w:val="32"/>
          <w:szCs w:val="32"/>
        </w:rPr>
        <w:t xml:space="preserve"> </w:t>
      </w:r>
    </w:p>
    <w:p w14:paraId="174C1C98" w14:textId="77777777" w:rsidR="00926C04" w:rsidRPr="00FD1F44" w:rsidRDefault="00926C04" w:rsidP="00926C04">
      <w:pPr>
        <w:spacing w:before="60" w:line="288" w:lineRule="auto"/>
        <w:rPr>
          <w:rFonts w:ascii="Arial Bold" w:eastAsia="Times New Roman" w:hAnsi="Arial Bold" w:cs="Arial Bold"/>
          <w:b/>
          <w:color w:val="00A685"/>
          <w:sz w:val="32"/>
          <w:szCs w:val="32"/>
        </w:rPr>
      </w:pPr>
      <w:r w:rsidRPr="00FD1F44">
        <w:rPr>
          <w:rFonts w:ascii="Arial Bold" w:eastAsia="Times New Roman" w:hAnsi="Arial Bold" w:cs="Arial Bold"/>
          <w:b/>
          <w:color w:val="00A685"/>
          <w:sz w:val="32"/>
          <w:szCs w:val="32"/>
        </w:rPr>
        <w:t>Location:</w:t>
      </w:r>
      <w:r w:rsidRPr="00FD1F44">
        <w:rPr>
          <w:rFonts w:ascii="Trebuchet MS" w:eastAsia="Times New Roman" w:hAnsi="Trebuchet MS" w:cs="Times New Roman"/>
          <w:sz w:val="16"/>
          <w:szCs w:val="20"/>
        </w:rPr>
        <w:t xml:space="preserve">  </w:t>
      </w:r>
      <w:r w:rsidRPr="00FD1F44">
        <w:rPr>
          <w:rFonts w:ascii="Arial Bold" w:eastAsia="Times New Roman" w:hAnsi="Arial Bold" w:cs="Arial Bold"/>
          <w:b/>
          <w:color w:val="00A685"/>
          <w:sz w:val="32"/>
          <w:szCs w:val="32"/>
        </w:rPr>
        <w:t xml:space="preserve">Cambridgeshire and Peterborough </w:t>
      </w:r>
    </w:p>
    <w:p w14:paraId="5DF1A21F" w14:textId="77777777" w:rsidR="00926C04" w:rsidRPr="00FD1F44" w:rsidRDefault="00926C04" w:rsidP="00926C04">
      <w:pPr>
        <w:spacing w:line="288" w:lineRule="auto"/>
        <w:rPr>
          <w:rFonts w:ascii="Arial Bold" w:eastAsia="Times New Roman" w:hAnsi="Arial Bold" w:cs="Arial Bold"/>
          <w:b/>
          <w:color w:val="2B4250"/>
          <w:sz w:val="32"/>
          <w:szCs w:val="32"/>
        </w:rPr>
      </w:pPr>
    </w:p>
    <w:p w14:paraId="19E5743A" w14:textId="77777777" w:rsidR="00926C04" w:rsidRPr="00FD1F44" w:rsidRDefault="00926C04" w:rsidP="00926C04">
      <w:pPr>
        <w:spacing w:line="288" w:lineRule="auto"/>
        <w:rPr>
          <w:rFonts w:ascii="Arial" w:eastAsia="Times New Roman" w:hAnsi="Arial" w:cs="Arial"/>
          <w:b/>
          <w:bCs/>
          <w:color w:val="2B4250"/>
          <w:sz w:val="32"/>
          <w:szCs w:val="32"/>
        </w:rPr>
      </w:pPr>
      <w:r w:rsidRPr="00FD1F44">
        <w:rPr>
          <w:rFonts w:ascii="Arial" w:eastAsia="Times New Roman" w:hAnsi="Arial" w:cs="Arial"/>
          <w:b/>
          <w:bCs/>
          <w:color w:val="2B4250"/>
          <w:sz w:val="32"/>
          <w:szCs w:val="32"/>
        </w:rPr>
        <w:t>Job Purpose</w:t>
      </w:r>
    </w:p>
    <w:p w14:paraId="12A89D4E" w14:textId="77777777" w:rsidR="00926C04" w:rsidRPr="00FD1F44" w:rsidRDefault="00926C04" w:rsidP="00926C04">
      <w:pPr>
        <w:spacing w:before="120" w:after="60" w:line="288" w:lineRule="auto"/>
        <w:jc w:val="both"/>
        <w:rPr>
          <w:rFonts w:ascii="Arial" w:eastAsia="Times New Roman" w:hAnsi="Arial" w:cs="Arial"/>
          <w:color w:val="2A3B4C"/>
        </w:rPr>
      </w:pPr>
      <w:r w:rsidRPr="00FD1F44">
        <w:rPr>
          <w:rFonts w:ascii="Arial" w:eastAsia="Times New Roman" w:hAnsi="Arial" w:cs="Arial"/>
          <w:color w:val="2A3B4C"/>
        </w:rPr>
        <w:t xml:space="preserve">To use a Single Session Thinking (SST) approach during all initial contacts and deliver the guided self-help intervention for CYP aged 5-13 and their </w:t>
      </w:r>
      <w:proofErr w:type="spellStart"/>
      <w:r w:rsidRPr="00FD1F44">
        <w:rPr>
          <w:rFonts w:ascii="Arial" w:eastAsia="Times New Roman" w:hAnsi="Arial" w:cs="Arial"/>
          <w:color w:val="2A3B4C"/>
        </w:rPr>
        <w:t>carers</w:t>
      </w:r>
      <w:proofErr w:type="spellEnd"/>
      <w:r w:rsidRPr="00FD1F44">
        <w:rPr>
          <w:rFonts w:ascii="Arial" w:eastAsia="Times New Roman" w:hAnsi="Arial" w:cs="Arial"/>
          <w:color w:val="2A3B4C"/>
        </w:rPr>
        <w:t>, with mild to moderate mental health and emotional wellbeing needs, through a blended approach of online and face to face sessions.</w:t>
      </w:r>
      <w:r w:rsidRPr="00FD1F44">
        <w:rPr>
          <w:rFonts w:ascii="Calibri" w:eastAsia="Calibri" w:hAnsi="Calibri" w:cs="Times New Roman"/>
        </w:rPr>
        <w:t xml:space="preserve"> </w:t>
      </w:r>
    </w:p>
    <w:p w14:paraId="69A770B5" w14:textId="77777777" w:rsidR="00926C04" w:rsidRPr="00FD1F44" w:rsidRDefault="00926C04" w:rsidP="00926C04">
      <w:pPr>
        <w:spacing w:before="120" w:after="60" w:line="288" w:lineRule="auto"/>
        <w:jc w:val="both"/>
        <w:rPr>
          <w:rFonts w:ascii="Arial" w:eastAsia="Times New Roman" w:hAnsi="Arial" w:cs="Arial"/>
          <w:color w:val="2A3B4C"/>
        </w:rPr>
      </w:pPr>
    </w:p>
    <w:p w14:paraId="579BB282" w14:textId="77777777" w:rsidR="00926C04" w:rsidRPr="00FD1F44" w:rsidRDefault="00926C04" w:rsidP="00926C04">
      <w:pPr>
        <w:spacing w:line="288" w:lineRule="auto"/>
        <w:jc w:val="both"/>
        <w:rPr>
          <w:rFonts w:ascii="Arial" w:eastAsia="Times New Roman" w:hAnsi="Arial" w:cs="Arial"/>
          <w:b/>
          <w:bCs/>
          <w:color w:val="2B4250"/>
          <w:sz w:val="32"/>
          <w:szCs w:val="32"/>
        </w:rPr>
      </w:pPr>
      <w:r w:rsidRPr="00FD1F44">
        <w:rPr>
          <w:rFonts w:ascii="Arial" w:eastAsia="Times New Roman" w:hAnsi="Arial" w:cs="Arial"/>
          <w:b/>
          <w:bCs/>
          <w:color w:val="2B4250"/>
          <w:sz w:val="32"/>
          <w:szCs w:val="32"/>
        </w:rPr>
        <w:t>Main Duties and Responsibilities</w:t>
      </w:r>
    </w:p>
    <w:p w14:paraId="0B1C0E81" w14:textId="77777777" w:rsidR="00926C04" w:rsidRPr="00FD1F44" w:rsidRDefault="00926C04" w:rsidP="00926C04">
      <w:pPr>
        <w:numPr>
          <w:ilvl w:val="0"/>
          <w:numId w:val="29"/>
        </w:numPr>
        <w:spacing w:before="120" w:after="60" w:line="288" w:lineRule="auto"/>
        <w:jc w:val="both"/>
        <w:rPr>
          <w:rFonts w:ascii="Arial" w:eastAsia="Times New Roman" w:hAnsi="Arial" w:cs="Arial"/>
          <w:color w:val="2A3B4C"/>
          <w:lang w:eastAsia="en-GB"/>
        </w:rPr>
      </w:pPr>
      <w:r w:rsidRPr="00FD1F44">
        <w:rPr>
          <w:rFonts w:ascii="Arial" w:eastAsia="Times New Roman" w:hAnsi="Arial" w:cs="Arial"/>
          <w:color w:val="2A3B4C"/>
          <w:lang w:eastAsia="en-GB"/>
        </w:rPr>
        <w:t xml:space="preserve">To deliver an evidence-based guided self-help (GSH) interventions to children and young people Ormiston Families work with CYP aged 5-13 with mild to moderate mental health and emotional wellbeing needs. </w:t>
      </w:r>
    </w:p>
    <w:p w14:paraId="4E652635" w14:textId="77777777" w:rsidR="00926C04" w:rsidRPr="00FD1F44" w:rsidRDefault="00926C04" w:rsidP="00926C04">
      <w:pPr>
        <w:numPr>
          <w:ilvl w:val="0"/>
          <w:numId w:val="29"/>
        </w:numPr>
        <w:spacing w:beforeLines="120" w:before="288" w:afterLines="60" w:after="144" w:line="288" w:lineRule="auto"/>
        <w:contextualSpacing/>
        <w:jc w:val="both"/>
        <w:rPr>
          <w:rFonts w:ascii="Arial" w:eastAsia="Calibri" w:hAnsi="Arial" w:cs="Arial"/>
          <w:color w:val="2A3B4C"/>
          <w:lang w:eastAsia="en-GB"/>
        </w:rPr>
      </w:pPr>
      <w:r w:rsidRPr="00FD1F44">
        <w:rPr>
          <w:rFonts w:ascii="Arial" w:eastAsia="Calibri" w:hAnsi="Arial" w:cs="Arial"/>
          <w:color w:val="2A3B4C"/>
          <w:lang w:eastAsia="en-GB"/>
        </w:rPr>
        <w:t>To undertake initial contacts using an SST approach to respond to presenting mental health concerns with children and parents/ caregivers to engage them in collaborative treatment planning.</w:t>
      </w:r>
      <w:r w:rsidRPr="00FD1F44">
        <w:rPr>
          <w:rFonts w:ascii="Arial" w:eastAsia="Times New Roman" w:hAnsi="Arial" w:cs="Arial"/>
          <w:lang w:eastAsia="en-GB"/>
        </w:rPr>
        <w:t xml:space="preserve"> </w:t>
      </w:r>
      <w:r w:rsidRPr="00FD1F44">
        <w:rPr>
          <w:rFonts w:ascii="Arial" w:eastAsia="Times New Roman" w:hAnsi="Arial" w:cs="Arial"/>
          <w:b/>
          <w:bCs/>
          <w:lang w:eastAsia="en-GB"/>
        </w:rPr>
        <w:t>SST</w:t>
      </w:r>
      <w:r w:rsidRPr="00FD1F44">
        <w:rPr>
          <w:rFonts w:ascii="Arial" w:eastAsia="Times New Roman" w:hAnsi="Arial" w:cs="Arial"/>
          <w:color w:val="2A3B4C"/>
          <w:lang w:eastAsia="en-GB"/>
        </w:rPr>
        <w:t xml:space="preserve"> </w:t>
      </w:r>
      <w:r w:rsidRPr="00FD1F44">
        <w:rPr>
          <w:rFonts w:ascii="Arial" w:eastAsia="Times New Roman" w:hAnsi="Arial" w:cs="Arial"/>
          <w:b/>
          <w:bCs/>
          <w:color w:val="2A3B4C"/>
          <w:lang w:eastAsia="en-GB"/>
        </w:rPr>
        <w:t>training will be provided</w:t>
      </w:r>
      <w:r w:rsidRPr="00FD1F44">
        <w:rPr>
          <w:rFonts w:ascii="Arial" w:eastAsia="Times New Roman" w:hAnsi="Arial" w:cs="Arial"/>
          <w:color w:val="2A3B4C"/>
          <w:lang w:eastAsia="en-GB"/>
        </w:rPr>
        <w:t>.</w:t>
      </w:r>
    </w:p>
    <w:p w14:paraId="197793B3" w14:textId="77777777" w:rsidR="00926C04" w:rsidRPr="00FD1F44" w:rsidRDefault="00926C04" w:rsidP="00926C04">
      <w:pPr>
        <w:numPr>
          <w:ilvl w:val="0"/>
          <w:numId w:val="29"/>
        </w:numPr>
        <w:spacing w:before="120" w:after="60" w:line="288" w:lineRule="auto"/>
        <w:jc w:val="both"/>
        <w:rPr>
          <w:rFonts w:ascii="Arial" w:eastAsia="Times New Roman" w:hAnsi="Arial" w:cs="Arial"/>
          <w:color w:val="2A3B4C"/>
          <w:lang w:eastAsia="en-GB"/>
        </w:rPr>
      </w:pPr>
      <w:r w:rsidRPr="00FD1F44">
        <w:rPr>
          <w:rFonts w:ascii="Arial" w:eastAsia="Times New Roman" w:hAnsi="Arial" w:cs="Arial"/>
          <w:color w:val="2A3B4C"/>
          <w:lang w:eastAsia="en-GB"/>
        </w:rPr>
        <w:t xml:space="preserve">To plan and deliver </w:t>
      </w:r>
      <w:proofErr w:type="spellStart"/>
      <w:r w:rsidRPr="00FD1F44">
        <w:rPr>
          <w:rFonts w:ascii="Arial" w:eastAsia="Times New Roman" w:hAnsi="Arial" w:cs="Arial"/>
          <w:color w:val="2A3B4C"/>
          <w:lang w:eastAsia="en-GB"/>
        </w:rPr>
        <w:t>deliver</w:t>
      </w:r>
      <w:proofErr w:type="spellEnd"/>
      <w:r w:rsidRPr="00FD1F44">
        <w:rPr>
          <w:rFonts w:ascii="Arial" w:eastAsia="Times New Roman" w:hAnsi="Arial" w:cs="Arial"/>
          <w:color w:val="2A3B4C"/>
          <w:lang w:eastAsia="en-GB"/>
        </w:rPr>
        <w:t xml:space="preserve"> guided self-help groups, 1:1 sessions and workshops on the four themes within the GSH model (Parent led anxiety, adolescent anxiety, low mood and behaviour)</w:t>
      </w:r>
    </w:p>
    <w:p w14:paraId="1B6A08B4" w14:textId="77777777" w:rsidR="00926C04" w:rsidRPr="00FD1F44" w:rsidRDefault="00926C04" w:rsidP="00926C04">
      <w:pPr>
        <w:numPr>
          <w:ilvl w:val="0"/>
          <w:numId w:val="29"/>
        </w:numPr>
        <w:spacing w:before="120" w:after="60" w:line="288" w:lineRule="auto"/>
        <w:jc w:val="both"/>
        <w:rPr>
          <w:rFonts w:ascii="Arial" w:eastAsia="Times New Roman" w:hAnsi="Arial" w:cs="Arial"/>
          <w:color w:val="2A3B4C"/>
          <w:lang w:eastAsia="en-GB"/>
        </w:rPr>
      </w:pPr>
      <w:r w:rsidRPr="00FD1F44">
        <w:rPr>
          <w:rFonts w:ascii="Arial" w:eastAsia="Times New Roman" w:hAnsi="Arial" w:cs="Arial"/>
          <w:color w:val="2A3B4C"/>
          <w:lang w:eastAsia="en-GB"/>
        </w:rPr>
        <w:t>To support and empower children, young people, and families to make informed choices about the intervention.</w:t>
      </w:r>
    </w:p>
    <w:p w14:paraId="4DDCB097" w14:textId="77777777" w:rsidR="00926C04" w:rsidRPr="00FD1F44" w:rsidRDefault="00926C04" w:rsidP="00926C04">
      <w:pPr>
        <w:numPr>
          <w:ilvl w:val="0"/>
          <w:numId w:val="29"/>
        </w:numPr>
        <w:spacing w:before="120" w:after="60" w:line="288" w:lineRule="auto"/>
        <w:jc w:val="both"/>
        <w:rPr>
          <w:rFonts w:ascii="Arial" w:eastAsia="Times New Roman" w:hAnsi="Arial" w:cs="Arial"/>
          <w:color w:val="2A3B4C"/>
          <w:lang w:eastAsia="en-GB"/>
        </w:rPr>
      </w:pPr>
      <w:r w:rsidRPr="00FD1F44">
        <w:rPr>
          <w:rFonts w:ascii="Arial" w:eastAsia="Times New Roman" w:hAnsi="Arial" w:cs="Arial"/>
          <w:color w:val="2A3B4C"/>
          <w:lang w:eastAsia="en-GB"/>
        </w:rPr>
        <w:t xml:space="preserve">To operate from an inclusive values base, which recognises and respects diversity. </w:t>
      </w:r>
    </w:p>
    <w:p w14:paraId="266F6A79" w14:textId="77777777" w:rsidR="00926C04" w:rsidRPr="00FD1F44" w:rsidRDefault="00926C04" w:rsidP="00926C04">
      <w:pPr>
        <w:numPr>
          <w:ilvl w:val="0"/>
          <w:numId w:val="29"/>
        </w:numPr>
        <w:spacing w:before="120" w:after="60" w:line="288" w:lineRule="auto"/>
        <w:jc w:val="both"/>
        <w:rPr>
          <w:rFonts w:ascii="Arial" w:eastAsia="Times New Roman" w:hAnsi="Arial" w:cs="Arial"/>
          <w:color w:val="2A3B4C"/>
          <w:lang w:eastAsia="en-GB"/>
        </w:rPr>
      </w:pPr>
      <w:bookmarkStart w:id="9" w:name="_Hlk208315099"/>
      <w:r w:rsidRPr="00FD1F44">
        <w:rPr>
          <w:rFonts w:ascii="Arial" w:eastAsia="Times New Roman" w:hAnsi="Arial" w:cs="Arial"/>
          <w:color w:val="2A3B4C"/>
          <w:lang w:eastAsia="en-GB"/>
        </w:rPr>
        <w:t>To undertake accurate assessment of risk to self and others, to collaboratively safety plan and document in a professional and clear manner</w:t>
      </w:r>
      <w:bookmarkStart w:id="10" w:name="_Hlk208315207"/>
      <w:bookmarkEnd w:id="9"/>
      <w:r>
        <w:rPr>
          <w:rFonts w:ascii="Arial" w:eastAsia="Times New Roman" w:hAnsi="Arial" w:cs="Arial"/>
          <w:color w:val="2A3B4C"/>
          <w:lang w:eastAsia="en-GB"/>
        </w:rPr>
        <w:t>,</w:t>
      </w:r>
      <w:r w:rsidRPr="00FD1F44">
        <w:rPr>
          <w:rFonts w:ascii="Arial" w:eastAsia="Times New Roman" w:hAnsi="Arial" w:cs="Arial"/>
          <w:color w:val="2A3B4C"/>
          <w:lang w:eastAsia="en-GB"/>
        </w:rPr>
        <w:t xml:space="preserve"> referring to other services where appropriate. </w:t>
      </w:r>
      <w:bookmarkEnd w:id="10"/>
    </w:p>
    <w:p w14:paraId="1B5460BA" w14:textId="77777777" w:rsidR="00926C04" w:rsidRPr="00FD1F44" w:rsidRDefault="00926C04" w:rsidP="00926C04">
      <w:pPr>
        <w:numPr>
          <w:ilvl w:val="0"/>
          <w:numId w:val="29"/>
        </w:numPr>
        <w:spacing w:before="120" w:after="60" w:line="288" w:lineRule="auto"/>
        <w:jc w:val="both"/>
        <w:rPr>
          <w:rFonts w:ascii="Arial" w:eastAsia="Times New Roman" w:hAnsi="Arial" w:cs="Arial"/>
          <w:color w:val="2A3B4C"/>
          <w:lang w:eastAsia="en-GB"/>
        </w:rPr>
      </w:pPr>
      <w:r w:rsidRPr="00FD1F44">
        <w:rPr>
          <w:rFonts w:ascii="Arial" w:eastAsia="Times New Roman" w:hAnsi="Arial" w:cs="Arial"/>
          <w:color w:val="2A3B4C"/>
          <w:lang w:eastAsia="en-GB"/>
        </w:rPr>
        <w:t xml:space="preserve">To provide a range of information and support for evidence based psychological treatments, primarily guided self-help. This work may be face-to-face, by telephone or via other media. </w:t>
      </w:r>
    </w:p>
    <w:p w14:paraId="0F0F7EF7" w14:textId="77777777" w:rsidR="00926C04" w:rsidRPr="00FD1F44" w:rsidRDefault="00926C04" w:rsidP="00926C04">
      <w:pPr>
        <w:numPr>
          <w:ilvl w:val="0"/>
          <w:numId w:val="29"/>
        </w:numPr>
        <w:spacing w:before="120" w:after="60" w:line="288" w:lineRule="auto"/>
        <w:jc w:val="both"/>
        <w:rPr>
          <w:rFonts w:ascii="Arial" w:eastAsia="Times New Roman" w:hAnsi="Arial" w:cs="Arial"/>
          <w:color w:val="2A3B4C"/>
          <w:lang w:eastAsia="en-GB"/>
        </w:rPr>
      </w:pPr>
      <w:r w:rsidRPr="00FD1F44">
        <w:rPr>
          <w:rFonts w:ascii="Arial" w:eastAsia="Times New Roman" w:hAnsi="Arial" w:cs="Arial"/>
          <w:color w:val="2A3B4C"/>
          <w:lang w:eastAsia="en-GB"/>
        </w:rPr>
        <w:t xml:space="preserve">To attend multi-disciplinary meetings relating to referrals or CYP in treatment, where appropriate. </w:t>
      </w:r>
    </w:p>
    <w:p w14:paraId="60867077" w14:textId="77777777" w:rsidR="00926C04" w:rsidRPr="00FD1F44" w:rsidRDefault="00926C04" w:rsidP="00926C04">
      <w:pPr>
        <w:numPr>
          <w:ilvl w:val="0"/>
          <w:numId w:val="29"/>
        </w:numPr>
        <w:spacing w:before="120" w:after="60" w:line="288" w:lineRule="auto"/>
        <w:jc w:val="both"/>
        <w:rPr>
          <w:rFonts w:ascii="Arial" w:eastAsia="Times New Roman" w:hAnsi="Arial" w:cs="Arial"/>
          <w:color w:val="2A3B4C"/>
          <w:lang w:eastAsia="en-GB"/>
        </w:rPr>
      </w:pPr>
      <w:r w:rsidRPr="00FD1F44">
        <w:rPr>
          <w:rFonts w:ascii="Arial" w:eastAsia="Times New Roman" w:hAnsi="Arial" w:cs="Arial"/>
          <w:color w:val="2A3B4C"/>
          <w:lang w:eastAsia="en-GB"/>
        </w:rPr>
        <w:t xml:space="preserve">To keep coherent records of all activity in line with service protocols and use these records and outcome data to inform decision making. </w:t>
      </w:r>
    </w:p>
    <w:p w14:paraId="209581EA" w14:textId="77777777" w:rsidR="00926C04" w:rsidRPr="00FD1F44" w:rsidRDefault="00926C04" w:rsidP="00926C04">
      <w:pPr>
        <w:numPr>
          <w:ilvl w:val="0"/>
          <w:numId w:val="29"/>
        </w:numPr>
        <w:spacing w:before="120" w:after="60" w:line="288" w:lineRule="auto"/>
        <w:jc w:val="both"/>
        <w:rPr>
          <w:rFonts w:ascii="Arial" w:eastAsia="Times New Roman" w:hAnsi="Arial" w:cs="Arial"/>
          <w:color w:val="2A3B4C"/>
          <w:lang w:eastAsia="en-GB"/>
        </w:rPr>
      </w:pPr>
      <w:r w:rsidRPr="00FD1F44">
        <w:rPr>
          <w:rFonts w:ascii="Arial" w:eastAsia="Times New Roman" w:hAnsi="Arial" w:cs="Arial"/>
          <w:color w:val="2A3B4C"/>
          <w:lang w:eastAsia="en-GB"/>
        </w:rPr>
        <w:t xml:space="preserve">To complete all requirements relating to ROMs and data collection. </w:t>
      </w:r>
    </w:p>
    <w:p w14:paraId="22A5AB14" w14:textId="77777777" w:rsidR="00926C04" w:rsidRPr="00FD1F44" w:rsidRDefault="00926C04" w:rsidP="00926C04">
      <w:pPr>
        <w:spacing w:before="120" w:after="60" w:line="288" w:lineRule="auto"/>
        <w:jc w:val="both"/>
        <w:rPr>
          <w:rFonts w:ascii="Calibri" w:eastAsia="Calibri" w:hAnsi="Calibri" w:cs="Calibri"/>
          <w:b/>
          <w:bCs/>
          <w:lang w:eastAsia="en-GB"/>
        </w:rPr>
      </w:pPr>
    </w:p>
    <w:p w14:paraId="48A0D32A" w14:textId="77777777" w:rsidR="00926C04" w:rsidRPr="00FD1F44" w:rsidRDefault="00926C04" w:rsidP="00926C04">
      <w:pPr>
        <w:jc w:val="both"/>
        <w:rPr>
          <w:rFonts w:ascii="Arial" w:eastAsia="Times New Roman" w:hAnsi="Arial" w:cs="Arial"/>
          <w:b/>
          <w:color w:val="2A3B4C"/>
          <w:sz w:val="32"/>
          <w:szCs w:val="32"/>
        </w:rPr>
      </w:pPr>
      <w:bookmarkStart w:id="11" w:name="_Hlk208315521"/>
      <w:r w:rsidRPr="00FD1F44">
        <w:rPr>
          <w:rFonts w:ascii="Arial" w:eastAsia="Times New Roman" w:hAnsi="Arial" w:cs="Arial"/>
          <w:b/>
          <w:color w:val="2A3B4C"/>
          <w:sz w:val="32"/>
          <w:szCs w:val="32"/>
        </w:rPr>
        <w:t xml:space="preserve">Professional </w:t>
      </w:r>
    </w:p>
    <w:p w14:paraId="5CD1D53D" w14:textId="77777777" w:rsidR="00926C04" w:rsidRPr="00FD1F44" w:rsidRDefault="00926C04" w:rsidP="00926C04">
      <w:pPr>
        <w:jc w:val="both"/>
        <w:rPr>
          <w:rFonts w:ascii="Arial" w:eastAsia="Times New Roman" w:hAnsi="Arial" w:cs="Arial"/>
          <w:color w:val="2A3B4C"/>
          <w:sz w:val="21"/>
          <w:szCs w:val="21"/>
        </w:rPr>
      </w:pPr>
    </w:p>
    <w:p w14:paraId="78EE5CF9" w14:textId="77777777" w:rsidR="00926C04" w:rsidRPr="00FD1F44" w:rsidRDefault="00926C04" w:rsidP="00926C04">
      <w:pPr>
        <w:numPr>
          <w:ilvl w:val="0"/>
          <w:numId w:val="30"/>
        </w:numPr>
        <w:spacing w:line="276" w:lineRule="auto"/>
        <w:ind w:left="502"/>
        <w:jc w:val="both"/>
        <w:rPr>
          <w:rFonts w:ascii="Arial" w:eastAsia="Times New Roman" w:hAnsi="Arial" w:cs="Arial"/>
          <w:color w:val="2A3B4C"/>
        </w:rPr>
      </w:pPr>
      <w:r w:rsidRPr="00FD1F44">
        <w:rPr>
          <w:rFonts w:ascii="Arial" w:eastAsia="Times New Roman" w:hAnsi="Arial" w:cs="Arial"/>
          <w:color w:val="2A3B4C"/>
        </w:rPr>
        <w:t>Ensure the maintenance of standards of practice according to the employer and any regulating bodies and keep up to date on new recommendations/guidelines set by the relevant departments.</w:t>
      </w:r>
    </w:p>
    <w:p w14:paraId="6B71B829" w14:textId="77777777" w:rsidR="00926C04" w:rsidRPr="00FD1F44" w:rsidRDefault="00926C04" w:rsidP="00926C04">
      <w:pPr>
        <w:numPr>
          <w:ilvl w:val="0"/>
          <w:numId w:val="30"/>
        </w:numPr>
        <w:spacing w:line="276" w:lineRule="auto"/>
        <w:ind w:left="502"/>
        <w:jc w:val="both"/>
        <w:rPr>
          <w:rFonts w:ascii="Arial" w:eastAsia="Times New Roman" w:hAnsi="Arial" w:cs="Arial"/>
          <w:color w:val="2A3B4C"/>
        </w:rPr>
      </w:pPr>
      <w:r w:rsidRPr="00FD1F44">
        <w:rPr>
          <w:rFonts w:ascii="Arial" w:eastAsia="Times New Roman" w:hAnsi="Arial" w:cs="Arial"/>
          <w:color w:val="2A3B4C"/>
        </w:rPr>
        <w:t xml:space="preserve">Ensure that confidentiality is always protected. </w:t>
      </w:r>
    </w:p>
    <w:p w14:paraId="04B2F8E8" w14:textId="77777777" w:rsidR="00926C04" w:rsidRPr="00FD1F44" w:rsidRDefault="00926C04" w:rsidP="00926C04">
      <w:pPr>
        <w:numPr>
          <w:ilvl w:val="0"/>
          <w:numId w:val="30"/>
        </w:numPr>
        <w:spacing w:line="276" w:lineRule="auto"/>
        <w:ind w:left="502"/>
        <w:jc w:val="both"/>
        <w:rPr>
          <w:rFonts w:ascii="Arial" w:eastAsia="Times New Roman" w:hAnsi="Arial" w:cs="Arial"/>
          <w:color w:val="2A3B4C"/>
        </w:rPr>
      </w:pPr>
      <w:r w:rsidRPr="00FD1F44">
        <w:rPr>
          <w:rFonts w:ascii="Arial" w:eastAsia="Times New Roman" w:hAnsi="Arial" w:cs="Arial"/>
          <w:color w:val="2A3B4C"/>
        </w:rPr>
        <w:t xml:space="preserve">Ensure clear objectives are identified, discussed and reviewed with supervisor and senior colleagues on a regular basis as part of continuing professional development. </w:t>
      </w:r>
    </w:p>
    <w:p w14:paraId="61038112" w14:textId="77777777" w:rsidR="00926C04" w:rsidRPr="00FD1F44" w:rsidRDefault="00926C04" w:rsidP="00926C04">
      <w:pPr>
        <w:numPr>
          <w:ilvl w:val="0"/>
          <w:numId w:val="30"/>
        </w:numPr>
        <w:spacing w:line="276" w:lineRule="auto"/>
        <w:ind w:left="502"/>
        <w:jc w:val="both"/>
        <w:rPr>
          <w:rFonts w:ascii="Arial" w:eastAsia="Times New Roman" w:hAnsi="Arial" w:cs="Arial"/>
          <w:color w:val="2A3B4C"/>
        </w:rPr>
      </w:pPr>
      <w:r w:rsidRPr="00FD1F44">
        <w:rPr>
          <w:rFonts w:ascii="Arial" w:eastAsia="Times New Roman" w:hAnsi="Arial" w:cs="Arial"/>
          <w:color w:val="2A3B4C"/>
        </w:rPr>
        <w:t xml:space="preserve">Participate in individual performance review and respond to agreed objectives. </w:t>
      </w:r>
    </w:p>
    <w:p w14:paraId="5E7B707F" w14:textId="77777777" w:rsidR="00926C04" w:rsidRPr="00FD1F44" w:rsidRDefault="00926C04" w:rsidP="00926C04">
      <w:pPr>
        <w:numPr>
          <w:ilvl w:val="0"/>
          <w:numId w:val="30"/>
        </w:numPr>
        <w:spacing w:line="276" w:lineRule="auto"/>
        <w:ind w:left="502"/>
        <w:jc w:val="both"/>
        <w:rPr>
          <w:rFonts w:ascii="Arial" w:eastAsia="Times New Roman" w:hAnsi="Arial" w:cs="Arial"/>
          <w:color w:val="2A3B4C"/>
        </w:rPr>
      </w:pPr>
      <w:r w:rsidRPr="00FD1F44">
        <w:rPr>
          <w:rFonts w:ascii="Arial" w:eastAsia="Times New Roman" w:hAnsi="Arial" w:cs="Arial"/>
          <w:color w:val="2A3B4C"/>
        </w:rPr>
        <w:t>Attend relevant conferences/workshops in line with identified professional objectives.</w:t>
      </w:r>
    </w:p>
    <w:bookmarkEnd w:id="11"/>
    <w:p w14:paraId="409793A0" w14:textId="77777777" w:rsidR="00926C04" w:rsidRPr="00FD1F44" w:rsidRDefault="00926C04" w:rsidP="00926C04">
      <w:pPr>
        <w:spacing w:line="288" w:lineRule="auto"/>
        <w:jc w:val="both"/>
        <w:rPr>
          <w:rFonts w:ascii="Arial" w:eastAsia="Times New Roman" w:hAnsi="Arial" w:cs="Arial"/>
          <w:b/>
          <w:bCs/>
          <w:color w:val="2B4250"/>
          <w:sz w:val="32"/>
          <w:szCs w:val="32"/>
        </w:rPr>
      </w:pPr>
    </w:p>
    <w:p w14:paraId="120732A6" w14:textId="77777777" w:rsidR="00926C04" w:rsidRPr="00FD1F44" w:rsidRDefault="00926C04" w:rsidP="00926C04">
      <w:pPr>
        <w:spacing w:line="288" w:lineRule="auto"/>
        <w:jc w:val="both"/>
        <w:rPr>
          <w:rFonts w:ascii="Arial" w:eastAsia="Times New Roman" w:hAnsi="Arial" w:cs="Arial"/>
          <w:b/>
          <w:bCs/>
          <w:color w:val="2B4250"/>
          <w:sz w:val="32"/>
          <w:szCs w:val="32"/>
        </w:rPr>
      </w:pPr>
      <w:r w:rsidRPr="00FD1F44">
        <w:rPr>
          <w:rFonts w:ascii="Arial" w:eastAsia="Times New Roman" w:hAnsi="Arial" w:cs="Arial"/>
          <w:b/>
          <w:bCs/>
          <w:color w:val="2B4250"/>
          <w:sz w:val="32"/>
          <w:szCs w:val="32"/>
        </w:rPr>
        <w:t>Generic Duties</w:t>
      </w:r>
    </w:p>
    <w:p w14:paraId="392ED5C2" w14:textId="77777777" w:rsidR="00926C04" w:rsidRPr="00FD1F44" w:rsidRDefault="00926C04" w:rsidP="00926C04">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FD1F44">
        <w:rPr>
          <w:rFonts w:ascii="Arial" w:eastAsia="Calibri" w:hAnsi="Arial" w:cs="Arial"/>
          <w:color w:val="2A3B4C"/>
          <w:lang w:eastAsia="en-GB"/>
        </w:rPr>
        <w:t>To undertake any other reasonable duty, which is appropriate to the grade when requested by senior practitioners or managers.</w:t>
      </w:r>
    </w:p>
    <w:p w14:paraId="54CB49F1" w14:textId="77777777" w:rsidR="00926C04" w:rsidRPr="00FD1F44" w:rsidRDefault="00926C04" w:rsidP="00926C04">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FD1F44">
        <w:rPr>
          <w:rFonts w:ascii="Arial" w:eastAsia="Calibri" w:hAnsi="Arial" w:cs="Arial"/>
          <w:color w:val="2A3B4C"/>
          <w:lang w:eastAsia="en-GB"/>
        </w:rPr>
        <w:t>To be familiar with and comply with all Ormiston Families policies, procedures, protocols and guidelines.</w:t>
      </w:r>
    </w:p>
    <w:p w14:paraId="15E093EC" w14:textId="77777777" w:rsidR="00926C04" w:rsidRPr="00FD1F44" w:rsidRDefault="00926C04" w:rsidP="00926C04">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FD1F44">
        <w:rPr>
          <w:rFonts w:ascii="Arial" w:eastAsia="Calibri" w:hAnsi="Arial" w:cs="Arial"/>
          <w:color w:val="2A3B4C"/>
          <w:lang w:eastAsia="en-GB"/>
        </w:rPr>
        <w:t>To demonstrate an understanding and commitment to the charity’s values.</w:t>
      </w:r>
    </w:p>
    <w:p w14:paraId="63977164" w14:textId="77777777" w:rsidR="00926C04" w:rsidRPr="00FD1F44" w:rsidRDefault="00926C04" w:rsidP="00926C04">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FD1F44">
        <w:rPr>
          <w:rFonts w:ascii="Arial" w:eastAsia="Calibri" w:hAnsi="Arial" w:cs="Arial"/>
          <w:color w:val="2A3B4C"/>
          <w:lang w:eastAsia="en-GB"/>
        </w:rPr>
        <w:t>You may be required to conduct other tasks based on the business needs.</w:t>
      </w:r>
    </w:p>
    <w:p w14:paraId="43E5ED0F" w14:textId="77777777" w:rsidR="00926C04" w:rsidRPr="00FD1F44" w:rsidRDefault="00926C04" w:rsidP="00926C04">
      <w:pPr>
        <w:spacing w:beforeLines="120" w:before="288" w:afterLines="60" w:after="144" w:line="288" w:lineRule="auto"/>
        <w:ind w:left="357"/>
        <w:contextualSpacing/>
        <w:jc w:val="both"/>
        <w:rPr>
          <w:rFonts w:ascii="Arial" w:eastAsia="Calibri" w:hAnsi="Arial" w:cs="Arial"/>
          <w:color w:val="2A3B4C"/>
          <w:lang w:eastAsia="en-GB"/>
        </w:rPr>
      </w:pPr>
    </w:p>
    <w:p w14:paraId="66C42938" w14:textId="77777777" w:rsidR="00926C04" w:rsidRPr="00FD1F44" w:rsidRDefault="00926C04" w:rsidP="00926C04">
      <w:pPr>
        <w:spacing w:after="60" w:line="288" w:lineRule="auto"/>
        <w:jc w:val="both"/>
        <w:rPr>
          <w:rFonts w:ascii="Arial" w:eastAsia="Times New Roman" w:hAnsi="Arial" w:cs="Arial"/>
          <w:b/>
          <w:bCs/>
          <w:color w:val="00A878"/>
          <w:sz w:val="48"/>
          <w:szCs w:val="48"/>
        </w:rPr>
      </w:pPr>
    </w:p>
    <w:p w14:paraId="0E6E4235" w14:textId="77777777" w:rsidR="00926C04" w:rsidRPr="00FD1F44" w:rsidRDefault="00926C04" w:rsidP="00926C04">
      <w:pPr>
        <w:spacing w:after="60" w:line="288" w:lineRule="auto"/>
        <w:jc w:val="both"/>
        <w:rPr>
          <w:rFonts w:ascii="Arial" w:eastAsia="Times New Roman" w:hAnsi="Arial" w:cs="Arial"/>
          <w:b/>
          <w:bCs/>
          <w:color w:val="00A878"/>
          <w:sz w:val="48"/>
          <w:szCs w:val="48"/>
        </w:rPr>
      </w:pPr>
    </w:p>
    <w:p w14:paraId="36EE9E35" w14:textId="77777777" w:rsidR="00926C04" w:rsidRPr="00FD1F44" w:rsidRDefault="00926C04" w:rsidP="00926C04">
      <w:pPr>
        <w:spacing w:after="60" w:line="288" w:lineRule="auto"/>
        <w:jc w:val="both"/>
        <w:rPr>
          <w:rFonts w:ascii="Arial" w:eastAsia="Times New Roman" w:hAnsi="Arial" w:cs="Arial"/>
          <w:b/>
          <w:bCs/>
          <w:color w:val="00A878"/>
          <w:sz w:val="48"/>
          <w:szCs w:val="48"/>
        </w:rPr>
      </w:pPr>
    </w:p>
    <w:p w14:paraId="7B381E82" w14:textId="77777777" w:rsidR="00926C04" w:rsidRDefault="00926C04" w:rsidP="00926C04">
      <w:pPr>
        <w:spacing w:after="60" w:line="288" w:lineRule="auto"/>
        <w:jc w:val="both"/>
        <w:rPr>
          <w:rFonts w:ascii="Arial" w:eastAsia="Times New Roman" w:hAnsi="Arial" w:cs="Arial"/>
          <w:b/>
          <w:bCs/>
          <w:color w:val="00A878"/>
          <w:sz w:val="48"/>
          <w:szCs w:val="48"/>
        </w:rPr>
      </w:pPr>
    </w:p>
    <w:p w14:paraId="32F75777" w14:textId="77777777" w:rsidR="00926C04" w:rsidRDefault="00926C04" w:rsidP="00926C04">
      <w:pPr>
        <w:spacing w:after="60" w:line="288" w:lineRule="auto"/>
        <w:jc w:val="both"/>
        <w:rPr>
          <w:rFonts w:ascii="Arial" w:eastAsia="Times New Roman" w:hAnsi="Arial" w:cs="Arial"/>
          <w:b/>
          <w:bCs/>
          <w:color w:val="00A878"/>
          <w:sz w:val="48"/>
          <w:szCs w:val="48"/>
        </w:rPr>
      </w:pPr>
    </w:p>
    <w:p w14:paraId="34B13B90" w14:textId="77777777" w:rsidR="00926C04" w:rsidRPr="00FD1F44" w:rsidRDefault="00926C04" w:rsidP="00926C04">
      <w:pPr>
        <w:spacing w:after="60" w:line="288" w:lineRule="auto"/>
        <w:jc w:val="both"/>
        <w:rPr>
          <w:rFonts w:ascii="Arial" w:eastAsia="Times New Roman" w:hAnsi="Arial" w:cs="Arial"/>
          <w:b/>
          <w:bCs/>
          <w:color w:val="00A878"/>
          <w:sz w:val="48"/>
          <w:szCs w:val="48"/>
        </w:rPr>
      </w:pPr>
      <w:r w:rsidRPr="00FD1F44">
        <w:rPr>
          <w:rFonts w:ascii="Arial" w:eastAsia="Times New Roman" w:hAnsi="Arial" w:cs="Arial"/>
          <w:b/>
          <w:bCs/>
          <w:color w:val="00A878"/>
          <w:sz w:val="48"/>
          <w:szCs w:val="48"/>
        </w:rPr>
        <w:t>Personal Specification</w:t>
      </w:r>
    </w:p>
    <w:p w14:paraId="0E46D7D6" w14:textId="77777777" w:rsidR="00926C04" w:rsidRPr="00FD1F44" w:rsidRDefault="00926C04" w:rsidP="00926C04">
      <w:pPr>
        <w:tabs>
          <w:tab w:val="left" w:pos="2431"/>
        </w:tabs>
        <w:spacing w:after="60" w:line="288" w:lineRule="auto"/>
        <w:jc w:val="both"/>
        <w:rPr>
          <w:rFonts w:ascii="Arial" w:eastAsia="Times New Roman" w:hAnsi="Arial" w:cs="Arial"/>
          <w:b/>
          <w:bCs/>
          <w:color w:val="00A878"/>
          <w:sz w:val="32"/>
          <w:szCs w:val="32"/>
        </w:rPr>
      </w:pPr>
      <w:r w:rsidRPr="00FD1F44">
        <w:rPr>
          <w:rFonts w:ascii="Arial" w:eastAsia="Times New Roman" w:hAnsi="Arial" w:cs="Arial"/>
          <w:b/>
          <w:bCs/>
          <w:color w:val="00A878"/>
          <w:sz w:val="48"/>
          <w:szCs w:val="48"/>
        </w:rPr>
        <w:tab/>
      </w:r>
    </w:p>
    <w:p w14:paraId="4ED2DC05" w14:textId="77777777" w:rsidR="00926C04" w:rsidRPr="00FD1F44" w:rsidRDefault="00926C04" w:rsidP="00926C04">
      <w:pPr>
        <w:spacing w:after="60" w:line="288" w:lineRule="auto"/>
        <w:jc w:val="both"/>
        <w:rPr>
          <w:rFonts w:ascii="Arial" w:eastAsia="Times New Roman" w:hAnsi="Arial" w:cs="Arial"/>
          <w:b/>
          <w:bCs/>
          <w:color w:val="2B4250"/>
          <w:sz w:val="32"/>
          <w:szCs w:val="32"/>
        </w:rPr>
      </w:pPr>
      <w:r w:rsidRPr="00FD1F44">
        <w:rPr>
          <w:rFonts w:ascii="Arial" w:eastAsia="Times New Roman" w:hAnsi="Arial" w:cs="Arial"/>
          <w:b/>
          <w:bCs/>
          <w:color w:val="2B4250"/>
          <w:sz w:val="32"/>
          <w:szCs w:val="32"/>
        </w:rPr>
        <w:t>Qualifications</w:t>
      </w:r>
    </w:p>
    <w:tbl>
      <w:tblPr>
        <w:tblStyle w:val="TableGridLight1"/>
        <w:tblW w:w="0" w:type="auto"/>
        <w:tblCellMar>
          <w:top w:w="85" w:type="dxa"/>
        </w:tblCellMar>
        <w:tblLook w:val="04A0" w:firstRow="1" w:lastRow="0" w:firstColumn="1" w:lastColumn="0" w:noHBand="0" w:noVBand="1"/>
      </w:tblPr>
      <w:tblGrid>
        <w:gridCol w:w="4814"/>
        <w:gridCol w:w="4815"/>
      </w:tblGrid>
      <w:tr w:rsidR="00926C04" w:rsidRPr="00FD1F44" w14:paraId="54EDD157" w14:textId="77777777" w:rsidTr="00632E8E">
        <w:tc>
          <w:tcPr>
            <w:tcW w:w="4814" w:type="dxa"/>
            <w:vAlign w:val="center"/>
          </w:tcPr>
          <w:p w14:paraId="0A4F9D43" w14:textId="77777777" w:rsidR="00926C04" w:rsidRPr="00FD1F44" w:rsidRDefault="00926C04" w:rsidP="00926C04">
            <w:pPr>
              <w:spacing w:after="60" w:line="288" w:lineRule="auto"/>
              <w:jc w:val="both"/>
              <w:rPr>
                <w:rFonts w:ascii="Arial" w:eastAsia="Times New Roman" w:hAnsi="Arial" w:cs="Arial"/>
                <w:b/>
                <w:bCs/>
                <w:color w:val="2B4250"/>
              </w:rPr>
            </w:pPr>
            <w:r w:rsidRPr="00FD1F44">
              <w:rPr>
                <w:rFonts w:ascii="Arial" w:eastAsia="Times New Roman" w:hAnsi="Arial" w:cs="Arial"/>
                <w:b/>
                <w:bCs/>
                <w:color w:val="2B4250"/>
              </w:rPr>
              <w:t>Essential</w:t>
            </w:r>
          </w:p>
        </w:tc>
        <w:tc>
          <w:tcPr>
            <w:tcW w:w="4815" w:type="dxa"/>
            <w:vAlign w:val="center"/>
          </w:tcPr>
          <w:p w14:paraId="2B50C6F8" w14:textId="77777777" w:rsidR="00926C04" w:rsidRPr="00FD1F44" w:rsidRDefault="00926C04" w:rsidP="00926C04">
            <w:pPr>
              <w:spacing w:after="60" w:line="288" w:lineRule="auto"/>
              <w:jc w:val="both"/>
              <w:rPr>
                <w:rFonts w:ascii="Arial" w:eastAsia="Times New Roman" w:hAnsi="Arial" w:cs="Arial"/>
                <w:b/>
                <w:bCs/>
                <w:color w:val="2B4250"/>
              </w:rPr>
            </w:pPr>
            <w:r w:rsidRPr="00FD1F44">
              <w:rPr>
                <w:rFonts w:ascii="Arial" w:eastAsia="Times New Roman" w:hAnsi="Arial" w:cs="Arial"/>
                <w:b/>
                <w:bCs/>
                <w:color w:val="2B4250"/>
              </w:rPr>
              <w:t>Desirable</w:t>
            </w:r>
          </w:p>
        </w:tc>
      </w:tr>
      <w:tr w:rsidR="00926C04" w:rsidRPr="00FD1F44" w14:paraId="65266510" w14:textId="77777777" w:rsidTr="00632E8E">
        <w:tc>
          <w:tcPr>
            <w:tcW w:w="4814" w:type="dxa"/>
            <w:vAlign w:val="center"/>
          </w:tcPr>
          <w:p w14:paraId="4284C7C1"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Times New Roman" w:hAnsi="Arial" w:cs="Arial"/>
                <w:color w:val="2B4250"/>
              </w:rPr>
              <w:t>Post Graduate Qualification as a Children’s Wellbeing Practitioner or Education Mental Health Practitioner.</w:t>
            </w:r>
          </w:p>
        </w:tc>
        <w:tc>
          <w:tcPr>
            <w:tcW w:w="4815" w:type="dxa"/>
            <w:vAlign w:val="center"/>
          </w:tcPr>
          <w:p w14:paraId="7AF00616"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3AD0BF4A" w14:textId="77777777" w:rsidTr="00632E8E">
        <w:tc>
          <w:tcPr>
            <w:tcW w:w="4814" w:type="dxa"/>
            <w:vAlign w:val="center"/>
          </w:tcPr>
          <w:p w14:paraId="0D000662"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Times New Roman" w:hAnsi="Arial" w:cs="Arial"/>
                <w:color w:val="2B4250"/>
              </w:rPr>
              <w:t xml:space="preserve">To be registered with a professional body or working towards registration </w:t>
            </w:r>
            <w:r>
              <w:rPr>
                <w:rFonts w:ascii="Arial" w:eastAsia="Times New Roman" w:hAnsi="Arial" w:cs="Arial"/>
                <w:color w:val="2B4250"/>
              </w:rPr>
              <w:t>-</w:t>
            </w:r>
            <w:r w:rsidRPr="00FD1F44">
              <w:rPr>
                <w:rFonts w:ascii="Arial" w:eastAsia="Times New Roman" w:hAnsi="Arial" w:cs="Arial"/>
                <w:color w:val="2B4250"/>
              </w:rPr>
              <w:t>BACP</w:t>
            </w:r>
            <w:r>
              <w:rPr>
                <w:rFonts w:ascii="Arial" w:eastAsia="Times New Roman" w:hAnsi="Arial" w:cs="Arial"/>
                <w:color w:val="2B4250"/>
              </w:rPr>
              <w:t xml:space="preserve"> or BABCP</w:t>
            </w:r>
          </w:p>
        </w:tc>
        <w:tc>
          <w:tcPr>
            <w:tcW w:w="4815" w:type="dxa"/>
            <w:vAlign w:val="center"/>
          </w:tcPr>
          <w:p w14:paraId="5501A2D6" w14:textId="77777777" w:rsidR="00926C04" w:rsidRPr="00FD1F44" w:rsidRDefault="00926C04" w:rsidP="00926C04">
            <w:pPr>
              <w:spacing w:after="60" w:line="288" w:lineRule="auto"/>
              <w:jc w:val="both"/>
              <w:rPr>
                <w:rFonts w:ascii="Arial" w:eastAsia="Times New Roman" w:hAnsi="Arial" w:cs="Arial"/>
                <w:color w:val="2B4250"/>
              </w:rPr>
            </w:pPr>
          </w:p>
        </w:tc>
      </w:tr>
    </w:tbl>
    <w:p w14:paraId="754741A9" w14:textId="77777777" w:rsidR="00926C04" w:rsidRPr="00FD1F44" w:rsidRDefault="00926C04" w:rsidP="00926C04">
      <w:pPr>
        <w:spacing w:after="60" w:line="288" w:lineRule="auto"/>
        <w:jc w:val="both"/>
        <w:rPr>
          <w:rFonts w:ascii="Arial" w:eastAsia="Times New Roman" w:hAnsi="Arial" w:cs="Arial"/>
          <w:b/>
          <w:bCs/>
          <w:color w:val="2B4250"/>
          <w:sz w:val="32"/>
          <w:szCs w:val="32"/>
        </w:rPr>
      </w:pPr>
    </w:p>
    <w:p w14:paraId="49AEF10C" w14:textId="77777777" w:rsidR="00926C04" w:rsidRPr="00FD1F44" w:rsidRDefault="00926C04" w:rsidP="00926C04">
      <w:pPr>
        <w:spacing w:after="60" w:line="288" w:lineRule="auto"/>
        <w:jc w:val="both"/>
        <w:rPr>
          <w:rFonts w:ascii="Arial" w:eastAsia="Times New Roman" w:hAnsi="Arial" w:cs="Arial"/>
          <w:b/>
          <w:bCs/>
          <w:color w:val="2B4250"/>
          <w:sz w:val="32"/>
          <w:szCs w:val="32"/>
        </w:rPr>
      </w:pPr>
      <w:r w:rsidRPr="00FD1F44">
        <w:rPr>
          <w:rFonts w:ascii="Arial" w:eastAsia="Times New Roman" w:hAnsi="Arial" w:cs="Arial"/>
          <w:b/>
          <w:bCs/>
          <w:color w:val="2B4250"/>
          <w:sz w:val="32"/>
          <w:szCs w:val="32"/>
        </w:rPr>
        <w:t>Experience</w:t>
      </w:r>
    </w:p>
    <w:tbl>
      <w:tblPr>
        <w:tblStyle w:val="TableGridLight1"/>
        <w:tblW w:w="0" w:type="auto"/>
        <w:tblCellMar>
          <w:top w:w="85" w:type="dxa"/>
        </w:tblCellMar>
        <w:tblLook w:val="04A0" w:firstRow="1" w:lastRow="0" w:firstColumn="1" w:lastColumn="0" w:noHBand="0" w:noVBand="1"/>
      </w:tblPr>
      <w:tblGrid>
        <w:gridCol w:w="4814"/>
        <w:gridCol w:w="4815"/>
      </w:tblGrid>
      <w:tr w:rsidR="00926C04" w:rsidRPr="00FD1F44" w14:paraId="6EBAC1B1" w14:textId="77777777" w:rsidTr="00632E8E">
        <w:tc>
          <w:tcPr>
            <w:tcW w:w="4814" w:type="dxa"/>
            <w:vAlign w:val="center"/>
          </w:tcPr>
          <w:p w14:paraId="57622E8D" w14:textId="77777777" w:rsidR="00926C04" w:rsidRPr="00FD1F44" w:rsidRDefault="00926C04" w:rsidP="00926C04">
            <w:pPr>
              <w:spacing w:after="60" w:line="288" w:lineRule="auto"/>
              <w:jc w:val="both"/>
              <w:rPr>
                <w:rFonts w:ascii="Arial" w:eastAsia="Times New Roman" w:hAnsi="Arial" w:cs="Arial"/>
                <w:b/>
                <w:bCs/>
                <w:color w:val="2B4250"/>
              </w:rPr>
            </w:pPr>
            <w:r w:rsidRPr="00FD1F44">
              <w:rPr>
                <w:rFonts w:ascii="Arial" w:eastAsia="Times New Roman" w:hAnsi="Arial" w:cs="Arial"/>
                <w:b/>
                <w:bCs/>
                <w:color w:val="2B4250"/>
              </w:rPr>
              <w:t>Essential</w:t>
            </w:r>
          </w:p>
        </w:tc>
        <w:tc>
          <w:tcPr>
            <w:tcW w:w="4815" w:type="dxa"/>
            <w:vAlign w:val="center"/>
          </w:tcPr>
          <w:p w14:paraId="6CA0C537" w14:textId="77777777" w:rsidR="00926C04" w:rsidRPr="00FD1F44" w:rsidRDefault="00926C04" w:rsidP="00926C04">
            <w:pPr>
              <w:spacing w:after="60" w:line="288" w:lineRule="auto"/>
              <w:jc w:val="both"/>
              <w:rPr>
                <w:rFonts w:ascii="Arial" w:eastAsia="Times New Roman" w:hAnsi="Arial" w:cs="Arial"/>
                <w:b/>
                <w:bCs/>
                <w:color w:val="2B4250"/>
              </w:rPr>
            </w:pPr>
            <w:r w:rsidRPr="00FD1F44">
              <w:rPr>
                <w:rFonts w:ascii="Arial" w:eastAsia="Times New Roman" w:hAnsi="Arial" w:cs="Arial"/>
                <w:b/>
                <w:bCs/>
                <w:color w:val="2B4250"/>
              </w:rPr>
              <w:t>Desirable</w:t>
            </w:r>
          </w:p>
        </w:tc>
      </w:tr>
      <w:tr w:rsidR="00926C04" w:rsidRPr="00FD1F44" w14:paraId="060DE4C9" w14:textId="77777777" w:rsidTr="00632E8E">
        <w:tc>
          <w:tcPr>
            <w:tcW w:w="4814" w:type="dxa"/>
            <w:vAlign w:val="center"/>
          </w:tcPr>
          <w:p w14:paraId="0DA5A71A"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Times New Roman" w:hAnsi="Arial" w:cs="Arial"/>
                <w:color w:val="2B4250"/>
              </w:rPr>
              <w:t>Relevant experience of working with children, young people aged 5-13 and their families.</w:t>
            </w:r>
          </w:p>
        </w:tc>
        <w:tc>
          <w:tcPr>
            <w:tcW w:w="4815" w:type="dxa"/>
            <w:vAlign w:val="center"/>
          </w:tcPr>
          <w:p w14:paraId="27085767"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Times New Roman" w:hAnsi="Arial" w:cs="Arial"/>
                <w:color w:val="2B4250"/>
              </w:rPr>
              <w:t>Experience of working in mental health or related services</w:t>
            </w:r>
          </w:p>
        </w:tc>
      </w:tr>
      <w:tr w:rsidR="00926C04" w:rsidRPr="00FD1F44" w14:paraId="20427250" w14:textId="77777777" w:rsidTr="00632E8E">
        <w:tc>
          <w:tcPr>
            <w:tcW w:w="4814" w:type="dxa"/>
            <w:vAlign w:val="center"/>
          </w:tcPr>
          <w:p w14:paraId="5E0EA8BE"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Times New Roman" w:hAnsi="Arial" w:cs="Arial"/>
                <w:color w:val="2B4250"/>
              </w:rPr>
              <w:t>Experience of working collaboratively with service users and their families/carers</w:t>
            </w:r>
          </w:p>
        </w:tc>
        <w:tc>
          <w:tcPr>
            <w:tcW w:w="4815" w:type="dxa"/>
            <w:vAlign w:val="center"/>
          </w:tcPr>
          <w:p w14:paraId="736C63ED"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Times New Roman" w:hAnsi="Arial" w:cs="Arial"/>
                <w:color w:val="2B4250"/>
              </w:rPr>
              <w:t>Worked in a service where agreed targets are in place to demonstrate outcomes</w:t>
            </w:r>
          </w:p>
        </w:tc>
      </w:tr>
      <w:tr w:rsidR="00926C04" w:rsidRPr="00FD1F44" w14:paraId="06C59DAB" w14:textId="77777777" w:rsidTr="00632E8E">
        <w:tc>
          <w:tcPr>
            <w:tcW w:w="4814" w:type="dxa"/>
            <w:vAlign w:val="center"/>
          </w:tcPr>
          <w:p w14:paraId="30281A3D"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Times New Roman" w:hAnsi="Arial" w:cs="Arial"/>
                <w:color w:val="2B4250"/>
              </w:rPr>
              <w:t>Experience of delivering 1:1 and group interventions via telephone, online and face to face</w:t>
            </w:r>
          </w:p>
        </w:tc>
        <w:tc>
          <w:tcPr>
            <w:tcW w:w="4815" w:type="dxa"/>
            <w:vAlign w:val="center"/>
          </w:tcPr>
          <w:p w14:paraId="0D837253" w14:textId="77777777" w:rsidR="00926C04" w:rsidRPr="00FD1F44" w:rsidRDefault="00926C04" w:rsidP="00926C04">
            <w:pPr>
              <w:spacing w:after="60" w:line="288" w:lineRule="auto"/>
              <w:jc w:val="both"/>
              <w:rPr>
                <w:rFonts w:ascii="Arial" w:eastAsia="Times New Roman" w:hAnsi="Arial" w:cs="Arial"/>
                <w:color w:val="2B4250"/>
              </w:rPr>
            </w:pPr>
          </w:p>
        </w:tc>
      </w:tr>
    </w:tbl>
    <w:p w14:paraId="663E4F7B" w14:textId="77777777" w:rsidR="00926C04" w:rsidRPr="00FD1F44" w:rsidRDefault="00926C04" w:rsidP="00926C04">
      <w:pPr>
        <w:spacing w:after="60" w:line="288" w:lineRule="auto"/>
        <w:jc w:val="both"/>
        <w:rPr>
          <w:rFonts w:ascii="Arial" w:eastAsia="Times New Roman" w:hAnsi="Arial" w:cs="Arial"/>
          <w:b/>
          <w:bCs/>
          <w:color w:val="00A878"/>
          <w:sz w:val="48"/>
          <w:szCs w:val="48"/>
        </w:rPr>
      </w:pPr>
    </w:p>
    <w:p w14:paraId="7F7C21E2" w14:textId="77777777" w:rsidR="00926C04" w:rsidRPr="00FD1F44" w:rsidRDefault="00926C04" w:rsidP="00926C04">
      <w:pPr>
        <w:spacing w:after="60" w:line="288" w:lineRule="auto"/>
        <w:jc w:val="both"/>
        <w:rPr>
          <w:rFonts w:ascii="Arial" w:eastAsia="Times New Roman" w:hAnsi="Arial" w:cs="Arial"/>
          <w:b/>
          <w:bCs/>
          <w:color w:val="2B4250"/>
          <w:sz w:val="32"/>
          <w:szCs w:val="32"/>
        </w:rPr>
      </w:pPr>
      <w:r w:rsidRPr="00FD1F44">
        <w:rPr>
          <w:rFonts w:ascii="Arial" w:eastAsia="Times New Roman" w:hAnsi="Arial" w:cs="Arial"/>
          <w:b/>
          <w:bCs/>
          <w:color w:val="2B4250"/>
          <w:sz w:val="32"/>
          <w:szCs w:val="32"/>
        </w:rPr>
        <w:t>Abilities and Knowledge</w:t>
      </w:r>
    </w:p>
    <w:tbl>
      <w:tblPr>
        <w:tblStyle w:val="TableGridLight1"/>
        <w:tblW w:w="0" w:type="auto"/>
        <w:tblCellMar>
          <w:top w:w="85" w:type="dxa"/>
        </w:tblCellMar>
        <w:tblLook w:val="04A0" w:firstRow="1" w:lastRow="0" w:firstColumn="1" w:lastColumn="0" w:noHBand="0" w:noVBand="1"/>
      </w:tblPr>
      <w:tblGrid>
        <w:gridCol w:w="4814"/>
        <w:gridCol w:w="4815"/>
      </w:tblGrid>
      <w:tr w:rsidR="00926C04" w:rsidRPr="00FD1F44" w14:paraId="6031FCC6" w14:textId="77777777" w:rsidTr="00632E8E">
        <w:tc>
          <w:tcPr>
            <w:tcW w:w="4814" w:type="dxa"/>
            <w:vAlign w:val="center"/>
          </w:tcPr>
          <w:p w14:paraId="582CD323" w14:textId="77777777" w:rsidR="00926C04" w:rsidRPr="00FD1F44" w:rsidRDefault="00926C04" w:rsidP="00926C04">
            <w:pPr>
              <w:spacing w:after="60" w:line="288" w:lineRule="auto"/>
              <w:jc w:val="both"/>
              <w:rPr>
                <w:rFonts w:ascii="Arial" w:eastAsia="Times New Roman" w:hAnsi="Arial" w:cs="Arial"/>
                <w:b/>
                <w:bCs/>
                <w:color w:val="2B4250"/>
              </w:rPr>
            </w:pPr>
            <w:r w:rsidRPr="00FD1F44">
              <w:rPr>
                <w:rFonts w:ascii="Arial" w:eastAsia="Times New Roman" w:hAnsi="Arial" w:cs="Arial"/>
                <w:b/>
                <w:bCs/>
                <w:color w:val="2B4250"/>
              </w:rPr>
              <w:t>Essential</w:t>
            </w:r>
          </w:p>
        </w:tc>
        <w:tc>
          <w:tcPr>
            <w:tcW w:w="4815" w:type="dxa"/>
            <w:vAlign w:val="center"/>
          </w:tcPr>
          <w:p w14:paraId="4AACBF41" w14:textId="77777777" w:rsidR="00926C04" w:rsidRPr="00FD1F44" w:rsidRDefault="00926C04" w:rsidP="00926C04">
            <w:pPr>
              <w:spacing w:after="60" w:line="288" w:lineRule="auto"/>
              <w:jc w:val="both"/>
              <w:rPr>
                <w:rFonts w:ascii="Arial" w:eastAsia="Times New Roman" w:hAnsi="Arial" w:cs="Arial"/>
                <w:b/>
                <w:bCs/>
                <w:color w:val="2B4250"/>
              </w:rPr>
            </w:pPr>
            <w:r w:rsidRPr="00FD1F44">
              <w:rPr>
                <w:rFonts w:ascii="Arial" w:eastAsia="Times New Roman" w:hAnsi="Arial" w:cs="Arial"/>
                <w:b/>
                <w:bCs/>
                <w:color w:val="2B4250"/>
              </w:rPr>
              <w:t>Desirable</w:t>
            </w:r>
          </w:p>
        </w:tc>
      </w:tr>
      <w:tr w:rsidR="00926C04" w:rsidRPr="00FD1F44" w14:paraId="06AB7628" w14:textId="77777777" w:rsidTr="00632E8E">
        <w:tc>
          <w:tcPr>
            <w:tcW w:w="4814" w:type="dxa"/>
          </w:tcPr>
          <w:p w14:paraId="78BB21CD"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Times New Roman" w:hAnsi="Arial" w:cs="Arial"/>
                <w:color w:val="2A3B4C"/>
              </w:rPr>
              <w:t>Knowledge and understanding of mental health presentations in children, young people and adults</w:t>
            </w:r>
          </w:p>
        </w:tc>
        <w:tc>
          <w:tcPr>
            <w:tcW w:w="4815" w:type="dxa"/>
            <w:vAlign w:val="center"/>
          </w:tcPr>
          <w:p w14:paraId="3E0CA890"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21FA0270" w14:textId="77777777" w:rsidTr="00632E8E">
        <w:tc>
          <w:tcPr>
            <w:tcW w:w="4814" w:type="dxa"/>
          </w:tcPr>
          <w:p w14:paraId="7AE087D6"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Knowledge of, and ability to operate within, professional and ethical guidelines</w:t>
            </w:r>
          </w:p>
        </w:tc>
        <w:tc>
          <w:tcPr>
            <w:tcW w:w="4815" w:type="dxa"/>
            <w:vAlign w:val="center"/>
          </w:tcPr>
          <w:p w14:paraId="12C81C7F"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1C209242" w14:textId="77777777" w:rsidTr="00632E8E">
        <w:tc>
          <w:tcPr>
            <w:tcW w:w="4814" w:type="dxa"/>
          </w:tcPr>
          <w:p w14:paraId="0F3C5569" w14:textId="77777777" w:rsidR="00926C04" w:rsidRPr="00FD1F44" w:rsidRDefault="00926C04" w:rsidP="00926C04">
            <w:pPr>
              <w:spacing w:after="60" w:line="288" w:lineRule="auto"/>
              <w:jc w:val="both"/>
              <w:rPr>
                <w:rFonts w:ascii="Arial" w:eastAsia="Calibri" w:hAnsi="Arial" w:cs="Arial"/>
                <w:color w:val="2A3B4C"/>
                <w:lang w:eastAsia="en-GB"/>
              </w:rPr>
            </w:pPr>
            <w:r w:rsidRPr="00FD1F44">
              <w:rPr>
                <w:rFonts w:ascii="Arial" w:eastAsia="Times New Roman" w:hAnsi="Arial" w:cs="Arial"/>
                <w:color w:val="2B4250"/>
              </w:rPr>
              <w:t>Knowledge of development in children / young people and of family development and transitions</w:t>
            </w:r>
          </w:p>
        </w:tc>
        <w:tc>
          <w:tcPr>
            <w:tcW w:w="4815" w:type="dxa"/>
            <w:vAlign w:val="center"/>
          </w:tcPr>
          <w:p w14:paraId="18A56501"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18FFEDE0" w14:textId="77777777" w:rsidTr="00632E8E">
        <w:tc>
          <w:tcPr>
            <w:tcW w:w="4814" w:type="dxa"/>
          </w:tcPr>
          <w:p w14:paraId="2897BEFA"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Knowledge of professional and legal issues relevant to working with children and young people</w:t>
            </w:r>
          </w:p>
        </w:tc>
        <w:tc>
          <w:tcPr>
            <w:tcW w:w="4815" w:type="dxa"/>
            <w:vAlign w:val="center"/>
          </w:tcPr>
          <w:p w14:paraId="60863DDB"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6A889688" w14:textId="77777777" w:rsidTr="00632E8E">
        <w:tc>
          <w:tcPr>
            <w:tcW w:w="4814" w:type="dxa"/>
          </w:tcPr>
          <w:p w14:paraId="2D5572C2"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engage and communicate with children/young people of differing ages, developmental level and background</w:t>
            </w:r>
          </w:p>
        </w:tc>
        <w:tc>
          <w:tcPr>
            <w:tcW w:w="4815" w:type="dxa"/>
            <w:vAlign w:val="center"/>
          </w:tcPr>
          <w:p w14:paraId="422041C9"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11EEDABA" w14:textId="77777777" w:rsidTr="00632E8E">
        <w:tc>
          <w:tcPr>
            <w:tcW w:w="4814" w:type="dxa"/>
          </w:tcPr>
          <w:p w14:paraId="1503C96F"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recognise and respond to concerns about child protection</w:t>
            </w:r>
          </w:p>
        </w:tc>
        <w:tc>
          <w:tcPr>
            <w:tcW w:w="4815" w:type="dxa"/>
            <w:vAlign w:val="center"/>
          </w:tcPr>
          <w:p w14:paraId="4D535BA0"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0BF32C20" w14:textId="77777777" w:rsidTr="00632E8E">
        <w:tc>
          <w:tcPr>
            <w:tcW w:w="4814" w:type="dxa"/>
          </w:tcPr>
          <w:p w14:paraId="1349BDA2"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work within and across agencies</w:t>
            </w:r>
          </w:p>
        </w:tc>
        <w:tc>
          <w:tcPr>
            <w:tcW w:w="4815" w:type="dxa"/>
            <w:vAlign w:val="center"/>
          </w:tcPr>
          <w:p w14:paraId="0EFC9BD6"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5FF85160" w14:textId="77777777" w:rsidTr="00632E8E">
        <w:tc>
          <w:tcPr>
            <w:tcW w:w="4814" w:type="dxa"/>
          </w:tcPr>
          <w:p w14:paraId="0AF070C4"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work with, issues of confidentiality, consent and capacity</w:t>
            </w:r>
          </w:p>
        </w:tc>
        <w:tc>
          <w:tcPr>
            <w:tcW w:w="4815" w:type="dxa"/>
            <w:vAlign w:val="center"/>
          </w:tcPr>
          <w:p w14:paraId="4522B7F7"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56F0F2FC" w14:textId="77777777" w:rsidTr="00632E8E">
        <w:tc>
          <w:tcPr>
            <w:tcW w:w="4814" w:type="dxa"/>
          </w:tcPr>
          <w:p w14:paraId="5456B720"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work with difference (‘cultural competence’)</w:t>
            </w:r>
          </w:p>
        </w:tc>
        <w:tc>
          <w:tcPr>
            <w:tcW w:w="4815" w:type="dxa"/>
            <w:vAlign w:val="center"/>
          </w:tcPr>
          <w:p w14:paraId="1DBC2C01"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071C3FD4" w14:textId="77777777" w:rsidTr="00632E8E">
        <w:tc>
          <w:tcPr>
            <w:tcW w:w="4814" w:type="dxa"/>
          </w:tcPr>
          <w:p w14:paraId="74A69877"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identify when it is appropriate for self-help materials to be employed</w:t>
            </w:r>
          </w:p>
        </w:tc>
        <w:tc>
          <w:tcPr>
            <w:tcW w:w="4815" w:type="dxa"/>
            <w:vAlign w:val="center"/>
          </w:tcPr>
          <w:p w14:paraId="36341527"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50EA36BB" w14:textId="77777777" w:rsidTr="00632E8E">
        <w:tc>
          <w:tcPr>
            <w:tcW w:w="4814" w:type="dxa"/>
          </w:tcPr>
          <w:p w14:paraId="61C96681"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manage endings and service transitions</w:t>
            </w:r>
          </w:p>
        </w:tc>
        <w:tc>
          <w:tcPr>
            <w:tcW w:w="4815" w:type="dxa"/>
            <w:vAlign w:val="center"/>
          </w:tcPr>
          <w:p w14:paraId="066E4F70"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04529BE7" w14:textId="77777777" w:rsidTr="00632E8E">
        <w:tc>
          <w:tcPr>
            <w:tcW w:w="4814" w:type="dxa"/>
          </w:tcPr>
          <w:p w14:paraId="444282DE"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make good use of supervision</w:t>
            </w:r>
          </w:p>
        </w:tc>
        <w:tc>
          <w:tcPr>
            <w:tcW w:w="4815" w:type="dxa"/>
            <w:vAlign w:val="center"/>
          </w:tcPr>
          <w:p w14:paraId="46A35DCF"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61059305" w14:textId="77777777" w:rsidTr="00632E8E">
        <w:tc>
          <w:tcPr>
            <w:tcW w:w="4814" w:type="dxa"/>
          </w:tcPr>
          <w:p w14:paraId="7033AE41"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use Microsoft Office applications</w:t>
            </w:r>
          </w:p>
        </w:tc>
        <w:tc>
          <w:tcPr>
            <w:tcW w:w="4815" w:type="dxa"/>
            <w:vAlign w:val="center"/>
          </w:tcPr>
          <w:p w14:paraId="09B0DC71"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25CA4868" w14:textId="77777777" w:rsidTr="00632E8E">
        <w:tc>
          <w:tcPr>
            <w:tcW w:w="4814" w:type="dxa"/>
          </w:tcPr>
          <w:p w14:paraId="2DE61AF5"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Ability to make use of measures, including monitoring or outcomes</w:t>
            </w:r>
          </w:p>
        </w:tc>
        <w:tc>
          <w:tcPr>
            <w:tcW w:w="4815" w:type="dxa"/>
            <w:vAlign w:val="center"/>
          </w:tcPr>
          <w:p w14:paraId="6FA4F14F" w14:textId="77777777" w:rsidR="00926C04" w:rsidRPr="00FD1F44" w:rsidRDefault="00926C04" w:rsidP="00926C04">
            <w:pPr>
              <w:spacing w:after="60" w:line="288" w:lineRule="auto"/>
              <w:jc w:val="both"/>
              <w:rPr>
                <w:rFonts w:ascii="Arial" w:eastAsia="Times New Roman" w:hAnsi="Arial" w:cs="Arial"/>
                <w:color w:val="2B4250"/>
              </w:rPr>
            </w:pPr>
          </w:p>
        </w:tc>
      </w:tr>
      <w:tr w:rsidR="00926C04" w:rsidRPr="00FD1F44" w14:paraId="222BACB3" w14:textId="77777777" w:rsidTr="00632E8E">
        <w:tc>
          <w:tcPr>
            <w:tcW w:w="4814" w:type="dxa"/>
          </w:tcPr>
          <w:p w14:paraId="5C48760D" w14:textId="77777777" w:rsidR="00926C04" w:rsidRPr="00FD1F44" w:rsidRDefault="00926C04" w:rsidP="00926C04">
            <w:pPr>
              <w:spacing w:after="60" w:line="288" w:lineRule="auto"/>
              <w:jc w:val="both"/>
              <w:rPr>
                <w:rFonts w:ascii="Arial" w:eastAsia="Times New Roman" w:hAnsi="Arial" w:cs="Arial"/>
                <w:color w:val="2B4250"/>
              </w:rPr>
            </w:pPr>
            <w:r w:rsidRPr="00FD1F44">
              <w:rPr>
                <w:rFonts w:ascii="Arial" w:eastAsia="Calibri" w:hAnsi="Arial" w:cs="Arial"/>
                <w:color w:val="2A3B4C"/>
                <w:lang w:eastAsia="en-GB"/>
              </w:rPr>
              <w:t>A willingness and ability to travel independently across Cambridgeshire and Peterborough to meet the requirements of the post.</w:t>
            </w:r>
          </w:p>
        </w:tc>
        <w:tc>
          <w:tcPr>
            <w:tcW w:w="4815" w:type="dxa"/>
            <w:vAlign w:val="center"/>
          </w:tcPr>
          <w:p w14:paraId="62E5BA5F" w14:textId="77777777" w:rsidR="00926C04" w:rsidRPr="00FD1F44" w:rsidRDefault="00926C04" w:rsidP="00926C04">
            <w:pPr>
              <w:spacing w:after="60" w:line="288" w:lineRule="auto"/>
              <w:jc w:val="both"/>
              <w:rPr>
                <w:rFonts w:ascii="Arial" w:eastAsia="Times New Roman" w:hAnsi="Arial" w:cs="Arial"/>
                <w:color w:val="2B4250"/>
              </w:rPr>
            </w:pPr>
          </w:p>
        </w:tc>
      </w:tr>
      <w:bookmarkEnd w:id="8"/>
    </w:tbl>
    <w:p w14:paraId="57D8E9F4" w14:textId="77777777" w:rsidR="000F3C9D" w:rsidRDefault="000F3C9D" w:rsidP="00F277D4">
      <w:pPr>
        <w:pStyle w:val="BodyText"/>
        <w:spacing w:after="60" w:line="288" w:lineRule="auto"/>
        <w:rPr>
          <w:rFonts w:ascii="Arial" w:hAnsi="Arial" w:cs="Arial"/>
          <w:b/>
          <w:bCs/>
          <w:color w:val="00A878"/>
          <w:sz w:val="48"/>
          <w:szCs w:val="48"/>
        </w:rPr>
      </w:pPr>
    </w:p>
    <w:p w14:paraId="460034E8" w14:textId="77777777" w:rsidR="000F3C9D" w:rsidRDefault="000F3C9D" w:rsidP="00F277D4">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0BFE4467"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B3AAB2E"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357D01" w:rsidRPr="00567B0B">
        <w:rPr>
          <w:rFonts w:ascii="Arial" w:eastAsiaTheme="minorEastAsia" w:hAnsi="Arial" w:cs="Arial"/>
          <w:color w:val="2A3B4C"/>
          <w:sz w:val="24"/>
          <w:szCs w:val="24"/>
        </w:rPr>
        <w:t>year</w:t>
      </w:r>
      <w:r w:rsidR="00357D01">
        <w:rPr>
          <w:rFonts w:ascii="Arial" w:eastAsiaTheme="minorEastAsia" w:hAnsi="Arial" w:cs="Arial"/>
          <w:color w:val="2A3B4C"/>
          <w:sz w:val="24"/>
          <w:szCs w:val="24"/>
        </w:rPr>
        <w:t>s’</w:t>
      </w:r>
      <w:r w:rsidR="00357D01"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02B1CDF1" w:rsidR="00567B0B" w:rsidRPr="006E7689"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6E7689">
        <w:rPr>
          <w:rFonts w:ascii="Arial" w:hAnsi="Arial" w:cs="Arial"/>
          <w:color w:val="2A3B4C"/>
        </w:rPr>
        <w:t xml:space="preserve">Ormiston Families provides a death in service benefit to </w:t>
      </w:r>
      <w:r w:rsidR="006E7689" w:rsidRPr="006E7689">
        <w:rPr>
          <w:rFonts w:ascii="Arial" w:eastAsiaTheme="minorHAnsi" w:hAnsi="Arial" w:cs="Arial"/>
          <w:color w:val="2A3B4C"/>
          <w:lang w:eastAsia="en-US"/>
        </w:rPr>
        <w:t xml:space="preserve">up to the age of 70, that includes and covers permanent, </w:t>
      </w:r>
      <w:proofErr w:type="gramStart"/>
      <w:r w:rsidR="006E7689" w:rsidRPr="006E7689">
        <w:rPr>
          <w:rFonts w:ascii="Arial" w:eastAsiaTheme="minorHAnsi" w:hAnsi="Arial" w:cs="Arial"/>
          <w:color w:val="2A3B4C"/>
          <w:lang w:eastAsia="en-US"/>
        </w:rPr>
        <w:t>fixed-term</w:t>
      </w:r>
      <w:proofErr w:type="gramEnd"/>
      <w:r w:rsidR="006E7689" w:rsidRPr="006E7689">
        <w:rPr>
          <w:rFonts w:ascii="Arial" w:eastAsiaTheme="minorHAnsi" w:hAnsi="Arial" w:cs="Arial"/>
          <w:color w:val="2A3B4C"/>
          <w:lang w:eastAsia="en-US"/>
        </w:rPr>
        <w:t xml:space="preserve"> and as &amp; when contracted employees.</w:t>
      </w:r>
      <w:r w:rsidRPr="006E7689">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73F88736" w:rsidR="00567B0B" w:rsidRPr="00D4737B" w:rsidRDefault="00567B0B" w:rsidP="00D4737B">
      <w:pPr>
        <w:rPr>
          <w:rFonts w:ascii="Arial" w:eastAsiaTheme="minorEastAsia" w:hAnsi="Arial" w:cs="Arial"/>
          <w:color w:val="2A3B4C"/>
        </w:rPr>
      </w:pPr>
      <w:r>
        <w:rPr>
          <w:rFonts w:ascii="Arial" w:eastAsiaTheme="minorEastAsia" w:hAnsi="Arial" w:cs="Arial"/>
          <w:color w:val="2A3B4C"/>
        </w:rPr>
        <w:br w:type="page"/>
      </w:r>
      <w:r w:rsidRPr="00567B0B">
        <w:rPr>
          <w:rFonts w:ascii="Arial" w:eastAsiaTheme="minorEastAsia" w:hAnsi="Arial" w:cs="Arial"/>
          <w:b/>
          <w:bCs/>
          <w:color w:val="2B4250"/>
          <w:sz w:val="32"/>
          <w:szCs w:val="32"/>
        </w:rPr>
        <w:t>Employee Assistance Programme:</w:t>
      </w:r>
    </w:p>
    <w:p w14:paraId="4E31865D" w14:textId="78036D4E"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00567B0B" w:rsidRPr="00D2142B">
        <w:rPr>
          <w:rFonts w:ascii="Arial" w:eastAsiaTheme="minorEastAsia" w:hAnsi="Arial" w:cs="Arial"/>
          <w:b/>
          <w:bCs/>
          <w:color w:val="2B4250"/>
          <w:sz w:val="32"/>
          <w:szCs w:val="32"/>
        </w:rPr>
        <w:t>:</w:t>
      </w:r>
    </w:p>
    <w:p w14:paraId="7B8FEA00" w14:textId="69DB1A8F"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6D5D9A19" w14:textId="77777777" w:rsidR="00376AAE"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53CE83D" w14:textId="77777777" w:rsidR="00434222"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D2142B" w:rsidRDefault="00434222" w:rsidP="0043422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38530844" w14:textId="77777777" w:rsidR="00434222"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567B0B" w:rsidRDefault="00376AAE" w:rsidP="00376AAE">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4D763811" w14:textId="6CA6605F" w:rsidR="00376AAE" w:rsidRPr="00376AAE"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sidR="00775510">
        <w:rPr>
          <w:rFonts w:ascii="Arial" w:eastAsiaTheme="minorEastAsia" w:hAnsi="Arial" w:cs="Arial"/>
          <w:color w:val="2A3B4C"/>
          <w:sz w:val="24"/>
          <w:szCs w:val="24"/>
        </w:rPr>
        <w:t>are a dog-friendly employer</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6"/>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7"/>
      <w:footerReference w:type="default" r:id="rId18"/>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424996"/>
    <w:multiLevelType w:val="hybridMultilevel"/>
    <w:tmpl w:val="76869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C979DF"/>
    <w:multiLevelType w:val="hybridMultilevel"/>
    <w:tmpl w:val="3D045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4FD5E61"/>
    <w:multiLevelType w:val="hybridMultilevel"/>
    <w:tmpl w:val="937EE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907559B"/>
    <w:multiLevelType w:val="hybridMultilevel"/>
    <w:tmpl w:val="E006C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E97B27"/>
    <w:multiLevelType w:val="hybridMultilevel"/>
    <w:tmpl w:val="CFE2D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0C0BFD"/>
    <w:multiLevelType w:val="hybridMultilevel"/>
    <w:tmpl w:val="4156F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0"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D1142A3"/>
    <w:multiLevelType w:val="hybridMultilevel"/>
    <w:tmpl w:val="46603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0551344">
    <w:abstractNumId w:val="19"/>
  </w:num>
  <w:num w:numId="2" w16cid:durableId="1254048891">
    <w:abstractNumId w:val="23"/>
  </w:num>
  <w:num w:numId="3" w16cid:durableId="1736929097">
    <w:abstractNumId w:val="18"/>
  </w:num>
  <w:num w:numId="4" w16cid:durableId="939216856">
    <w:abstractNumId w:val="21"/>
  </w:num>
  <w:num w:numId="5" w16cid:durableId="1791440097">
    <w:abstractNumId w:val="12"/>
  </w:num>
  <w:num w:numId="6" w16cid:durableId="184487918">
    <w:abstractNumId w:val="9"/>
  </w:num>
  <w:num w:numId="7" w16cid:durableId="995691746">
    <w:abstractNumId w:val="20"/>
  </w:num>
  <w:num w:numId="8" w16cid:durableId="1437946791">
    <w:abstractNumId w:val="8"/>
  </w:num>
  <w:num w:numId="9" w16cid:durableId="1764690570">
    <w:abstractNumId w:val="4"/>
  </w:num>
  <w:num w:numId="10" w16cid:durableId="270939907">
    <w:abstractNumId w:val="27"/>
  </w:num>
  <w:num w:numId="11" w16cid:durableId="286550987">
    <w:abstractNumId w:val="11"/>
  </w:num>
  <w:num w:numId="12" w16cid:durableId="1272859877">
    <w:abstractNumId w:val="6"/>
  </w:num>
  <w:num w:numId="13" w16cid:durableId="1666085587">
    <w:abstractNumId w:val="0"/>
  </w:num>
  <w:num w:numId="14" w16cid:durableId="696351416">
    <w:abstractNumId w:val="28"/>
  </w:num>
  <w:num w:numId="15" w16cid:durableId="2088727025">
    <w:abstractNumId w:val="14"/>
  </w:num>
  <w:num w:numId="16" w16cid:durableId="1063720867">
    <w:abstractNumId w:val="1"/>
  </w:num>
  <w:num w:numId="17" w16cid:durableId="1014915022">
    <w:abstractNumId w:val="3"/>
  </w:num>
  <w:num w:numId="18" w16cid:durableId="701514388">
    <w:abstractNumId w:val="7"/>
  </w:num>
  <w:num w:numId="19" w16cid:durableId="468089240">
    <w:abstractNumId w:val="22"/>
  </w:num>
  <w:num w:numId="20" w16cid:durableId="1655181957">
    <w:abstractNumId w:val="26"/>
  </w:num>
  <w:num w:numId="21" w16cid:durableId="268584166">
    <w:abstractNumId w:val="25"/>
  </w:num>
  <w:num w:numId="22" w16cid:durableId="1820459021">
    <w:abstractNumId w:val="24"/>
  </w:num>
  <w:num w:numId="23" w16cid:durableId="1021391944">
    <w:abstractNumId w:val="2"/>
  </w:num>
  <w:num w:numId="24" w16cid:durableId="2020230463">
    <w:abstractNumId w:val="10"/>
  </w:num>
  <w:num w:numId="25" w16cid:durableId="1438215346">
    <w:abstractNumId w:val="13"/>
  </w:num>
  <w:num w:numId="26" w16cid:durableId="324742759">
    <w:abstractNumId w:val="16"/>
  </w:num>
  <w:num w:numId="27" w16cid:durableId="567572886">
    <w:abstractNumId w:val="17"/>
  </w:num>
  <w:num w:numId="28" w16cid:durableId="684097393">
    <w:abstractNumId w:val="15"/>
  </w:num>
  <w:num w:numId="29" w16cid:durableId="490563427">
    <w:abstractNumId w:val="5"/>
  </w:num>
  <w:num w:numId="30" w16cid:durableId="6160686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A6E7C"/>
    <w:rsid w:val="000F3C9D"/>
    <w:rsid w:val="001343AB"/>
    <w:rsid w:val="001A63CE"/>
    <w:rsid w:val="001E1007"/>
    <w:rsid w:val="001F4F03"/>
    <w:rsid w:val="00215BD3"/>
    <w:rsid w:val="00225106"/>
    <w:rsid w:val="002330D8"/>
    <w:rsid w:val="00246A00"/>
    <w:rsid w:val="00290E21"/>
    <w:rsid w:val="00325310"/>
    <w:rsid w:val="00337288"/>
    <w:rsid w:val="00357D01"/>
    <w:rsid w:val="00376AAE"/>
    <w:rsid w:val="003F5CAF"/>
    <w:rsid w:val="00412E20"/>
    <w:rsid w:val="00434222"/>
    <w:rsid w:val="0046262A"/>
    <w:rsid w:val="0046586C"/>
    <w:rsid w:val="00485A0D"/>
    <w:rsid w:val="004931F0"/>
    <w:rsid w:val="004C6A21"/>
    <w:rsid w:val="005344BF"/>
    <w:rsid w:val="00565B41"/>
    <w:rsid w:val="00567B0B"/>
    <w:rsid w:val="005A26D1"/>
    <w:rsid w:val="00674880"/>
    <w:rsid w:val="006B7FCE"/>
    <w:rsid w:val="006E7689"/>
    <w:rsid w:val="00775510"/>
    <w:rsid w:val="007B5268"/>
    <w:rsid w:val="007C5138"/>
    <w:rsid w:val="007C755D"/>
    <w:rsid w:val="007D342A"/>
    <w:rsid w:val="007E07CF"/>
    <w:rsid w:val="007E2ADA"/>
    <w:rsid w:val="007F09BC"/>
    <w:rsid w:val="00886F73"/>
    <w:rsid w:val="00894028"/>
    <w:rsid w:val="00926C04"/>
    <w:rsid w:val="009B2614"/>
    <w:rsid w:val="00A36A06"/>
    <w:rsid w:val="00A6615F"/>
    <w:rsid w:val="00A956AA"/>
    <w:rsid w:val="00AC1813"/>
    <w:rsid w:val="00B2397D"/>
    <w:rsid w:val="00B47FC1"/>
    <w:rsid w:val="00B74AF0"/>
    <w:rsid w:val="00B77BCF"/>
    <w:rsid w:val="00BD5F48"/>
    <w:rsid w:val="00C27CF9"/>
    <w:rsid w:val="00C36741"/>
    <w:rsid w:val="00C514E7"/>
    <w:rsid w:val="00D2142B"/>
    <w:rsid w:val="00D4737B"/>
    <w:rsid w:val="00D74F0D"/>
    <w:rsid w:val="00DC1B82"/>
    <w:rsid w:val="00DF515D"/>
    <w:rsid w:val="00DF7B64"/>
    <w:rsid w:val="00E06C75"/>
    <w:rsid w:val="00E1487C"/>
    <w:rsid w:val="00E457D0"/>
    <w:rsid w:val="00E57DBD"/>
    <w:rsid w:val="00ED0565"/>
    <w:rsid w:val="00EF368D"/>
    <w:rsid w:val="00F03D81"/>
    <w:rsid w:val="00F277D4"/>
    <w:rsid w:val="00FD24CA"/>
    <w:rsid w:val="00FF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table" w:customStyle="1" w:styleId="TableGridLight1">
    <w:name w:val="Table Grid Light1"/>
    <w:basedOn w:val="TableNormal"/>
    <w:next w:val="TableGridLight"/>
    <w:uiPriority w:val="40"/>
    <w:rsid w:val="00926C0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ed.welsh@ormistonfamilies.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3851</Words>
  <Characters>21955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Annette Giles</cp:lastModifiedBy>
  <cp:revision>3</cp:revision>
  <dcterms:created xsi:type="dcterms:W3CDTF">2025-09-19T14:50:00Z</dcterms:created>
  <dcterms:modified xsi:type="dcterms:W3CDTF">2025-10-29T14:40:00Z</dcterms:modified>
</cp:coreProperties>
</file>