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134F8C9" w:rsidR="00090DD1" w:rsidRDefault="00A377AC" w:rsidP="00090DD1">
          <w:pPr>
            <w:spacing w:line="288" w:lineRule="auto"/>
            <w:rPr>
              <w:rFonts w:ascii="Arial" w:hAnsi="Arial" w:cs="Arial"/>
              <w:b/>
              <w:bCs/>
              <w:color w:val="00A685"/>
            </w:rPr>
          </w:pPr>
        </w:p>
      </w:sdtContent>
    </w:sdt>
    <w:p w14:paraId="6888451C" w14:textId="046D3BF1" w:rsidR="003F5CAF" w:rsidRPr="00A377AC" w:rsidRDefault="002547DA" w:rsidP="00FD24CA">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4B13BAB1">
                <wp:simplePos x="0" y="0"/>
                <wp:positionH relativeFrom="column">
                  <wp:posOffset>-209550</wp:posOffset>
                </wp:positionH>
                <wp:positionV relativeFrom="paragraph">
                  <wp:posOffset>4904105</wp:posOffset>
                </wp:positionV>
                <wp:extent cx="5393055" cy="44773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4477385"/>
                        </a:xfrm>
                        <a:prstGeom prst="rect">
                          <a:avLst/>
                        </a:prstGeom>
                        <a:noFill/>
                        <a:ln w="6350">
                          <a:noFill/>
                        </a:ln>
                      </wps:spPr>
                      <wps:txbx>
                        <w:txbxContent>
                          <w:p w14:paraId="0A9E663A" w14:textId="6D0371CD" w:rsidR="003F5CAF" w:rsidRPr="008662D6" w:rsidRDefault="002547DA" w:rsidP="003F5CAF">
                            <w:pPr>
                              <w:pStyle w:val="OrmistonMainHeader"/>
                              <w:rPr>
                                <w:b/>
                                <w:bCs/>
                                <w:color w:val="FFFFFF" w:themeColor="background1"/>
                                <w:sz w:val="96"/>
                                <w:szCs w:val="96"/>
                              </w:rPr>
                            </w:pPr>
                            <w:r>
                              <w:rPr>
                                <w:b/>
                                <w:bCs/>
                                <w:color w:val="FFFFFF" w:themeColor="background1"/>
                                <w:sz w:val="96"/>
                                <w:szCs w:val="96"/>
                              </w:rPr>
                              <w:t>Marketing &amp; Supporter Engagement Officer</w:t>
                            </w:r>
                          </w:p>
                          <w:p w14:paraId="79C467E7" w14:textId="0E1FD7BC" w:rsidR="003F5CAF" w:rsidRPr="00090DD1" w:rsidRDefault="002547DA" w:rsidP="003F5CAF">
                            <w:pPr>
                              <w:pStyle w:val="OrmistonMainHeader"/>
                              <w:rPr>
                                <w:b/>
                                <w:bCs/>
                                <w:color w:val="00A685"/>
                                <w:sz w:val="52"/>
                                <w:szCs w:val="52"/>
                              </w:rPr>
                            </w:pPr>
                            <w:r>
                              <w:rPr>
                                <w:b/>
                                <w:bCs/>
                                <w:color w:val="00A685"/>
                                <w:sz w:val="52"/>
                                <w:szCs w:val="52"/>
                              </w:rPr>
                              <w:t>Income Generation</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386.15pt;width:424.65pt;height:35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" filled="f" stroked="f" strokeweight=".5pt">
                <v:textbox>
                  <w:txbxContent>
                    <w:p w14:paraId="0A9E663A" w14:textId="6D0371CD" w:rsidR="003F5CAF" w:rsidRPr="008662D6" w:rsidRDefault="002547DA" w:rsidP="003F5CAF">
                      <w:pPr>
                        <w:pStyle w:val="OrmistonMainHeader"/>
                        <w:rPr>
                          <w:b/>
                          <w:bCs/>
                          <w:color w:val="FFFFFF" w:themeColor="background1"/>
                          <w:sz w:val="96"/>
                          <w:szCs w:val="96"/>
                        </w:rPr>
                      </w:pPr>
                      <w:r>
                        <w:rPr>
                          <w:b/>
                          <w:bCs/>
                          <w:color w:val="FFFFFF" w:themeColor="background1"/>
                          <w:sz w:val="96"/>
                          <w:szCs w:val="96"/>
                        </w:rPr>
                        <w:t>Marketing &amp; Supporter Engagement Officer</w:t>
                      </w:r>
                    </w:p>
                    <w:p w14:paraId="79C467E7" w14:textId="0E1FD7BC" w:rsidR="003F5CAF" w:rsidRPr="00090DD1" w:rsidRDefault="002547DA" w:rsidP="003F5CAF">
                      <w:pPr>
                        <w:pStyle w:val="OrmistonMainHeader"/>
                        <w:rPr>
                          <w:b/>
                          <w:bCs/>
                          <w:color w:val="00A685"/>
                          <w:sz w:val="52"/>
                          <w:szCs w:val="52"/>
                        </w:rPr>
                      </w:pPr>
                      <w:r>
                        <w:rPr>
                          <w:b/>
                          <w:bCs/>
                          <w:color w:val="00A685"/>
                          <w:sz w:val="52"/>
                          <w:szCs w:val="52"/>
                        </w:rPr>
                        <w:t>Income Generation</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r w:rsidR="003F5CAF"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216308D9" w14:textId="2ED7E245" w:rsidR="003F5CAF" w:rsidRPr="00714075" w:rsidRDefault="003F5CAF" w:rsidP="00714075">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19A82B52" w14:textId="6AD504AB" w:rsidR="003F5CAF" w:rsidRPr="001F78F0" w:rsidRDefault="003F5CAF" w:rsidP="001F78F0">
      <w:pPr>
        <w:pStyle w:val="OrmistonSubHeader"/>
        <w:spacing w:line="288" w:lineRule="auto"/>
        <w:rPr>
          <w:b/>
          <w:bCs/>
          <w:color w:val="00A878"/>
          <w:sz w:val="48"/>
          <w:szCs w:val="48"/>
        </w:rPr>
      </w:pPr>
      <w:bookmarkStart w:id="0" w:name="_Hlk100744511"/>
      <w:r w:rsidRPr="001F78F0">
        <w:rPr>
          <w:b/>
          <w:bCs/>
          <w:color w:val="00A878"/>
          <w:sz w:val="48"/>
          <w:szCs w:val="48"/>
        </w:rPr>
        <w:t xml:space="preserve">About </w:t>
      </w:r>
      <w:bookmarkEnd w:id="0"/>
      <w:r w:rsidR="001F78F0" w:rsidRPr="001F78F0">
        <w:rPr>
          <w:b/>
          <w:bCs/>
          <w:color w:val="00A878"/>
          <w:sz w:val="48"/>
          <w:szCs w:val="48"/>
        </w:rPr>
        <w:t>Income Generation</w:t>
      </w:r>
    </w:p>
    <w:p w14:paraId="540A3200" w14:textId="4499D143" w:rsidR="001F78F0" w:rsidRDefault="001F78F0" w:rsidP="001F78F0">
      <w:pPr>
        <w:pStyle w:val="OrmistonSubHeader"/>
        <w:spacing w:line="288" w:lineRule="auto"/>
        <w:rPr>
          <w:rFonts w:ascii="Arial" w:hAnsi="Arial" w:cs="Arial"/>
          <w:color w:val="000000" w:themeColor="text1"/>
          <w:sz w:val="24"/>
          <w:szCs w:val="24"/>
        </w:rPr>
      </w:pPr>
      <w:r>
        <w:rPr>
          <w:rFonts w:ascii="Arial" w:hAnsi="Arial" w:cs="Arial"/>
          <w:color w:val="000000" w:themeColor="text1"/>
          <w:sz w:val="24"/>
          <w:szCs w:val="24"/>
        </w:rPr>
        <w:t>The Income Generation team plays a vital role in securing the funding needed for Ormiston Families to run its services.</w:t>
      </w:r>
    </w:p>
    <w:p w14:paraId="0DE8BE32" w14:textId="50A9CA3C" w:rsidR="003F5CAF" w:rsidRPr="001F78F0" w:rsidRDefault="001F78F0" w:rsidP="001F78F0">
      <w:pPr>
        <w:pStyle w:val="OrmistonSubHeader"/>
        <w:spacing w:line="288" w:lineRule="auto"/>
        <w:rPr>
          <w:rFonts w:ascii="Arial" w:hAnsi="Arial" w:cs="Arial"/>
          <w:color w:val="000000" w:themeColor="text1"/>
          <w:sz w:val="24"/>
          <w:szCs w:val="24"/>
        </w:rPr>
      </w:pPr>
      <w:r>
        <w:rPr>
          <w:rFonts w:ascii="Arial" w:hAnsi="Arial" w:cs="Arial"/>
          <w:color w:val="000000" w:themeColor="text1"/>
          <w:sz w:val="24"/>
          <w:szCs w:val="24"/>
        </w:rPr>
        <w:t xml:space="preserve">The team </w:t>
      </w:r>
      <w:r w:rsidR="00586EA8">
        <w:rPr>
          <w:rFonts w:ascii="Arial" w:hAnsi="Arial" w:cs="Arial"/>
          <w:color w:val="000000" w:themeColor="text1"/>
          <w:sz w:val="24"/>
          <w:szCs w:val="24"/>
        </w:rPr>
        <w:t>looks after</w:t>
      </w:r>
      <w:r>
        <w:rPr>
          <w:rFonts w:ascii="Arial" w:hAnsi="Arial" w:cs="Arial"/>
          <w:color w:val="000000" w:themeColor="text1"/>
          <w:sz w:val="24"/>
          <w:szCs w:val="24"/>
        </w:rPr>
        <w:t xml:space="preserve"> fundraising for the charity, including trusts, events and community fundraising. It also looks after our Communications and Marketing.</w:t>
      </w:r>
    </w:p>
    <w:p w14:paraId="544FC1C4" w14:textId="55BAF742" w:rsidR="00DC1B82" w:rsidRPr="001F78F0" w:rsidRDefault="00DC1B82" w:rsidP="00DC1B82">
      <w:pPr>
        <w:pStyle w:val="OrmistonSubHeader"/>
        <w:spacing w:line="288" w:lineRule="auto"/>
        <w:rPr>
          <w:b/>
          <w:bCs/>
          <w:color w:val="00A685"/>
          <w:sz w:val="48"/>
          <w:szCs w:val="48"/>
        </w:rPr>
      </w:pPr>
      <w:r w:rsidRPr="001F78F0">
        <w:rPr>
          <w:b/>
          <w:bCs/>
          <w:color w:val="00A878"/>
          <w:sz w:val="48"/>
          <w:szCs w:val="48"/>
        </w:rPr>
        <w:t>About the role</w:t>
      </w:r>
    </w:p>
    <w:p w14:paraId="4FB644F3" w14:textId="66BA1E60" w:rsidR="00DC1B82" w:rsidRPr="001F78F0" w:rsidRDefault="001F78F0" w:rsidP="00DC1B82">
      <w:pPr>
        <w:pStyle w:val="Default"/>
        <w:spacing w:line="288" w:lineRule="auto"/>
        <w:jc w:val="both"/>
        <w:rPr>
          <w:rFonts w:ascii="Arial" w:eastAsiaTheme="minorEastAsia" w:hAnsi="Arial" w:cs="Arial"/>
          <w:color w:val="000000" w:themeColor="text1"/>
        </w:rPr>
      </w:pPr>
      <w:r>
        <w:rPr>
          <w:rFonts w:ascii="Arial" w:eastAsiaTheme="minorEastAsia" w:hAnsi="Arial" w:cs="Arial"/>
          <w:color w:val="000000" w:themeColor="text1"/>
        </w:rPr>
        <w:t xml:space="preserve">Sitting within the Communications and Marketing team, the Marketing and Supporter Engagement Officer </w:t>
      </w:r>
      <w:proofErr w:type="gramStart"/>
      <w:r>
        <w:rPr>
          <w:rFonts w:ascii="Arial" w:eastAsiaTheme="minorEastAsia" w:hAnsi="Arial" w:cs="Arial"/>
          <w:color w:val="000000" w:themeColor="text1"/>
        </w:rPr>
        <w:t>is</w:t>
      </w:r>
      <w:proofErr w:type="gramEnd"/>
      <w:r>
        <w:rPr>
          <w:rFonts w:ascii="Arial" w:eastAsiaTheme="minorEastAsia" w:hAnsi="Arial" w:cs="Arial"/>
          <w:color w:val="000000" w:themeColor="text1"/>
        </w:rPr>
        <w:t xml:space="preserve"> the welcoming face of the charity, helping supporters to engage </w:t>
      </w:r>
      <w:proofErr w:type="gramStart"/>
      <w:r>
        <w:rPr>
          <w:rFonts w:ascii="Arial" w:eastAsiaTheme="minorEastAsia" w:hAnsi="Arial" w:cs="Arial"/>
          <w:color w:val="000000" w:themeColor="text1"/>
        </w:rPr>
        <w:t>with</w:t>
      </w:r>
      <w:proofErr w:type="gramEnd"/>
      <w:r>
        <w:rPr>
          <w:rFonts w:ascii="Arial" w:eastAsiaTheme="minorEastAsia" w:hAnsi="Arial" w:cs="Arial"/>
          <w:color w:val="000000" w:themeColor="text1"/>
        </w:rPr>
        <w:t xml:space="preserve"> our work and get the most out of their relationship with Ormiston Families.</w:t>
      </w:r>
      <w:r w:rsidR="00714075">
        <w:rPr>
          <w:rFonts w:ascii="Arial" w:eastAsiaTheme="minorEastAsia" w:hAnsi="Arial" w:cs="Arial"/>
          <w:color w:val="000000" w:themeColor="text1"/>
        </w:rPr>
        <w:t xml:space="preserve"> They are also responsible for marketing</w:t>
      </w:r>
      <w:r w:rsidR="00586EA8">
        <w:rPr>
          <w:rFonts w:ascii="Arial" w:eastAsiaTheme="minorEastAsia" w:hAnsi="Arial" w:cs="Arial"/>
          <w:color w:val="000000" w:themeColor="text1"/>
        </w:rPr>
        <w:t xml:space="preserve">, </w:t>
      </w:r>
      <w:proofErr w:type="gramStart"/>
      <w:r w:rsidR="00586EA8">
        <w:rPr>
          <w:rFonts w:ascii="Arial" w:eastAsiaTheme="minorEastAsia" w:hAnsi="Arial" w:cs="Arial"/>
          <w:color w:val="000000" w:themeColor="text1"/>
        </w:rPr>
        <w:t>in order to</w:t>
      </w:r>
      <w:proofErr w:type="gramEnd"/>
      <w:r w:rsidR="00586EA8">
        <w:rPr>
          <w:rFonts w:ascii="Arial" w:eastAsiaTheme="minorEastAsia" w:hAnsi="Arial" w:cs="Arial"/>
          <w:color w:val="000000" w:themeColor="text1"/>
        </w:rPr>
        <w:t xml:space="preserve"> reach potential new supporters.</w:t>
      </w:r>
    </w:p>
    <w:p w14:paraId="0CB0618A" w14:textId="659A935E" w:rsidR="00DC1B82" w:rsidRPr="001F78F0" w:rsidRDefault="00DC1B82" w:rsidP="005344BF">
      <w:pPr>
        <w:pStyle w:val="Default"/>
        <w:spacing w:line="288" w:lineRule="auto"/>
        <w:jc w:val="both"/>
        <w:rPr>
          <w:rFonts w:ascii="Arial" w:eastAsiaTheme="minorEastAsia" w:hAnsi="Arial" w:cs="Arial"/>
          <w:color w:val="FF0000"/>
          <w:sz w:val="21"/>
          <w:szCs w:val="21"/>
        </w:rPr>
      </w:pPr>
    </w:p>
    <w:p w14:paraId="1DB1541C" w14:textId="6BBFF2B1" w:rsidR="00DC1B82" w:rsidRPr="001F78F0" w:rsidRDefault="00DC1B82" w:rsidP="00DC1B82">
      <w:pPr>
        <w:pStyle w:val="OrmistonSubHeader"/>
        <w:spacing w:line="288" w:lineRule="auto"/>
        <w:rPr>
          <w:b/>
          <w:bCs/>
          <w:color w:val="00A685"/>
          <w:sz w:val="48"/>
          <w:szCs w:val="48"/>
        </w:rPr>
      </w:pPr>
      <w:r w:rsidRPr="001F78F0">
        <w:rPr>
          <w:b/>
          <w:bCs/>
          <w:color w:val="00A878"/>
          <w:sz w:val="48"/>
          <w:szCs w:val="48"/>
        </w:rPr>
        <w:t>About you</w:t>
      </w:r>
    </w:p>
    <w:p w14:paraId="43135F3D" w14:textId="452E671D" w:rsidR="005344BF" w:rsidRDefault="001F78F0"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t xml:space="preserve">You will be someone </w:t>
      </w:r>
      <w:r w:rsidR="00586EA8">
        <w:rPr>
          <w:rFonts w:ascii="Arial" w:eastAsia="Calibri" w:hAnsi="Arial" w:cs="Arial"/>
          <w:color w:val="2A3B4C"/>
          <w:lang w:eastAsia="en-GB"/>
        </w:rPr>
        <w:t>passionate about building</w:t>
      </w:r>
      <w:r>
        <w:rPr>
          <w:rFonts w:ascii="Arial" w:eastAsia="Calibri" w:hAnsi="Arial" w:cs="Arial"/>
          <w:color w:val="2A3B4C"/>
          <w:lang w:eastAsia="en-GB"/>
        </w:rPr>
        <w:t xml:space="preserve"> powerful relationships with an understanding of how our messaging and storytelling can connect with existing and potential supporters. The job holder must have a strong understanding of what motivates people to support Ormiston Families and</w:t>
      </w:r>
      <w:r w:rsidR="00714075">
        <w:rPr>
          <w:rFonts w:ascii="Arial" w:eastAsia="Calibri" w:hAnsi="Arial" w:cs="Arial"/>
          <w:color w:val="2A3B4C"/>
          <w:lang w:eastAsia="en-GB"/>
        </w:rPr>
        <w:t xml:space="preserve"> how to attract them to our cause.</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6E3E80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hyperlink r:id="rId12" w:history="1">
        <w:r w:rsidR="002547DA" w:rsidRPr="004F2E85">
          <w:rPr>
            <w:rStyle w:val="Hyperlink"/>
            <w:rFonts w:ascii="Arial" w:hAnsi="Arial" w:cs="Arial"/>
            <w:b/>
            <w:bCs/>
          </w:rPr>
          <w:t>Andrew.fitchett@ormistonfamilies.org.uk</w:t>
        </w:r>
      </w:hyperlink>
      <w:r w:rsidR="002547DA">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3C7EE54E"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2547DA" w:rsidRPr="002547DA">
        <w:rPr>
          <w:rFonts w:ascii="Arial Bold" w:eastAsiaTheme="minorEastAsia" w:hAnsi="Arial Bold" w:cs="Arial Bold"/>
          <w:b/>
          <w:color w:val="2B4250"/>
          <w:sz w:val="32"/>
          <w:szCs w:val="32"/>
        </w:rPr>
        <w:t>Marketing &amp; Supporter Engagement Officer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338C8548"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with flexible</w:t>
      </w:r>
      <w:r w:rsidR="001343AB">
        <w:rPr>
          <w:rFonts w:ascii="Arial" w:eastAsiaTheme="minorEastAsia" w:hAnsi="Arial" w:cs="Arial"/>
          <w:color w:val="2A3B4C"/>
          <w:sz w:val="24"/>
          <w:szCs w:val="24"/>
        </w:rPr>
        <w:t xml:space="preserve"> or agile </w:t>
      </w:r>
      <w:r w:rsidRPr="00F277D4">
        <w:rPr>
          <w:rFonts w:ascii="Arial" w:eastAsiaTheme="minorEastAsia" w:hAnsi="Arial" w:cs="Arial"/>
          <w:color w:val="2A3B4C"/>
          <w:sz w:val="24"/>
          <w:szCs w:val="24"/>
        </w:rPr>
        <w:t>working.</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0E2D0ED"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2547DA">
        <w:rPr>
          <w:rFonts w:ascii="Arial" w:eastAsiaTheme="minorEastAsia" w:hAnsi="Arial" w:cs="Arial"/>
          <w:color w:val="2A3B4C"/>
          <w:sz w:val="24"/>
          <w:szCs w:val="24"/>
        </w:rPr>
        <w:t xml:space="preserve"> 35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41CE822"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2547DA">
        <w:rPr>
          <w:rFonts w:ascii="Arial" w:eastAsiaTheme="minorEastAsia" w:hAnsi="Arial" w:cs="Arial"/>
          <w:color w:val="2A3B4C"/>
          <w:sz w:val="24"/>
          <w:szCs w:val="24"/>
        </w:rPr>
        <w:t xml:space="preserve"> hybrid.</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6B079F55"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7C5138">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w:t>
      </w:r>
      <w:r w:rsidR="002547DA">
        <w:rPr>
          <w:rFonts w:ascii="Arial" w:eastAsiaTheme="minorEastAsia" w:hAnsi="Arial" w:cs="Arial"/>
          <w:color w:val="2A3B4C"/>
          <w:sz w:val="24"/>
          <w:szCs w:val="24"/>
        </w:rPr>
        <w:t xml:space="preserve"> £32,953</w:t>
      </w:r>
      <w:r w:rsidRPr="00F277D4">
        <w:rPr>
          <w:rFonts w:ascii="Arial" w:eastAsiaTheme="minorEastAsia" w:hAnsi="Arial" w:cs="Arial"/>
          <w:color w:val="2A3B4C"/>
          <w:sz w:val="24"/>
          <w:szCs w:val="24"/>
        </w:rPr>
        <w:t xml:space="preserve"> per annum, based on</w:t>
      </w:r>
      <w:r w:rsidR="002547DA">
        <w:rPr>
          <w:rFonts w:ascii="Arial" w:eastAsiaTheme="minorEastAsia" w:hAnsi="Arial" w:cs="Arial"/>
          <w:color w:val="2A3B4C"/>
          <w:sz w:val="24"/>
          <w:szCs w:val="24"/>
        </w:rPr>
        <w:t xml:space="preserve"> 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00A350D" w14:textId="77777777" w:rsidR="002547DA" w:rsidRDefault="002547DA" w:rsidP="00F277D4">
      <w:pPr>
        <w:pStyle w:val="BodyText"/>
        <w:spacing w:line="288" w:lineRule="auto"/>
        <w:rPr>
          <w:rFonts w:ascii="Arial" w:eastAsiaTheme="minorEastAsia" w:hAnsi="Arial" w:cs="Arial"/>
          <w:b/>
          <w:bCs/>
          <w:color w:val="2B4250"/>
          <w:sz w:val="32"/>
          <w:szCs w:val="32"/>
        </w:rPr>
      </w:pPr>
    </w:p>
    <w:p w14:paraId="498B318D" w14:textId="77777777" w:rsidR="002547DA" w:rsidRDefault="002547DA"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7D1C38B"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063B52">
        <w:rPr>
          <w:rFonts w:ascii="Arial" w:eastAsiaTheme="minorEastAsia" w:hAnsi="Arial" w:cs="Arial"/>
          <w:color w:val="2A3B4C"/>
          <w:sz w:val="24"/>
          <w:szCs w:val="24"/>
        </w:rPr>
        <w:t>you may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6DDAA8E9" w14:textId="77777777" w:rsidR="00063B52" w:rsidRDefault="00063B52" w:rsidP="00063B52">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788ED732" w14:textId="77777777" w:rsidR="00063B52" w:rsidRPr="00F277D4" w:rsidRDefault="00063B52" w:rsidP="00063B52">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AE29061" w14:textId="77777777" w:rsidR="00063B52" w:rsidRDefault="00063B52" w:rsidP="00063B52">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Marketing &amp; Supporter Engagement Officer</w:t>
      </w:r>
    </w:p>
    <w:p w14:paraId="00C98C6B" w14:textId="77777777" w:rsidR="00063B52" w:rsidRDefault="00063B52" w:rsidP="00063B52">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Income Generation</w:t>
      </w:r>
    </w:p>
    <w:p w14:paraId="4F1C9AAB" w14:textId="77777777" w:rsidR="00063B52" w:rsidRPr="00F277D4" w:rsidRDefault="00063B52" w:rsidP="00063B52">
      <w:pPr>
        <w:pStyle w:val="BodyText"/>
        <w:spacing w:before="60" w:line="288" w:lineRule="auto"/>
        <w:ind w:left="1560" w:hanging="15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Pr="008C705E">
        <w:rPr>
          <w:rFonts w:ascii="Arial Bold" w:eastAsiaTheme="minorEastAsia" w:hAnsi="Arial Bold" w:cs="Arial Bold"/>
          <w:b/>
          <w:color w:val="00A685"/>
          <w:sz w:val="32"/>
          <w:szCs w:val="32"/>
        </w:rPr>
        <w:t>:</w:t>
      </w:r>
      <w:r w:rsidRPr="008C705E">
        <w:rPr>
          <w:rFonts w:ascii="Arial" w:eastAsiaTheme="minorEastAsia" w:hAnsi="Arial" w:cs="Arial"/>
          <w:b/>
          <w:bCs/>
          <w:color w:val="2B4250"/>
          <w:sz w:val="32"/>
          <w:szCs w:val="32"/>
        </w:rPr>
        <w:t xml:space="preserve"> H</w:t>
      </w:r>
      <w:r>
        <w:rPr>
          <w:rFonts w:ascii="Arial" w:eastAsiaTheme="minorEastAsia" w:hAnsi="Arial" w:cs="Arial"/>
          <w:b/>
          <w:bCs/>
          <w:color w:val="2B4250"/>
          <w:sz w:val="32"/>
          <w:szCs w:val="32"/>
        </w:rPr>
        <w:t>ybrid</w:t>
      </w:r>
    </w:p>
    <w:p w14:paraId="17667C00" w14:textId="77777777" w:rsidR="00063B52" w:rsidRPr="00F277D4" w:rsidRDefault="00063B52" w:rsidP="00063B52">
      <w:pPr>
        <w:pStyle w:val="BodyText"/>
        <w:spacing w:before="60" w:line="288" w:lineRule="auto"/>
        <w:ind w:left="1560" w:hanging="15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Reporting To</w:t>
      </w:r>
      <w:r w:rsidRPr="008C705E">
        <w:rPr>
          <w:rFonts w:ascii="Arial Bold" w:eastAsiaTheme="minorEastAsia" w:hAnsi="Arial Bold" w:cs="Arial Bold"/>
          <w:b/>
          <w:color w:val="00A685"/>
          <w:sz w:val="32"/>
          <w:szCs w:val="32"/>
        </w:rPr>
        <w:t>:</w:t>
      </w:r>
      <w:r w:rsidRPr="008C705E">
        <w:rPr>
          <w:rFonts w:ascii="Arial" w:eastAsiaTheme="minorEastAsia" w:hAnsi="Arial" w:cs="Arial"/>
          <w:b/>
          <w:bCs/>
          <w:color w:val="2B4250"/>
          <w:sz w:val="32"/>
          <w:szCs w:val="32"/>
        </w:rPr>
        <w:t xml:space="preserve"> H</w:t>
      </w:r>
      <w:r>
        <w:rPr>
          <w:rFonts w:ascii="Arial" w:eastAsiaTheme="minorEastAsia" w:hAnsi="Arial" w:cs="Arial"/>
          <w:b/>
          <w:bCs/>
          <w:color w:val="2B4250"/>
          <w:sz w:val="32"/>
          <w:szCs w:val="32"/>
        </w:rPr>
        <w:t>ead of Communications and Public Affairs</w:t>
      </w:r>
    </w:p>
    <w:p w14:paraId="51AFBDD4" w14:textId="77777777" w:rsidR="00063B52" w:rsidRDefault="00063B52" w:rsidP="00063B52">
      <w:pPr>
        <w:pStyle w:val="BodyText"/>
        <w:spacing w:line="288" w:lineRule="auto"/>
        <w:rPr>
          <w:rFonts w:ascii="Arial Bold" w:eastAsiaTheme="minorEastAsia" w:hAnsi="Arial Bold" w:cs="Arial Bold"/>
          <w:b/>
          <w:color w:val="2B4250"/>
          <w:sz w:val="32"/>
          <w:szCs w:val="32"/>
        </w:rPr>
      </w:pPr>
    </w:p>
    <w:p w14:paraId="5E123FD6" w14:textId="77777777" w:rsidR="00063B52" w:rsidRPr="00F277D4" w:rsidRDefault="00063B52" w:rsidP="00063B52">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D27DC11" w14:textId="77777777" w:rsidR="00063B52" w:rsidRDefault="00063B52" w:rsidP="00063B52">
      <w:p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The post holder will support the Income Generation Team in driving supporter engagement and donations through marketing and communications campaigns. They will manage stewardship programmes, develop multi-channel campaigns, and ensure supporters feel connected to Ormiston Families' mission.</w:t>
      </w:r>
      <w:r w:rsidRPr="002E76D3">
        <w:rPr>
          <w:rFonts w:ascii="Arial" w:eastAsiaTheme="minorEastAsia" w:hAnsi="Arial" w:cs="Arial"/>
          <w:color w:val="2A3B4C"/>
        </w:rPr>
        <w:t xml:space="preserve"> </w:t>
      </w:r>
    </w:p>
    <w:p w14:paraId="7D326485" w14:textId="77777777" w:rsidR="00063B52" w:rsidRPr="002710B2" w:rsidRDefault="00063B52" w:rsidP="00063B52">
      <w:pPr>
        <w:spacing w:before="120" w:after="60" w:line="288" w:lineRule="auto"/>
        <w:jc w:val="both"/>
        <w:rPr>
          <w:rFonts w:ascii="Arial" w:eastAsiaTheme="minorEastAsia" w:hAnsi="Arial" w:cs="Arial"/>
          <w:b/>
          <w:bCs/>
          <w:color w:val="2A3B4C"/>
          <w:sz w:val="16"/>
          <w:szCs w:val="16"/>
          <w:vertAlign w:val="superscript"/>
        </w:rPr>
      </w:pPr>
    </w:p>
    <w:p w14:paraId="11473556" w14:textId="77777777" w:rsidR="00063B52" w:rsidRPr="00F277D4" w:rsidRDefault="00063B52" w:rsidP="00063B52">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73D5D0D2"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Develop and manage multi-channel campaigns to create new supporter connections.</w:t>
      </w:r>
    </w:p>
    <w:p w14:paraId="6CB90B69"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Implement the supporter journey strategy by creating high-quality marketing content that aligns with objectives and targets specific audiences.</w:t>
      </w:r>
    </w:p>
    <w:p w14:paraId="11F7B68E"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Manage supporter relationships and ensure effective engagement.</w:t>
      </w:r>
    </w:p>
    <w:p w14:paraId="67231F5B"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Maintain and oversee the supporter database to record communications and track supporter details.</w:t>
      </w:r>
    </w:p>
    <w:p w14:paraId="4976C19F"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Collaborate with the wider Income Generation team to develop and execute appeals and events.</w:t>
      </w:r>
    </w:p>
    <w:p w14:paraId="6BEEC940"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Manage targeted social media advertising campaigns and related budgets.</w:t>
      </w:r>
    </w:p>
    <w:p w14:paraId="42AB89F2"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Work with the Communications and Engagement Officer to produce targeted content and a publication schedule.</w:t>
      </w:r>
    </w:p>
    <w:p w14:paraId="49D7DFC1"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Work within Ormiston Families’ mission and values, adhering to all policies and procedures, including Safeguarding, Equality and Diversity, Participation, Quality, and Health and Safety.</w:t>
      </w:r>
    </w:p>
    <w:p w14:paraId="79AFDCF4"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Comply with relevant external standards and Quality Marks.</w:t>
      </w:r>
    </w:p>
    <w:p w14:paraId="6ABC87C8"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Undertake any additional duties as instructed by the manager.</w:t>
      </w:r>
    </w:p>
    <w:p w14:paraId="5DB1E955" w14:textId="77777777" w:rsidR="00063B52" w:rsidRPr="00A84A11" w:rsidRDefault="00063B52" w:rsidP="00063B52">
      <w:pPr>
        <w:spacing w:before="120" w:after="60" w:line="288" w:lineRule="auto"/>
        <w:jc w:val="both"/>
        <w:rPr>
          <w:rFonts w:ascii="Arial" w:eastAsiaTheme="minorEastAsia" w:hAnsi="Arial" w:cs="Arial"/>
          <w:color w:val="2A3B4C"/>
        </w:rPr>
      </w:pPr>
    </w:p>
    <w:p w14:paraId="0D514E61" w14:textId="77777777" w:rsidR="00063B52" w:rsidRDefault="00063B52" w:rsidP="00063B52">
      <w:pPr>
        <w:pStyle w:val="BodyText"/>
        <w:spacing w:line="288" w:lineRule="auto"/>
        <w:rPr>
          <w:rFonts w:ascii="Arial" w:eastAsiaTheme="minorEastAsia" w:hAnsi="Arial" w:cs="Arial"/>
          <w:b/>
          <w:bCs/>
          <w:color w:val="2B4250"/>
          <w:sz w:val="32"/>
          <w:szCs w:val="32"/>
        </w:rPr>
      </w:pPr>
    </w:p>
    <w:p w14:paraId="03389351" w14:textId="77777777" w:rsidR="00063B52" w:rsidRDefault="00063B52" w:rsidP="00063B52">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General Duties</w:t>
      </w:r>
    </w:p>
    <w:p w14:paraId="2C78471F"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Liaise with staff across the charity to stay informed about our services and their impact.</w:t>
      </w:r>
    </w:p>
    <w:p w14:paraId="1D4D28B0"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Work with colleagues in our Data and Insight to team to ensure access to the latest data.</w:t>
      </w:r>
    </w:p>
    <w:p w14:paraId="341EA9CD"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Stay up to date with latest developments in fundraising and marketing to ensure best practice.</w:t>
      </w:r>
    </w:p>
    <w:p w14:paraId="1764EA5A" w14:textId="77777777" w:rsidR="00063B52"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Undertake training courses – both in-house and external – when necessary to keep skills up to date.</w:t>
      </w:r>
    </w:p>
    <w:p w14:paraId="157F401C" w14:textId="77777777" w:rsidR="00063B52" w:rsidRPr="00513EA3" w:rsidRDefault="00063B52" w:rsidP="00063B52">
      <w:pPr>
        <w:pStyle w:val="ListParagraph"/>
        <w:numPr>
          <w:ilvl w:val="0"/>
          <w:numId w:val="15"/>
        </w:numPr>
        <w:rPr>
          <w:rFonts w:ascii="Arial" w:eastAsiaTheme="minorEastAsia" w:hAnsi="Arial" w:cs="Arial"/>
          <w:color w:val="2A3B4C"/>
        </w:rPr>
      </w:pPr>
      <w:r w:rsidRPr="00513EA3">
        <w:rPr>
          <w:rFonts w:ascii="Arial" w:eastAsiaTheme="minorEastAsia" w:hAnsi="Arial" w:cs="Arial"/>
          <w:color w:val="2A3B4C"/>
        </w:rPr>
        <w:t>Undertake service visits on a schedule agreed with the Head of Communications and Marketing.</w:t>
      </w:r>
    </w:p>
    <w:p w14:paraId="4DCB3B9A" w14:textId="77777777" w:rsidR="00063B52" w:rsidRPr="00513EA3" w:rsidRDefault="00063B52" w:rsidP="00063B52">
      <w:pPr>
        <w:pStyle w:val="ListParagraph"/>
        <w:spacing w:before="120" w:after="60" w:line="288" w:lineRule="auto"/>
        <w:ind w:left="360"/>
        <w:jc w:val="both"/>
        <w:rPr>
          <w:rFonts w:ascii="Arial" w:eastAsiaTheme="minorEastAsia" w:hAnsi="Arial" w:cs="Arial"/>
          <w:color w:val="2A3B4C"/>
        </w:rPr>
      </w:pPr>
    </w:p>
    <w:p w14:paraId="08BA5D16" w14:textId="77777777" w:rsidR="00063B52" w:rsidRDefault="00063B52" w:rsidP="00063B52">
      <w:pPr>
        <w:spacing w:before="120" w:after="60" w:line="288" w:lineRule="auto"/>
        <w:jc w:val="both"/>
        <w:rPr>
          <w:rFonts w:ascii="Arial" w:eastAsiaTheme="minorEastAsia" w:hAnsi="Arial" w:cs="Arial"/>
          <w:b/>
          <w:bCs/>
          <w:color w:val="2A3B4C"/>
          <w:sz w:val="28"/>
          <w:szCs w:val="28"/>
        </w:rPr>
      </w:pPr>
    </w:p>
    <w:p w14:paraId="7091DC2C" w14:textId="77777777" w:rsidR="00063B52" w:rsidRDefault="00063B52" w:rsidP="00063B52">
      <w:pPr>
        <w:pStyle w:val="BodyText"/>
        <w:spacing w:after="60" w:line="288" w:lineRule="auto"/>
        <w:rPr>
          <w:rFonts w:ascii="Arial" w:hAnsi="Arial" w:cs="Arial"/>
          <w:b/>
          <w:bCs/>
          <w:color w:val="00A878"/>
          <w:sz w:val="48"/>
          <w:szCs w:val="48"/>
        </w:rPr>
      </w:pPr>
    </w:p>
    <w:p w14:paraId="26B87341" w14:textId="77777777" w:rsidR="00063B52" w:rsidRDefault="00063B52" w:rsidP="00063B52">
      <w:pPr>
        <w:pStyle w:val="BodyText"/>
        <w:spacing w:after="60" w:line="288" w:lineRule="auto"/>
        <w:rPr>
          <w:rFonts w:ascii="Arial" w:hAnsi="Arial" w:cs="Arial"/>
          <w:b/>
          <w:bCs/>
          <w:color w:val="00A878"/>
          <w:sz w:val="48"/>
          <w:szCs w:val="48"/>
        </w:rPr>
      </w:pPr>
    </w:p>
    <w:p w14:paraId="0D2A546A" w14:textId="77777777" w:rsidR="00063B52" w:rsidRDefault="00063B52" w:rsidP="00063B52">
      <w:pPr>
        <w:pStyle w:val="BodyText"/>
        <w:spacing w:after="60" w:line="288" w:lineRule="auto"/>
        <w:rPr>
          <w:rFonts w:ascii="Arial" w:hAnsi="Arial" w:cs="Arial"/>
          <w:b/>
          <w:bCs/>
          <w:color w:val="00A878"/>
          <w:sz w:val="48"/>
          <w:szCs w:val="48"/>
        </w:rPr>
      </w:pPr>
    </w:p>
    <w:p w14:paraId="2BF52B25" w14:textId="77777777" w:rsidR="00063B52" w:rsidRDefault="00063B52" w:rsidP="00063B52">
      <w:pPr>
        <w:pStyle w:val="BodyText"/>
        <w:spacing w:after="60" w:line="288" w:lineRule="auto"/>
        <w:rPr>
          <w:rFonts w:ascii="Arial" w:hAnsi="Arial" w:cs="Arial"/>
          <w:b/>
          <w:bCs/>
          <w:color w:val="00A878"/>
          <w:sz w:val="48"/>
          <w:szCs w:val="48"/>
        </w:rPr>
      </w:pPr>
    </w:p>
    <w:p w14:paraId="7784EC9A" w14:textId="77777777" w:rsidR="00063B52" w:rsidRDefault="00063B52" w:rsidP="00063B52">
      <w:pPr>
        <w:pStyle w:val="BodyText"/>
        <w:spacing w:after="60" w:line="288" w:lineRule="auto"/>
        <w:rPr>
          <w:rFonts w:ascii="Arial" w:hAnsi="Arial" w:cs="Arial"/>
          <w:b/>
          <w:bCs/>
          <w:color w:val="00A878"/>
          <w:sz w:val="48"/>
          <w:szCs w:val="48"/>
        </w:rPr>
      </w:pPr>
    </w:p>
    <w:p w14:paraId="4175B8B2" w14:textId="77777777" w:rsidR="00063B52" w:rsidRDefault="00063B52" w:rsidP="00063B52">
      <w:pPr>
        <w:pStyle w:val="BodyText"/>
        <w:spacing w:after="60" w:line="288" w:lineRule="auto"/>
        <w:rPr>
          <w:rFonts w:ascii="Arial" w:hAnsi="Arial" w:cs="Arial"/>
          <w:b/>
          <w:bCs/>
          <w:color w:val="00A878"/>
          <w:sz w:val="48"/>
          <w:szCs w:val="48"/>
        </w:rPr>
      </w:pPr>
    </w:p>
    <w:p w14:paraId="5C3B5C1B" w14:textId="77777777" w:rsidR="00063B52" w:rsidRDefault="00063B52" w:rsidP="00063B52">
      <w:pPr>
        <w:pStyle w:val="BodyText"/>
        <w:spacing w:after="60" w:line="288" w:lineRule="auto"/>
        <w:rPr>
          <w:rFonts w:ascii="Arial" w:hAnsi="Arial" w:cs="Arial"/>
          <w:b/>
          <w:bCs/>
          <w:color w:val="00A878"/>
          <w:sz w:val="48"/>
          <w:szCs w:val="48"/>
        </w:rPr>
      </w:pPr>
    </w:p>
    <w:p w14:paraId="6C4950AC" w14:textId="77777777" w:rsidR="00063B52" w:rsidRDefault="00063B52" w:rsidP="00063B52">
      <w:pPr>
        <w:pStyle w:val="BodyText"/>
        <w:spacing w:after="60" w:line="288" w:lineRule="auto"/>
        <w:rPr>
          <w:rFonts w:ascii="Arial" w:hAnsi="Arial" w:cs="Arial"/>
          <w:b/>
          <w:bCs/>
          <w:color w:val="00A878"/>
          <w:sz w:val="48"/>
          <w:szCs w:val="48"/>
        </w:rPr>
      </w:pPr>
    </w:p>
    <w:p w14:paraId="53A8C0A8" w14:textId="77777777" w:rsidR="00063B52" w:rsidRDefault="00063B52" w:rsidP="00063B52">
      <w:pPr>
        <w:pStyle w:val="BodyText"/>
        <w:spacing w:after="60" w:line="288" w:lineRule="auto"/>
        <w:rPr>
          <w:rFonts w:ascii="Arial" w:hAnsi="Arial" w:cs="Arial"/>
          <w:b/>
          <w:bCs/>
          <w:color w:val="00A878"/>
          <w:sz w:val="48"/>
          <w:szCs w:val="48"/>
        </w:rPr>
      </w:pPr>
    </w:p>
    <w:p w14:paraId="0BF3D5B6" w14:textId="77777777" w:rsidR="00063B52" w:rsidRDefault="00063B52" w:rsidP="00063B52">
      <w:pPr>
        <w:pStyle w:val="BodyText"/>
        <w:spacing w:after="60" w:line="288" w:lineRule="auto"/>
        <w:rPr>
          <w:rFonts w:ascii="Arial" w:hAnsi="Arial" w:cs="Arial"/>
          <w:b/>
          <w:bCs/>
          <w:color w:val="00A878"/>
          <w:sz w:val="48"/>
          <w:szCs w:val="48"/>
        </w:rPr>
      </w:pPr>
    </w:p>
    <w:p w14:paraId="245A5114" w14:textId="77777777" w:rsidR="00063B52" w:rsidRDefault="00063B52" w:rsidP="00063B52">
      <w:pPr>
        <w:pStyle w:val="BodyText"/>
        <w:spacing w:after="60" w:line="288" w:lineRule="auto"/>
        <w:rPr>
          <w:rFonts w:ascii="Arial" w:hAnsi="Arial" w:cs="Arial"/>
          <w:b/>
          <w:bCs/>
          <w:color w:val="00A878"/>
          <w:sz w:val="48"/>
          <w:szCs w:val="48"/>
        </w:rPr>
      </w:pPr>
    </w:p>
    <w:p w14:paraId="37E53B51" w14:textId="77777777" w:rsidR="00063B52" w:rsidRDefault="00063B52" w:rsidP="00063B52">
      <w:pPr>
        <w:pStyle w:val="BodyText"/>
        <w:spacing w:after="60" w:line="288" w:lineRule="auto"/>
        <w:rPr>
          <w:rFonts w:ascii="Arial" w:hAnsi="Arial" w:cs="Arial"/>
          <w:b/>
          <w:bCs/>
          <w:color w:val="00A878"/>
          <w:sz w:val="48"/>
          <w:szCs w:val="48"/>
        </w:rPr>
      </w:pPr>
    </w:p>
    <w:p w14:paraId="70215E1A" w14:textId="77777777" w:rsidR="00063B52" w:rsidRDefault="00063B52" w:rsidP="00063B52">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4B23F6D1" w14:textId="77777777" w:rsidR="00063B52" w:rsidRDefault="00063B52" w:rsidP="00063B52">
      <w:pPr>
        <w:pStyle w:val="BodyText"/>
        <w:tabs>
          <w:tab w:val="left" w:pos="2431"/>
        </w:tabs>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516"/>
        <w:gridCol w:w="4500"/>
      </w:tblGrid>
      <w:tr w:rsidR="00063B52" w:rsidRPr="00337288" w14:paraId="3234775D" w14:textId="77777777" w:rsidTr="00C10CDA">
        <w:tc>
          <w:tcPr>
            <w:tcW w:w="4516" w:type="dxa"/>
            <w:vAlign w:val="center"/>
          </w:tcPr>
          <w:p w14:paraId="3DC09501" w14:textId="77777777" w:rsidR="00063B52" w:rsidRPr="00337288" w:rsidRDefault="00063B52" w:rsidP="00C10CD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00" w:type="dxa"/>
            <w:vAlign w:val="center"/>
          </w:tcPr>
          <w:p w14:paraId="2021227A" w14:textId="77777777" w:rsidR="00063B52" w:rsidRPr="00337288" w:rsidRDefault="00063B52" w:rsidP="00C10CD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063B52" w:rsidRPr="00337288" w14:paraId="40EAA36D" w14:textId="77777777" w:rsidTr="00C10CDA">
        <w:tc>
          <w:tcPr>
            <w:tcW w:w="4516" w:type="dxa"/>
            <w:vAlign w:val="center"/>
          </w:tcPr>
          <w:p w14:paraId="21D40AD8" w14:textId="77777777" w:rsidR="00063B52" w:rsidRPr="00337288"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Relevant degree or qualification</w:t>
            </w:r>
          </w:p>
        </w:tc>
        <w:tc>
          <w:tcPr>
            <w:tcW w:w="4500" w:type="dxa"/>
            <w:vAlign w:val="center"/>
          </w:tcPr>
          <w:p w14:paraId="5EB0D510" w14:textId="77777777" w:rsidR="00063B52" w:rsidRPr="00337288" w:rsidRDefault="00063B52" w:rsidP="00C10CDA">
            <w:pPr>
              <w:pStyle w:val="BodyText"/>
              <w:spacing w:after="60" w:line="288" w:lineRule="auto"/>
              <w:rPr>
                <w:rFonts w:ascii="Arial" w:hAnsi="Arial" w:cs="Arial"/>
                <w:color w:val="2B4250"/>
                <w:sz w:val="24"/>
                <w:szCs w:val="24"/>
              </w:rPr>
            </w:pPr>
          </w:p>
        </w:tc>
      </w:tr>
    </w:tbl>
    <w:p w14:paraId="048C538F" w14:textId="77777777" w:rsidR="00063B52" w:rsidRDefault="00063B52" w:rsidP="00063B52">
      <w:pPr>
        <w:pStyle w:val="BodyText"/>
        <w:spacing w:after="60" w:line="288" w:lineRule="auto"/>
        <w:rPr>
          <w:rFonts w:ascii="Arial" w:eastAsiaTheme="minorEastAsia" w:hAnsi="Arial" w:cs="Arial"/>
          <w:b/>
          <w:bCs/>
          <w:color w:val="2B4250"/>
          <w:sz w:val="32"/>
          <w:szCs w:val="32"/>
        </w:rPr>
      </w:pPr>
    </w:p>
    <w:p w14:paraId="166E48F4" w14:textId="77777777" w:rsidR="00063B52" w:rsidRDefault="00063B52" w:rsidP="00063B52">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507"/>
        <w:gridCol w:w="4509"/>
      </w:tblGrid>
      <w:tr w:rsidR="00063B52" w:rsidRPr="00337288" w14:paraId="53D6FF26" w14:textId="77777777" w:rsidTr="00C10CDA">
        <w:tc>
          <w:tcPr>
            <w:tcW w:w="4507" w:type="dxa"/>
            <w:vAlign w:val="center"/>
          </w:tcPr>
          <w:p w14:paraId="1FF16E5E" w14:textId="77777777" w:rsidR="00063B52" w:rsidRPr="00337288" w:rsidRDefault="00063B52" w:rsidP="00C10CD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09" w:type="dxa"/>
            <w:vAlign w:val="center"/>
          </w:tcPr>
          <w:p w14:paraId="0C23C8B2" w14:textId="77777777" w:rsidR="00063B52" w:rsidRPr="00337288" w:rsidRDefault="00063B52" w:rsidP="00C10CD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063B52" w:rsidRPr="00337288" w14:paraId="51A2EC0C" w14:textId="77777777" w:rsidTr="00C10CDA">
        <w:tc>
          <w:tcPr>
            <w:tcW w:w="4507" w:type="dxa"/>
            <w:vAlign w:val="center"/>
          </w:tcPr>
          <w:p w14:paraId="7A072E44" w14:textId="77777777" w:rsidR="00063B52" w:rsidRPr="00337288"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Relevant experience in supporting and delivering multi-channel marketing communications or fundraising campaigns</w:t>
            </w:r>
            <w:r>
              <w:rPr>
                <w:rFonts w:ascii="Arial" w:hAnsi="Arial" w:cs="Arial"/>
                <w:color w:val="2B4250"/>
                <w:sz w:val="24"/>
                <w:szCs w:val="24"/>
              </w:rPr>
              <w:t>.</w:t>
            </w:r>
          </w:p>
        </w:tc>
        <w:tc>
          <w:tcPr>
            <w:tcW w:w="4509" w:type="dxa"/>
            <w:vAlign w:val="center"/>
          </w:tcPr>
          <w:p w14:paraId="0086E244" w14:textId="77777777" w:rsidR="00063B52" w:rsidRPr="00337288"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Copywriting experience</w:t>
            </w:r>
          </w:p>
        </w:tc>
      </w:tr>
      <w:tr w:rsidR="00063B52" w:rsidRPr="00337288" w14:paraId="506E1DA4" w14:textId="77777777" w:rsidTr="00C10CDA">
        <w:tc>
          <w:tcPr>
            <w:tcW w:w="4507" w:type="dxa"/>
            <w:vAlign w:val="center"/>
          </w:tcPr>
          <w:p w14:paraId="72465BAE" w14:textId="77777777" w:rsidR="00063B52" w:rsidRPr="00A826A0"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Experience in individual fundraising</w:t>
            </w:r>
            <w:r>
              <w:rPr>
                <w:rFonts w:ascii="Arial" w:hAnsi="Arial" w:cs="Arial"/>
                <w:color w:val="2B4250"/>
                <w:sz w:val="24"/>
                <w:szCs w:val="24"/>
              </w:rPr>
              <w:t>.</w:t>
            </w:r>
          </w:p>
        </w:tc>
        <w:tc>
          <w:tcPr>
            <w:tcW w:w="4509" w:type="dxa"/>
            <w:vAlign w:val="center"/>
          </w:tcPr>
          <w:p w14:paraId="103806EB" w14:textId="77777777" w:rsidR="00063B52" w:rsidRDefault="00063B52" w:rsidP="00C10CDA">
            <w:pPr>
              <w:pStyle w:val="BodyText"/>
              <w:spacing w:after="60" w:line="288" w:lineRule="auto"/>
              <w:rPr>
                <w:rFonts w:ascii="Arial" w:hAnsi="Arial" w:cs="Arial"/>
                <w:color w:val="2B4250"/>
                <w:sz w:val="24"/>
                <w:szCs w:val="24"/>
              </w:rPr>
            </w:pPr>
          </w:p>
        </w:tc>
      </w:tr>
      <w:tr w:rsidR="00063B52" w:rsidRPr="00337288" w14:paraId="65AC4CD0" w14:textId="77777777" w:rsidTr="00C10CDA">
        <w:tc>
          <w:tcPr>
            <w:tcW w:w="4507" w:type="dxa"/>
            <w:vAlign w:val="center"/>
          </w:tcPr>
          <w:p w14:paraId="2B74063B" w14:textId="77777777" w:rsidR="00063B52" w:rsidRPr="00A826A0"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Experience in developing and managing supporter relationships</w:t>
            </w:r>
            <w:r>
              <w:rPr>
                <w:rFonts w:ascii="Arial" w:hAnsi="Arial" w:cs="Arial"/>
                <w:color w:val="2B4250"/>
                <w:sz w:val="24"/>
                <w:szCs w:val="24"/>
              </w:rPr>
              <w:t>.</w:t>
            </w:r>
          </w:p>
        </w:tc>
        <w:tc>
          <w:tcPr>
            <w:tcW w:w="4509" w:type="dxa"/>
            <w:vAlign w:val="center"/>
          </w:tcPr>
          <w:p w14:paraId="1D1FBD42" w14:textId="77777777" w:rsidR="00063B52" w:rsidRDefault="00063B52" w:rsidP="00C10CDA">
            <w:pPr>
              <w:pStyle w:val="BodyText"/>
              <w:spacing w:after="60" w:line="288" w:lineRule="auto"/>
              <w:rPr>
                <w:rFonts w:ascii="Arial" w:hAnsi="Arial" w:cs="Arial"/>
                <w:color w:val="2B4250"/>
                <w:sz w:val="24"/>
                <w:szCs w:val="24"/>
              </w:rPr>
            </w:pPr>
          </w:p>
        </w:tc>
      </w:tr>
      <w:tr w:rsidR="00063B52" w:rsidRPr="00337288" w14:paraId="14B0CF53" w14:textId="77777777" w:rsidTr="00C10CDA">
        <w:tc>
          <w:tcPr>
            <w:tcW w:w="4507" w:type="dxa"/>
            <w:vAlign w:val="center"/>
          </w:tcPr>
          <w:p w14:paraId="1E0BBE7A" w14:textId="77777777" w:rsidR="00063B52" w:rsidRPr="00A826A0"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Experience in tracking, analysing, and using data</w:t>
            </w:r>
            <w:r>
              <w:rPr>
                <w:rFonts w:ascii="Arial" w:hAnsi="Arial" w:cs="Arial"/>
                <w:color w:val="2B4250"/>
                <w:sz w:val="24"/>
                <w:szCs w:val="24"/>
              </w:rPr>
              <w:t>.</w:t>
            </w:r>
          </w:p>
        </w:tc>
        <w:tc>
          <w:tcPr>
            <w:tcW w:w="4509" w:type="dxa"/>
            <w:vAlign w:val="center"/>
          </w:tcPr>
          <w:p w14:paraId="43970BE9" w14:textId="77777777" w:rsidR="00063B52" w:rsidRDefault="00063B52" w:rsidP="00C10CDA">
            <w:pPr>
              <w:pStyle w:val="BodyText"/>
              <w:spacing w:after="60" w:line="288" w:lineRule="auto"/>
              <w:rPr>
                <w:rFonts w:ascii="Arial" w:hAnsi="Arial" w:cs="Arial"/>
                <w:color w:val="2B4250"/>
                <w:sz w:val="24"/>
                <w:szCs w:val="24"/>
              </w:rPr>
            </w:pPr>
          </w:p>
        </w:tc>
      </w:tr>
      <w:tr w:rsidR="00063B52" w:rsidRPr="00337288" w14:paraId="4EA76D0F" w14:textId="77777777" w:rsidTr="00C10CDA">
        <w:tc>
          <w:tcPr>
            <w:tcW w:w="4507" w:type="dxa"/>
            <w:vAlign w:val="center"/>
          </w:tcPr>
          <w:p w14:paraId="5E0E6949" w14:textId="77777777" w:rsidR="00063B52" w:rsidRPr="00513EA3"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Experience in using a CRM (e.g., Salesforce, Raiser’s Edge) and confidence using data to drive decision-making</w:t>
            </w:r>
            <w:r>
              <w:rPr>
                <w:rFonts w:ascii="Arial" w:hAnsi="Arial" w:cs="Arial"/>
                <w:color w:val="2B4250"/>
                <w:sz w:val="24"/>
                <w:szCs w:val="24"/>
              </w:rPr>
              <w:t>.</w:t>
            </w:r>
          </w:p>
        </w:tc>
        <w:tc>
          <w:tcPr>
            <w:tcW w:w="4509" w:type="dxa"/>
            <w:vAlign w:val="center"/>
          </w:tcPr>
          <w:p w14:paraId="69E9EFF5" w14:textId="77777777" w:rsidR="00063B52" w:rsidRDefault="00063B52" w:rsidP="00C10CDA">
            <w:pPr>
              <w:pStyle w:val="BodyText"/>
              <w:spacing w:after="60" w:line="288" w:lineRule="auto"/>
              <w:rPr>
                <w:rFonts w:ascii="Arial" w:hAnsi="Arial" w:cs="Arial"/>
                <w:color w:val="2B4250"/>
                <w:sz w:val="24"/>
                <w:szCs w:val="24"/>
              </w:rPr>
            </w:pPr>
          </w:p>
        </w:tc>
      </w:tr>
    </w:tbl>
    <w:p w14:paraId="080FB73D" w14:textId="77777777" w:rsidR="00063B52" w:rsidRDefault="00063B52" w:rsidP="00063B52">
      <w:pPr>
        <w:pStyle w:val="BodyText"/>
        <w:spacing w:after="60" w:line="288" w:lineRule="auto"/>
        <w:rPr>
          <w:rFonts w:ascii="Arial" w:hAnsi="Arial" w:cs="Arial"/>
          <w:b/>
          <w:bCs/>
          <w:color w:val="00A878"/>
          <w:sz w:val="48"/>
          <w:szCs w:val="48"/>
        </w:rPr>
      </w:pPr>
    </w:p>
    <w:p w14:paraId="545D130A" w14:textId="77777777" w:rsidR="00063B52" w:rsidRDefault="00063B52" w:rsidP="00063B52">
      <w:pPr>
        <w:pStyle w:val="BodyText"/>
        <w:spacing w:after="60" w:line="288" w:lineRule="auto"/>
        <w:rPr>
          <w:rFonts w:ascii="Arial" w:hAnsi="Arial" w:cs="Arial"/>
          <w:b/>
          <w:bCs/>
          <w:color w:val="00A878"/>
          <w:sz w:val="48"/>
          <w:szCs w:val="48"/>
        </w:rPr>
      </w:pPr>
    </w:p>
    <w:p w14:paraId="19B9CF66" w14:textId="77777777" w:rsidR="00063B52" w:rsidRDefault="00063B52" w:rsidP="00063B52">
      <w:pPr>
        <w:pStyle w:val="BodyText"/>
        <w:spacing w:after="60" w:line="288" w:lineRule="auto"/>
        <w:rPr>
          <w:rFonts w:ascii="Arial" w:hAnsi="Arial" w:cs="Arial"/>
          <w:b/>
          <w:bCs/>
          <w:color w:val="00A878"/>
          <w:sz w:val="48"/>
          <w:szCs w:val="48"/>
        </w:rPr>
      </w:pPr>
    </w:p>
    <w:p w14:paraId="71AE94EE" w14:textId="77777777" w:rsidR="00063B52" w:rsidRDefault="00063B52" w:rsidP="00063B52">
      <w:pPr>
        <w:pStyle w:val="BodyText"/>
        <w:spacing w:after="60" w:line="288" w:lineRule="auto"/>
        <w:rPr>
          <w:rFonts w:ascii="Arial" w:hAnsi="Arial" w:cs="Arial"/>
          <w:b/>
          <w:bCs/>
          <w:color w:val="2B4250"/>
          <w:sz w:val="32"/>
          <w:szCs w:val="32"/>
        </w:rPr>
      </w:pPr>
    </w:p>
    <w:p w14:paraId="475D7662" w14:textId="77777777" w:rsidR="00063B52" w:rsidRDefault="00063B52" w:rsidP="00063B52">
      <w:pPr>
        <w:pStyle w:val="BodyText"/>
        <w:spacing w:after="60" w:line="288" w:lineRule="auto"/>
        <w:rPr>
          <w:rFonts w:ascii="Arial" w:hAnsi="Arial" w:cs="Arial"/>
          <w:b/>
          <w:bCs/>
          <w:color w:val="2B4250"/>
          <w:sz w:val="32"/>
          <w:szCs w:val="32"/>
        </w:rPr>
      </w:pPr>
    </w:p>
    <w:p w14:paraId="1C8F9040" w14:textId="77777777" w:rsidR="00063B52" w:rsidRDefault="00063B52" w:rsidP="00063B52">
      <w:pPr>
        <w:pStyle w:val="BodyText"/>
        <w:spacing w:after="60" w:line="288" w:lineRule="auto"/>
        <w:rPr>
          <w:rFonts w:ascii="Arial" w:hAnsi="Arial" w:cs="Arial"/>
          <w:b/>
          <w:bCs/>
          <w:color w:val="2B4250"/>
          <w:sz w:val="32"/>
          <w:szCs w:val="32"/>
        </w:rPr>
      </w:pPr>
    </w:p>
    <w:p w14:paraId="1F9291B6" w14:textId="77777777" w:rsidR="00063B52" w:rsidRDefault="00063B52" w:rsidP="00063B52">
      <w:pPr>
        <w:pStyle w:val="BodyText"/>
        <w:spacing w:after="60" w:line="288" w:lineRule="auto"/>
        <w:rPr>
          <w:rFonts w:ascii="Arial" w:hAnsi="Arial" w:cs="Arial"/>
          <w:b/>
          <w:bCs/>
          <w:color w:val="2B4250"/>
          <w:sz w:val="32"/>
          <w:szCs w:val="32"/>
        </w:rPr>
      </w:pPr>
    </w:p>
    <w:p w14:paraId="5DF54A05" w14:textId="4A9DB76C" w:rsidR="00063B52" w:rsidRDefault="00063B52" w:rsidP="00063B52">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1A9C8EE5" w14:textId="77777777" w:rsidR="00063B52" w:rsidRDefault="00063B52" w:rsidP="00063B52">
      <w:pPr>
        <w:pStyle w:val="BodyText"/>
        <w:spacing w:after="60" w:line="288" w:lineRule="auto"/>
        <w:rPr>
          <w:rFonts w:ascii="Arial" w:eastAsiaTheme="minorEastAsia" w:hAnsi="Arial" w:cs="Arial"/>
          <w:b/>
          <w:bCs/>
          <w:color w:val="2B4250"/>
          <w:sz w:val="32"/>
          <w:szCs w:val="32"/>
        </w:rPr>
      </w:pPr>
    </w:p>
    <w:tbl>
      <w:tblPr>
        <w:tblStyle w:val="TableGridLight"/>
        <w:tblW w:w="0" w:type="auto"/>
        <w:tblCellMar>
          <w:top w:w="85" w:type="dxa"/>
        </w:tblCellMar>
        <w:tblLook w:val="04A0" w:firstRow="1" w:lastRow="0" w:firstColumn="1" w:lastColumn="0" w:noHBand="0" w:noVBand="1"/>
      </w:tblPr>
      <w:tblGrid>
        <w:gridCol w:w="4498"/>
        <w:gridCol w:w="4518"/>
      </w:tblGrid>
      <w:tr w:rsidR="00063B52" w:rsidRPr="00337288" w14:paraId="19982978" w14:textId="77777777" w:rsidTr="00C10CDA">
        <w:tc>
          <w:tcPr>
            <w:tcW w:w="4498" w:type="dxa"/>
            <w:vAlign w:val="center"/>
          </w:tcPr>
          <w:p w14:paraId="262577C3" w14:textId="77777777" w:rsidR="00063B52" w:rsidRPr="00337288" w:rsidRDefault="00063B52" w:rsidP="00C10CD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18" w:type="dxa"/>
            <w:vAlign w:val="center"/>
          </w:tcPr>
          <w:p w14:paraId="0670346F" w14:textId="77777777" w:rsidR="00063B52" w:rsidRPr="00337288" w:rsidRDefault="00063B52" w:rsidP="00C10CD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063B52" w:rsidRPr="00337288" w14:paraId="3449387A" w14:textId="77777777" w:rsidTr="00C10CDA">
        <w:tc>
          <w:tcPr>
            <w:tcW w:w="4498" w:type="dxa"/>
            <w:vAlign w:val="center"/>
          </w:tcPr>
          <w:p w14:paraId="7D7B9B56" w14:textId="77777777" w:rsidR="00063B52" w:rsidRPr="00337288"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Ability to use data to drive decision-making</w:t>
            </w:r>
          </w:p>
        </w:tc>
        <w:tc>
          <w:tcPr>
            <w:tcW w:w="4518" w:type="dxa"/>
            <w:vAlign w:val="center"/>
          </w:tcPr>
          <w:p w14:paraId="0A031BAB" w14:textId="77777777" w:rsidR="00063B52" w:rsidRPr="00337288"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Knowledge of various social media platforms and their advertising tools (especially LinkedIn, Instagram, and Facebook)</w:t>
            </w:r>
          </w:p>
        </w:tc>
      </w:tr>
      <w:tr w:rsidR="00063B52" w:rsidRPr="00337288" w14:paraId="71C8EBDE" w14:textId="77777777" w:rsidTr="00C10CDA">
        <w:tc>
          <w:tcPr>
            <w:tcW w:w="4498" w:type="dxa"/>
            <w:vAlign w:val="center"/>
          </w:tcPr>
          <w:p w14:paraId="7808737D" w14:textId="77777777" w:rsidR="00063B52"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Excellent written and verbal communication skills</w:t>
            </w:r>
          </w:p>
        </w:tc>
        <w:tc>
          <w:tcPr>
            <w:tcW w:w="4518" w:type="dxa"/>
            <w:vAlign w:val="center"/>
          </w:tcPr>
          <w:p w14:paraId="77437413" w14:textId="77777777" w:rsidR="00063B52"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Strong interpersonal skills and experience building relationships with team members and stakeholders</w:t>
            </w:r>
            <w:r>
              <w:rPr>
                <w:rFonts w:ascii="Arial" w:hAnsi="Arial" w:cs="Arial"/>
                <w:color w:val="2B4250"/>
                <w:sz w:val="24"/>
                <w:szCs w:val="24"/>
              </w:rPr>
              <w:t>.</w:t>
            </w:r>
          </w:p>
        </w:tc>
      </w:tr>
      <w:tr w:rsidR="00063B52" w:rsidRPr="00337288" w14:paraId="6DD18040" w14:textId="77777777" w:rsidTr="00C10CDA">
        <w:tc>
          <w:tcPr>
            <w:tcW w:w="4498" w:type="dxa"/>
          </w:tcPr>
          <w:p w14:paraId="440DA44D" w14:textId="77777777" w:rsidR="00063B52"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Strong analytical skills to understand, analyse, and interpret results to optimise campaigns</w:t>
            </w:r>
            <w:r>
              <w:rPr>
                <w:rFonts w:ascii="Arial" w:hAnsi="Arial" w:cs="Arial"/>
                <w:color w:val="2B4250"/>
                <w:sz w:val="24"/>
                <w:szCs w:val="24"/>
              </w:rPr>
              <w:t>.</w:t>
            </w:r>
          </w:p>
        </w:tc>
        <w:tc>
          <w:tcPr>
            <w:tcW w:w="4518" w:type="dxa"/>
            <w:vAlign w:val="center"/>
          </w:tcPr>
          <w:p w14:paraId="5A64F32A" w14:textId="77777777" w:rsidR="00063B52"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Agile and creative thinker with the ability to self-manage, innovate, and respond creatively to challenges</w:t>
            </w:r>
          </w:p>
        </w:tc>
      </w:tr>
      <w:tr w:rsidR="00063B52" w:rsidRPr="00337288" w14:paraId="53860681" w14:textId="77777777" w:rsidTr="00C10CDA">
        <w:tc>
          <w:tcPr>
            <w:tcW w:w="4498" w:type="dxa"/>
          </w:tcPr>
          <w:p w14:paraId="193209F8" w14:textId="77777777" w:rsidR="00063B52"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Ability to work flexibly and independently, managing varying competing priorities and meeting deadlines</w:t>
            </w:r>
            <w:r>
              <w:rPr>
                <w:rFonts w:ascii="Arial" w:hAnsi="Arial" w:cs="Arial"/>
                <w:color w:val="2B4250"/>
                <w:sz w:val="24"/>
                <w:szCs w:val="24"/>
              </w:rPr>
              <w:t>.</w:t>
            </w:r>
          </w:p>
        </w:tc>
        <w:tc>
          <w:tcPr>
            <w:tcW w:w="4518" w:type="dxa"/>
            <w:vAlign w:val="center"/>
          </w:tcPr>
          <w:p w14:paraId="2FB5262B" w14:textId="77777777" w:rsidR="00063B52"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Awareness of data protection regulations, particularly PECR (Privacy and Electronic Communications Regulations)</w:t>
            </w:r>
          </w:p>
        </w:tc>
      </w:tr>
      <w:tr w:rsidR="00063B52" w:rsidRPr="00337288" w14:paraId="7D86A79A" w14:textId="77777777" w:rsidTr="00C10CDA">
        <w:tc>
          <w:tcPr>
            <w:tcW w:w="4498" w:type="dxa"/>
          </w:tcPr>
          <w:p w14:paraId="57B45642" w14:textId="77777777" w:rsidR="00063B52"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Openness to collaboration</w:t>
            </w:r>
            <w:r>
              <w:rPr>
                <w:rFonts w:ascii="Arial" w:hAnsi="Arial" w:cs="Arial"/>
                <w:color w:val="2B4250"/>
                <w:sz w:val="24"/>
                <w:szCs w:val="24"/>
              </w:rPr>
              <w:t>.</w:t>
            </w:r>
          </w:p>
        </w:tc>
        <w:tc>
          <w:tcPr>
            <w:tcW w:w="4518" w:type="dxa"/>
            <w:vAlign w:val="center"/>
          </w:tcPr>
          <w:p w14:paraId="3C5E022F" w14:textId="77777777" w:rsidR="00063B52" w:rsidRDefault="00063B52" w:rsidP="00C10CDA">
            <w:pPr>
              <w:pStyle w:val="BodyText"/>
              <w:spacing w:after="60" w:line="288" w:lineRule="auto"/>
              <w:rPr>
                <w:rFonts w:ascii="Arial" w:hAnsi="Arial" w:cs="Arial"/>
                <w:color w:val="2B4250"/>
                <w:sz w:val="24"/>
                <w:szCs w:val="24"/>
              </w:rPr>
            </w:pPr>
            <w:r w:rsidRPr="00010BFC">
              <w:rPr>
                <w:rFonts w:ascii="Arial" w:hAnsi="Arial" w:cs="Arial"/>
                <w:color w:val="2B4250"/>
                <w:sz w:val="24"/>
                <w:szCs w:val="24"/>
              </w:rPr>
              <w:t>Strong IT skills</w:t>
            </w:r>
          </w:p>
        </w:tc>
      </w:tr>
      <w:tr w:rsidR="00063B52" w:rsidRPr="00337288" w14:paraId="676D3D6E" w14:textId="77777777" w:rsidTr="00C10CDA">
        <w:tc>
          <w:tcPr>
            <w:tcW w:w="4498" w:type="dxa"/>
          </w:tcPr>
          <w:p w14:paraId="31D8B9AE" w14:textId="77777777" w:rsidR="00063B52" w:rsidRDefault="00063B52" w:rsidP="00C10CDA">
            <w:pPr>
              <w:pStyle w:val="BodyText"/>
              <w:spacing w:after="60" w:line="288" w:lineRule="auto"/>
              <w:rPr>
                <w:rFonts w:ascii="Arial" w:hAnsi="Arial" w:cs="Arial"/>
                <w:color w:val="2B4250"/>
                <w:sz w:val="24"/>
                <w:szCs w:val="24"/>
              </w:rPr>
            </w:pPr>
            <w:r w:rsidRPr="00010BFC">
              <w:rPr>
                <w:rFonts w:ascii="Arial" w:hAnsi="Arial" w:cs="Arial"/>
                <w:color w:val="2B4250"/>
                <w:sz w:val="24"/>
                <w:szCs w:val="24"/>
              </w:rPr>
              <w:t>Attention to detail</w:t>
            </w:r>
            <w:r>
              <w:rPr>
                <w:rFonts w:ascii="Arial" w:hAnsi="Arial" w:cs="Arial"/>
                <w:color w:val="2B4250"/>
                <w:sz w:val="24"/>
                <w:szCs w:val="24"/>
              </w:rPr>
              <w:t>.</w:t>
            </w:r>
          </w:p>
        </w:tc>
        <w:tc>
          <w:tcPr>
            <w:tcW w:w="4518" w:type="dxa"/>
            <w:vAlign w:val="center"/>
          </w:tcPr>
          <w:p w14:paraId="62581011" w14:textId="77777777" w:rsidR="00063B52" w:rsidRDefault="00063B52" w:rsidP="00C10CDA">
            <w:pPr>
              <w:pStyle w:val="BodyText"/>
              <w:spacing w:after="60" w:line="288" w:lineRule="auto"/>
              <w:rPr>
                <w:rFonts w:ascii="Arial" w:hAnsi="Arial" w:cs="Arial"/>
                <w:color w:val="2B4250"/>
                <w:sz w:val="24"/>
                <w:szCs w:val="24"/>
              </w:rPr>
            </w:pPr>
          </w:p>
        </w:tc>
      </w:tr>
    </w:tbl>
    <w:p w14:paraId="64DA9C52" w14:textId="77777777" w:rsidR="00063B52" w:rsidRDefault="00063B52" w:rsidP="00063B52"/>
    <w:p w14:paraId="73D94225" w14:textId="77777777" w:rsidR="00063B52" w:rsidRDefault="00063B52" w:rsidP="00246A00">
      <w:pPr>
        <w:rPr>
          <w:rFonts w:ascii="Arial" w:hAnsi="Arial" w:cs="Arial"/>
          <w:b/>
          <w:bCs/>
          <w:color w:val="2B4250"/>
          <w:sz w:val="32"/>
          <w:szCs w:val="32"/>
        </w:rPr>
      </w:pPr>
    </w:p>
    <w:p w14:paraId="49ECE709" w14:textId="77777777" w:rsidR="00063B52" w:rsidRDefault="00063B52" w:rsidP="00246A00">
      <w:pPr>
        <w:rPr>
          <w:rFonts w:ascii="Arial" w:hAnsi="Arial" w:cs="Arial"/>
          <w:b/>
          <w:bCs/>
          <w:color w:val="2B4250"/>
          <w:sz w:val="32"/>
          <w:szCs w:val="32"/>
        </w:rPr>
      </w:pPr>
    </w:p>
    <w:p w14:paraId="53FEF95D" w14:textId="77777777" w:rsidR="00063B52" w:rsidRDefault="00063B52" w:rsidP="00246A00">
      <w:pPr>
        <w:rPr>
          <w:rFonts w:ascii="Arial" w:hAnsi="Arial" w:cs="Arial"/>
          <w:b/>
          <w:bCs/>
          <w:color w:val="2B4250"/>
          <w:sz w:val="32"/>
          <w:szCs w:val="32"/>
        </w:rPr>
      </w:pPr>
    </w:p>
    <w:p w14:paraId="650A19D0" w14:textId="77777777" w:rsidR="00063B52" w:rsidRDefault="00063B52" w:rsidP="00246A00">
      <w:pPr>
        <w:rPr>
          <w:rFonts w:ascii="Arial" w:hAnsi="Arial" w:cs="Arial"/>
          <w:b/>
          <w:bCs/>
          <w:color w:val="2B4250"/>
          <w:sz w:val="32"/>
          <w:szCs w:val="32"/>
        </w:rPr>
      </w:pPr>
    </w:p>
    <w:p w14:paraId="76F50827" w14:textId="77777777" w:rsidR="00063B52" w:rsidRDefault="00063B52" w:rsidP="00246A00">
      <w:pPr>
        <w:rPr>
          <w:rFonts w:ascii="Arial" w:hAnsi="Arial" w:cs="Arial"/>
          <w:b/>
          <w:bCs/>
          <w:color w:val="2B4250"/>
          <w:sz w:val="32"/>
          <w:szCs w:val="32"/>
        </w:rPr>
      </w:pPr>
    </w:p>
    <w:p w14:paraId="7E6C3B00" w14:textId="77777777" w:rsidR="00063B52" w:rsidRDefault="00063B52" w:rsidP="00246A00">
      <w:pPr>
        <w:rPr>
          <w:rFonts w:ascii="Arial" w:hAnsi="Arial" w:cs="Arial"/>
          <w:b/>
          <w:bCs/>
          <w:color w:val="2B4250"/>
          <w:sz w:val="32"/>
          <w:szCs w:val="32"/>
        </w:rPr>
      </w:pPr>
    </w:p>
    <w:p w14:paraId="0E483931" w14:textId="77777777" w:rsidR="00063B52" w:rsidRDefault="00063B52" w:rsidP="00246A00">
      <w:pPr>
        <w:rPr>
          <w:rFonts w:ascii="Arial" w:hAnsi="Arial" w:cs="Arial"/>
          <w:b/>
          <w:bCs/>
          <w:color w:val="2B4250"/>
          <w:sz w:val="32"/>
          <w:szCs w:val="32"/>
        </w:rPr>
      </w:pPr>
    </w:p>
    <w:p w14:paraId="7D1E3AB1" w14:textId="77777777" w:rsidR="00063B52" w:rsidRDefault="00063B52" w:rsidP="00246A00">
      <w:pPr>
        <w:rPr>
          <w:rFonts w:ascii="Arial" w:hAnsi="Arial" w:cs="Arial"/>
          <w:b/>
          <w:bCs/>
          <w:color w:val="2B4250"/>
          <w:sz w:val="32"/>
          <w:szCs w:val="32"/>
        </w:rPr>
      </w:pPr>
    </w:p>
    <w:p w14:paraId="28804EF6" w14:textId="77777777" w:rsidR="00063B52" w:rsidRDefault="00063B52" w:rsidP="00246A00">
      <w:pPr>
        <w:rPr>
          <w:rFonts w:ascii="Arial" w:hAnsi="Arial" w:cs="Arial"/>
          <w:b/>
          <w:bCs/>
          <w:color w:val="2B4250"/>
          <w:sz w:val="32"/>
          <w:szCs w:val="32"/>
        </w:rPr>
      </w:pPr>
    </w:p>
    <w:p w14:paraId="1382345F" w14:textId="77777777" w:rsidR="00063B52" w:rsidRDefault="00063B52" w:rsidP="00246A00">
      <w:pPr>
        <w:rPr>
          <w:rFonts w:ascii="Arial" w:hAnsi="Arial" w:cs="Arial"/>
          <w:b/>
          <w:bCs/>
          <w:color w:val="2B4250"/>
          <w:sz w:val="32"/>
          <w:szCs w:val="32"/>
        </w:rPr>
      </w:pPr>
    </w:p>
    <w:p w14:paraId="32C0AF50" w14:textId="77777777" w:rsidR="00063B52" w:rsidRDefault="00063B52" w:rsidP="00246A00">
      <w:pPr>
        <w:rPr>
          <w:rFonts w:ascii="Arial" w:hAnsi="Arial" w:cs="Arial"/>
          <w:b/>
          <w:bCs/>
          <w:color w:val="2B4250"/>
          <w:sz w:val="32"/>
          <w:szCs w:val="32"/>
        </w:rPr>
      </w:pPr>
    </w:p>
    <w:p w14:paraId="4E5BB5C1" w14:textId="77777777" w:rsidR="00063B52" w:rsidRDefault="00063B52" w:rsidP="00246A00">
      <w:pPr>
        <w:rPr>
          <w:rFonts w:ascii="Arial" w:hAnsi="Arial" w:cs="Arial"/>
          <w:b/>
          <w:bCs/>
          <w:color w:val="2B4250"/>
          <w:sz w:val="32"/>
          <w:szCs w:val="32"/>
        </w:rPr>
      </w:pPr>
    </w:p>
    <w:p w14:paraId="71FBF349" w14:textId="77777777" w:rsidR="00063B52" w:rsidRDefault="00063B52" w:rsidP="00246A00">
      <w:pPr>
        <w:rPr>
          <w:rFonts w:ascii="Arial" w:hAnsi="Arial" w:cs="Arial"/>
          <w:b/>
          <w:bCs/>
          <w:color w:val="2B4250"/>
          <w:sz w:val="32"/>
          <w:szCs w:val="32"/>
        </w:rPr>
      </w:pPr>
    </w:p>
    <w:p w14:paraId="58228020" w14:textId="2F58853B"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 xml:space="preserve">up to the age of 70, that includes and covers permanent, </w:t>
      </w:r>
      <w:proofErr w:type="gramStart"/>
      <w:r w:rsidR="006E7689" w:rsidRPr="006E7689">
        <w:rPr>
          <w:rFonts w:ascii="Arial" w:eastAsiaTheme="minorHAnsi" w:hAnsi="Arial" w:cs="Arial"/>
          <w:color w:val="2A3B4C"/>
          <w:lang w:eastAsia="en-US"/>
        </w:rPr>
        <w:t>fixed-term</w:t>
      </w:r>
      <w:proofErr w:type="gramEnd"/>
      <w:r w:rsidR="006E7689" w:rsidRPr="006E7689">
        <w:rPr>
          <w:rFonts w:ascii="Arial" w:eastAsiaTheme="minorHAnsi" w:hAnsi="Arial" w:cs="Arial"/>
          <w:color w:val="2A3B4C"/>
          <w:lang w:eastAsia="en-US"/>
        </w:rPr>
        <w:t xml:space="preserve">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83D4F" w14:textId="77777777" w:rsidR="00ED68C7" w:rsidRDefault="00ED68C7" w:rsidP="007F09BC">
      <w:r>
        <w:separator/>
      </w:r>
    </w:p>
  </w:endnote>
  <w:endnote w:type="continuationSeparator" w:id="0">
    <w:p w14:paraId="16DA7404" w14:textId="77777777" w:rsidR="00ED68C7" w:rsidRDefault="00ED68C7"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588B5" w14:textId="77777777" w:rsidR="00ED68C7" w:rsidRDefault="00ED68C7" w:rsidP="007F09BC">
      <w:r>
        <w:separator/>
      </w:r>
    </w:p>
  </w:footnote>
  <w:footnote w:type="continuationSeparator" w:id="0">
    <w:p w14:paraId="29F53772" w14:textId="77777777" w:rsidR="00ED68C7" w:rsidRDefault="00ED68C7"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3B52"/>
    <w:rsid w:val="00066160"/>
    <w:rsid w:val="00090DD1"/>
    <w:rsid w:val="000A6E7C"/>
    <w:rsid w:val="001343AB"/>
    <w:rsid w:val="001A63CE"/>
    <w:rsid w:val="001E1007"/>
    <w:rsid w:val="001F4F03"/>
    <w:rsid w:val="001F78F0"/>
    <w:rsid w:val="00215BD3"/>
    <w:rsid w:val="00225106"/>
    <w:rsid w:val="002330D8"/>
    <w:rsid w:val="00246A00"/>
    <w:rsid w:val="002547DA"/>
    <w:rsid w:val="002877E4"/>
    <w:rsid w:val="00290E21"/>
    <w:rsid w:val="00337288"/>
    <w:rsid w:val="00357D01"/>
    <w:rsid w:val="00376AAE"/>
    <w:rsid w:val="003F5CAF"/>
    <w:rsid w:val="00412E20"/>
    <w:rsid w:val="00434222"/>
    <w:rsid w:val="0046262A"/>
    <w:rsid w:val="0046586C"/>
    <w:rsid w:val="00485A0D"/>
    <w:rsid w:val="004931F0"/>
    <w:rsid w:val="004C6A21"/>
    <w:rsid w:val="004F7EA1"/>
    <w:rsid w:val="005344BF"/>
    <w:rsid w:val="00565B41"/>
    <w:rsid w:val="00567B0B"/>
    <w:rsid w:val="00586EA8"/>
    <w:rsid w:val="005A26D1"/>
    <w:rsid w:val="00674880"/>
    <w:rsid w:val="006B7FCE"/>
    <w:rsid w:val="006E7689"/>
    <w:rsid w:val="00705949"/>
    <w:rsid w:val="00714075"/>
    <w:rsid w:val="00775510"/>
    <w:rsid w:val="007B5268"/>
    <w:rsid w:val="007C5138"/>
    <w:rsid w:val="007C755D"/>
    <w:rsid w:val="007D342A"/>
    <w:rsid w:val="007E07CF"/>
    <w:rsid w:val="007F09BC"/>
    <w:rsid w:val="00894028"/>
    <w:rsid w:val="009B2614"/>
    <w:rsid w:val="00A377AC"/>
    <w:rsid w:val="00A6615F"/>
    <w:rsid w:val="00A956AA"/>
    <w:rsid w:val="00AC1813"/>
    <w:rsid w:val="00B2397D"/>
    <w:rsid w:val="00B47FC1"/>
    <w:rsid w:val="00B74AF0"/>
    <w:rsid w:val="00B77BCF"/>
    <w:rsid w:val="00BD5F48"/>
    <w:rsid w:val="00C514E7"/>
    <w:rsid w:val="00D2142B"/>
    <w:rsid w:val="00D4737B"/>
    <w:rsid w:val="00DC1B82"/>
    <w:rsid w:val="00DF515D"/>
    <w:rsid w:val="00DF7B64"/>
    <w:rsid w:val="00E06C75"/>
    <w:rsid w:val="00E1487C"/>
    <w:rsid w:val="00E457D0"/>
    <w:rsid w:val="00E57DBD"/>
    <w:rsid w:val="00ED0565"/>
    <w:rsid w:val="00ED68C7"/>
    <w:rsid w:val="00EF368D"/>
    <w:rsid w:val="00F03D81"/>
    <w:rsid w:val="00F277D4"/>
    <w:rsid w:val="00F44EBF"/>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drew.fitchett@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2992</Words>
  <Characters>17059</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2</cp:revision>
  <dcterms:created xsi:type="dcterms:W3CDTF">2025-10-01T15:32:00Z</dcterms:created>
  <dcterms:modified xsi:type="dcterms:W3CDTF">2025-10-01T15:32:00Z</dcterms:modified>
</cp:coreProperties>
</file>