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6AB2414E" w:rsidR="00090DD1" w:rsidRDefault="007B38D6" w:rsidP="00090DD1">
          <w:pPr>
            <w:spacing w:line="288" w:lineRule="auto"/>
            <w:rPr>
              <w:rFonts w:ascii="Arial" w:hAnsi="Arial" w:cs="Arial"/>
              <w:b/>
              <w:bCs/>
              <w:color w:val="00A685"/>
            </w:rPr>
          </w:pPr>
        </w:p>
      </w:sdtContent>
    </w:sdt>
    <w:p w14:paraId="2F49ADD8" w14:textId="538044C5" w:rsidR="00090DD1" w:rsidRPr="00090DD1" w:rsidRDefault="0029780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3C5C1B3">
                <wp:simplePos x="0" y="0"/>
                <wp:positionH relativeFrom="column">
                  <wp:posOffset>-361950</wp:posOffset>
                </wp:positionH>
                <wp:positionV relativeFrom="paragraph">
                  <wp:posOffset>6633845</wp:posOffset>
                </wp:positionV>
                <wp:extent cx="525018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50180" cy="2557145"/>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633B6EF9" w:rsidR="00D56D3E" w:rsidRDefault="009327EA" w:rsidP="003F5CAF">
                            <w:pPr>
                              <w:pStyle w:val="OrmistonMainHeader"/>
                              <w:rPr>
                                <w:b/>
                                <w:bCs/>
                                <w:color w:val="00A685"/>
                                <w:sz w:val="52"/>
                                <w:szCs w:val="52"/>
                              </w:rPr>
                            </w:pPr>
                            <w:proofErr w:type="spellStart"/>
                            <w:r>
                              <w:rPr>
                                <w:b/>
                                <w:bCs/>
                                <w:color w:val="00A685"/>
                                <w:sz w:val="52"/>
                                <w:szCs w:val="52"/>
                              </w:rPr>
                              <w:t>Mpower</w:t>
                            </w:r>
                            <w:proofErr w:type="spellEnd"/>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8.5pt;margin-top:522.35pt;width:413.4pt;height:201.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633B6EF9" w:rsidR="00D56D3E" w:rsidRDefault="009327EA" w:rsidP="003F5CAF">
                      <w:pPr>
                        <w:pStyle w:val="OrmistonMainHeader"/>
                        <w:rPr>
                          <w:b/>
                          <w:bCs/>
                          <w:color w:val="00A685"/>
                          <w:sz w:val="52"/>
                          <w:szCs w:val="52"/>
                        </w:rPr>
                      </w:pPr>
                      <w:proofErr w:type="spellStart"/>
                      <w:r>
                        <w:rPr>
                          <w:b/>
                          <w:bCs/>
                          <w:color w:val="00A685"/>
                          <w:sz w:val="52"/>
                          <w:szCs w:val="52"/>
                        </w:rPr>
                        <w:t>Mpower</w:t>
                      </w:r>
                      <w:proofErr w:type="spellEnd"/>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BA822B7"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7B38D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7B38D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2ADC987" w:rsidR="00FD24CA" w:rsidRPr="00327FE5"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w:t>
      </w:r>
      <w:r w:rsidRPr="00327FE5">
        <w:rPr>
          <w:rFonts w:ascii="Arial" w:eastAsia="Times New Roman" w:hAnsi="Arial" w:cs="Arial"/>
          <w:color w:val="000000"/>
          <w:lang w:eastAsia="en-GB"/>
        </w:rPr>
        <w:t xml:space="preserve">post of </w:t>
      </w:r>
      <w:r w:rsidR="00E001BD" w:rsidRPr="00327FE5">
        <w:rPr>
          <w:rFonts w:ascii="Arial" w:eastAsia="Times New Roman" w:hAnsi="Arial" w:cs="Arial"/>
          <w:color w:val="000000"/>
          <w:lang w:eastAsia="en-GB"/>
        </w:rPr>
        <w:t>Practitioner</w:t>
      </w:r>
      <w:r w:rsidR="00B77BCF" w:rsidRPr="00327FE5">
        <w:rPr>
          <w:rFonts w:ascii="Arial" w:eastAsia="Times New Roman" w:hAnsi="Arial" w:cs="Arial"/>
          <w:color w:val="000000"/>
          <w:lang w:eastAsia="en-GB"/>
        </w:rPr>
        <w:t xml:space="preserve"> in our </w:t>
      </w:r>
      <w:r w:rsidR="009327EA" w:rsidRPr="00327FE5">
        <w:rPr>
          <w:rFonts w:ascii="Arial" w:eastAsia="Times New Roman" w:hAnsi="Arial" w:cs="Arial"/>
          <w:color w:val="000000"/>
          <w:lang w:eastAsia="en-GB"/>
        </w:rPr>
        <w:t xml:space="preserve">Mpower </w:t>
      </w:r>
      <w:r w:rsidR="00114669">
        <w:rPr>
          <w:rFonts w:ascii="Arial" w:eastAsia="Times New Roman" w:hAnsi="Arial" w:cs="Arial"/>
          <w:color w:val="000000"/>
          <w:lang w:eastAsia="en-GB"/>
        </w:rPr>
        <w:t xml:space="preserve">Norfolk </w:t>
      </w:r>
      <w:r w:rsidR="0029780F">
        <w:rPr>
          <w:rFonts w:ascii="Arial" w:eastAsia="Times New Roman" w:hAnsi="Arial" w:cs="Arial"/>
          <w:color w:val="000000"/>
          <w:lang w:eastAsia="en-GB"/>
        </w:rPr>
        <w:t>service</w:t>
      </w:r>
      <w:r w:rsidR="00B77BCF" w:rsidRPr="00327FE5">
        <w:rPr>
          <w:rFonts w:ascii="Arial" w:eastAsia="Times New Roman" w:hAnsi="Arial" w:cs="Arial"/>
          <w:color w:val="000000"/>
          <w:lang w:eastAsia="en-GB"/>
        </w:rPr>
        <w:t>.</w:t>
      </w:r>
    </w:p>
    <w:p w14:paraId="0E9A98C9" w14:textId="6CC9F610" w:rsidR="00FD24CA" w:rsidRPr="00327FE5" w:rsidRDefault="00FD24CA" w:rsidP="0046262A">
      <w:pPr>
        <w:spacing w:line="288" w:lineRule="auto"/>
        <w:jc w:val="both"/>
        <w:rPr>
          <w:rFonts w:ascii="Arial" w:eastAsia="Times New Roman" w:hAnsi="Arial" w:cs="Arial"/>
          <w:color w:val="000000"/>
          <w:lang w:eastAsia="en-GB"/>
        </w:rPr>
      </w:pPr>
      <w:r w:rsidRPr="00327FE5">
        <w:rPr>
          <w:rFonts w:ascii="Arial" w:eastAsia="Times New Roman" w:hAnsi="Arial" w:cs="Arial"/>
          <w:color w:val="000000"/>
          <w:lang w:eastAsia="en-GB"/>
        </w:rPr>
        <w:t> </w:t>
      </w:r>
    </w:p>
    <w:p w14:paraId="06AEC954" w14:textId="77777777" w:rsidR="007B38D6" w:rsidRPr="007B38D6" w:rsidRDefault="007B38D6" w:rsidP="007B38D6">
      <w:pPr>
        <w:spacing w:line="288" w:lineRule="auto"/>
        <w:rPr>
          <w:rFonts w:ascii="Arial" w:eastAsia="Times New Roman" w:hAnsi="Arial" w:cs="Arial"/>
          <w:color w:val="000000"/>
          <w:lang w:eastAsia="en-GB"/>
        </w:rPr>
      </w:pPr>
      <w:r w:rsidRPr="007B38D6">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A6E4240" w14:textId="77777777" w:rsidR="007B38D6" w:rsidRPr="007B38D6" w:rsidRDefault="007B38D6" w:rsidP="007B38D6">
      <w:pPr>
        <w:spacing w:line="288" w:lineRule="auto"/>
        <w:rPr>
          <w:rFonts w:ascii="Arial" w:eastAsia="Times New Roman" w:hAnsi="Arial" w:cs="Arial"/>
          <w:color w:val="000000"/>
          <w:lang w:eastAsia="en-GB"/>
        </w:rPr>
      </w:pPr>
      <w:r w:rsidRPr="007B38D6">
        <w:rPr>
          <w:rFonts w:ascii="Arial" w:eastAsia="Times New Roman" w:hAnsi="Arial" w:cs="Arial"/>
          <w:color w:val="000000"/>
          <w:lang w:eastAsia="en-GB"/>
        </w:rPr>
        <w:t xml:space="preserve"> </w:t>
      </w:r>
    </w:p>
    <w:p w14:paraId="3AB7F42B" w14:textId="77777777" w:rsidR="007B38D6" w:rsidRDefault="007B38D6" w:rsidP="007B38D6">
      <w:pPr>
        <w:spacing w:line="288" w:lineRule="auto"/>
        <w:rPr>
          <w:rFonts w:ascii="Arial" w:eastAsia="Times New Roman" w:hAnsi="Arial" w:cs="Arial"/>
          <w:color w:val="000000"/>
          <w:lang w:eastAsia="en-GB"/>
        </w:rPr>
      </w:pPr>
      <w:r w:rsidRPr="007B38D6">
        <w:rPr>
          <w:rFonts w:ascii="Arial" w:eastAsia="Times New Roman" w:hAnsi="Arial" w:cs="Arial"/>
          <w:color w:val="000000"/>
          <w:lang w:eastAsia="en-GB"/>
        </w:rPr>
        <w:t xml:space="preserve">In June last year, we began the process of looking forward to </w:t>
      </w:r>
      <w:proofErr w:type="gramStart"/>
      <w:r w:rsidRPr="007B38D6">
        <w:rPr>
          <w:rFonts w:ascii="Arial" w:eastAsia="Times New Roman" w:hAnsi="Arial" w:cs="Arial"/>
          <w:color w:val="000000"/>
          <w:lang w:eastAsia="en-GB"/>
        </w:rPr>
        <w:t>set</w:t>
      </w:r>
      <w:proofErr w:type="gramEnd"/>
      <w:r w:rsidRPr="007B38D6">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1181C6E5" w:rsidR="00FD24CA" w:rsidRPr="00FD24CA" w:rsidRDefault="00FD24CA" w:rsidP="007B38D6">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4C4886FE" w:rsidR="003F5CAF" w:rsidRDefault="003F5CAF" w:rsidP="005344BF">
      <w:pPr>
        <w:pStyle w:val="OrmistonBody12pt"/>
        <w:spacing w:line="288" w:lineRule="auto"/>
      </w:pPr>
    </w:p>
    <w:p w14:paraId="03BD50CE" w14:textId="65252539" w:rsidR="003F5CAF" w:rsidRPr="00EB12C4" w:rsidRDefault="007B38D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0011217B" w14:textId="77777777" w:rsidR="00A2280E" w:rsidRDefault="00A2280E" w:rsidP="005344BF">
      <w:pPr>
        <w:pStyle w:val="OrmistonSubHeader"/>
        <w:spacing w:line="288" w:lineRule="auto"/>
        <w:rPr>
          <w:b/>
          <w:bCs/>
          <w:color w:val="00A878"/>
          <w:sz w:val="48"/>
          <w:szCs w:val="48"/>
        </w:rPr>
      </w:pPr>
      <w:bookmarkStart w:id="0" w:name="_Hlk100744511"/>
    </w:p>
    <w:p w14:paraId="6F574312" w14:textId="0C930AC7" w:rsidR="003F5CAF" w:rsidRPr="005344BF" w:rsidRDefault="003F5CAF" w:rsidP="005344BF">
      <w:pPr>
        <w:pStyle w:val="OrmistonSubHeader"/>
        <w:spacing w:line="288" w:lineRule="auto"/>
        <w:rPr>
          <w:b/>
          <w:bCs/>
          <w:color w:val="00A685"/>
          <w:sz w:val="48"/>
          <w:szCs w:val="48"/>
        </w:rPr>
      </w:pPr>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5ABDF688" w14:textId="718563ED" w:rsidR="00114669" w:rsidRDefault="003E1413" w:rsidP="00114669">
      <w:pPr>
        <w:pStyle w:val="Default"/>
        <w:spacing w:line="288" w:lineRule="auto"/>
        <w:jc w:val="both"/>
        <w:rPr>
          <w:rFonts w:ascii="Arial" w:eastAsia="Calibri" w:hAnsi="Arial" w:cs="Arial"/>
          <w:color w:val="2A3B4C"/>
          <w:lang w:eastAsia="en-GB"/>
        </w:rPr>
      </w:pPr>
      <w:r w:rsidRPr="003E1413">
        <w:rPr>
          <w:rFonts w:ascii="Arial" w:eastAsia="Calibri" w:hAnsi="Arial" w:cs="Arial"/>
          <w:color w:val="2A3B4C"/>
          <w:lang w:eastAsia="en-GB"/>
        </w:rPr>
        <w:t>Mpower Norfolk supports mothers (and where appropriate their partners) whose children have been removed into care</w:t>
      </w:r>
      <w:r>
        <w:rPr>
          <w:rFonts w:ascii="Arial" w:eastAsia="Calibri" w:hAnsi="Arial" w:cs="Arial"/>
          <w:color w:val="2A3B4C"/>
          <w:lang w:eastAsia="en-GB"/>
        </w:rPr>
        <w:t xml:space="preserve"> where at least one child was removed in the last three years and at least one child was aged three or under at the point of removal</w:t>
      </w:r>
      <w:r w:rsidR="00114669">
        <w:rPr>
          <w:rFonts w:ascii="Arial" w:eastAsia="Calibri" w:hAnsi="Arial" w:cs="Arial"/>
          <w:color w:val="2A3B4C"/>
          <w:lang w:eastAsia="en-GB"/>
        </w:rPr>
        <w:t>.</w:t>
      </w:r>
      <w:r w:rsidR="00114669" w:rsidRPr="009327EA">
        <w:rPr>
          <w:rFonts w:ascii="Arial" w:eastAsia="Calibri" w:hAnsi="Arial" w:cs="Arial"/>
          <w:color w:val="2A3B4C"/>
          <w:lang w:eastAsia="en-GB"/>
        </w:rPr>
        <w:t xml:space="preserve"> </w:t>
      </w:r>
    </w:p>
    <w:p w14:paraId="44A7A8FB" w14:textId="77777777" w:rsidR="00114669" w:rsidRDefault="00114669" w:rsidP="00114669">
      <w:pPr>
        <w:pStyle w:val="Default"/>
        <w:spacing w:line="288" w:lineRule="auto"/>
        <w:jc w:val="both"/>
        <w:rPr>
          <w:rFonts w:ascii="Arial" w:eastAsia="Calibri" w:hAnsi="Arial" w:cs="Arial"/>
          <w:color w:val="2A3B4C"/>
          <w:lang w:eastAsia="en-GB"/>
        </w:rPr>
      </w:pPr>
    </w:p>
    <w:p w14:paraId="6F0A7C66" w14:textId="1412E799" w:rsidR="00114669" w:rsidRDefault="003E1413" w:rsidP="00114669">
      <w:pPr>
        <w:pStyle w:val="Default"/>
        <w:spacing w:line="288" w:lineRule="auto"/>
        <w:jc w:val="both"/>
        <w:rPr>
          <w:rFonts w:ascii="Arial" w:eastAsia="Calibri" w:hAnsi="Arial" w:cs="Arial"/>
          <w:color w:val="2A3B4C"/>
          <w:lang w:eastAsia="en-GB"/>
        </w:rPr>
      </w:pPr>
      <w:bookmarkStart w:id="1" w:name="_Hlk125304736"/>
      <w:r>
        <w:rPr>
          <w:rFonts w:ascii="Arial" w:eastAsia="Calibri" w:hAnsi="Arial" w:cs="Arial"/>
          <w:color w:val="2A3B4C"/>
          <w:lang w:eastAsia="en-GB"/>
        </w:rPr>
        <w:t xml:space="preserve">We </w:t>
      </w:r>
      <w:r w:rsidRPr="003E1413">
        <w:rPr>
          <w:rFonts w:ascii="Arial" w:eastAsia="Calibri" w:hAnsi="Arial" w:cs="Arial"/>
          <w:color w:val="2A3B4C"/>
          <w:lang w:eastAsia="en-GB"/>
        </w:rPr>
        <w:t xml:space="preserve">support people by building safe and trusting relationships, taking time to understand their story, their needs, and their preferences, and helping them to set and work towards goals. </w:t>
      </w:r>
      <w:bookmarkEnd w:id="1"/>
      <w:r w:rsidR="00114669" w:rsidRPr="009327EA">
        <w:rPr>
          <w:rFonts w:ascii="Arial" w:eastAsia="Calibri" w:hAnsi="Arial" w:cs="Arial"/>
          <w:color w:val="2A3B4C"/>
          <w:lang w:eastAsia="en-GB"/>
        </w:rPr>
        <w:t xml:space="preserve">Empathy and understanding are core to how we work, as </w:t>
      </w:r>
      <w:r>
        <w:rPr>
          <w:rFonts w:ascii="Arial" w:eastAsia="Calibri" w:hAnsi="Arial" w:cs="Arial"/>
          <w:color w:val="2A3B4C"/>
          <w:lang w:eastAsia="en-GB"/>
        </w:rPr>
        <w:t xml:space="preserve">the </w:t>
      </w:r>
      <w:r w:rsidR="00114669">
        <w:rPr>
          <w:rFonts w:ascii="Arial" w:eastAsia="Calibri" w:hAnsi="Arial" w:cs="Arial"/>
          <w:color w:val="2A3B4C"/>
          <w:lang w:eastAsia="en-GB"/>
        </w:rPr>
        <w:t xml:space="preserve">type of </w:t>
      </w:r>
      <w:r>
        <w:rPr>
          <w:rFonts w:ascii="Arial" w:eastAsia="Calibri" w:hAnsi="Arial" w:cs="Arial"/>
          <w:color w:val="2A3B4C"/>
          <w:lang w:eastAsia="en-GB"/>
        </w:rPr>
        <w:t xml:space="preserve">grief and </w:t>
      </w:r>
      <w:r w:rsidR="00114669" w:rsidRPr="009327EA">
        <w:rPr>
          <w:rFonts w:ascii="Arial" w:eastAsia="Calibri" w:hAnsi="Arial" w:cs="Arial"/>
          <w:color w:val="2A3B4C"/>
          <w:lang w:eastAsia="en-GB"/>
        </w:rPr>
        <w:t>loss</w:t>
      </w:r>
      <w:r w:rsidR="00114669">
        <w:rPr>
          <w:rFonts w:ascii="Arial" w:eastAsia="Calibri" w:hAnsi="Arial" w:cs="Arial"/>
          <w:color w:val="2A3B4C"/>
          <w:lang w:eastAsia="en-GB"/>
        </w:rPr>
        <w:t xml:space="preserve"> </w:t>
      </w:r>
      <w:r>
        <w:rPr>
          <w:rFonts w:ascii="Arial" w:eastAsia="Calibri" w:hAnsi="Arial" w:cs="Arial"/>
          <w:color w:val="2A3B4C"/>
          <w:lang w:eastAsia="en-GB"/>
        </w:rPr>
        <w:t xml:space="preserve">experienced by the people we support </w:t>
      </w:r>
      <w:r w:rsidR="00114669" w:rsidRPr="009327EA">
        <w:rPr>
          <w:rFonts w:ascii="Arial" w:eastAsia="Calibri" w:hAnsi="Arial" w:cs="Arial"/>
          <w:color w:val="2A3B4C"/>
          <w:lang w:eastAsia="en-GB"/>
        </w:rPr>
        <w:t xml:space="preserve">is widely </w:t>
      </w:r>
      <w:r>
        <w:rPr>
          <w:rFonts w:ascii="Arial" w:eastAsia="Calibri" w:hAnsi="Arial" w:cs="Arial"/>
          <w:color w:val="2A3B4C"/>
          <w:lang w:eastAsia="en-GB"/>
        </w:rPr>
        <w:t>mis</w:t>
      </w:r>
      <w:r w:rsidR="00114669" w:rsidRPr="009327EA">
        <w:rPr>
          <w:rFonts w:ascii="Arial" w:eastAsia="Calibri" w:hAnsi="Arial" w:cs="Arial"/>
          <w:color w:val="2A3B4C"/>
          <w:lang w:eastAsia="en-GB"/>
        </w:rPr>
        <w:t>understood.</w:t>
      </w:r>
    </w:p>
    <w:p w14:paraId="00533F62" w14:textId="77777777" w:rsidR="00114669" w:rsidRDefault="00114669" w:rsidP="00114669">
      <w:pPr>
        <w:pStyle w:val="Default"/>
        <w:spacing w:line="288" w:lineRule="auto"/>
        <w:jc w:val="both"/>
        <w:rPr>
          <w:rFonts w:ascii="Arial" w:eastAsia="Calibri" w:hAnsi="Arial" w:cs="Arial"/>
          <w:color w:val="2A3B4C"/>
          <w:lang w:eastAsia="en-GB"/>
        </w:rPr>
      </w:pPr>
    </w:p>
    <w:p w14:paraId="63F6FE34" w14:textId="42266E5D" w:rsidR="003E1413" w:rsidRPr="0029780F" w:rsidRDefault="003E1413" w:rsidP="00B12B29">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Our work is commissioned by Norfolk Public Health and Children’s Services</w:t>
      </w:r>
      <w:r w:rsidR="00B12B29">
        <w:rPr>
          <w:rFonts w:ascii="Arial" w:eastAsia="Calibri" w:hAnsi="Arial" w:cs="Arial"/>
          <w:color w:val="2A3B4C"/>
          <w:lang w:eastAsia="en-GB"/>
        </w:rPr>
        <w:t xml:space="preserve">, with success measured against the percentage of people </w:t>
      </w:r>
      <w:r>
        <w:rPr>
          <w:rFonts w:ascii="Arial" w:eastAsia="Calibri" w:hAnsi="Arial" w:cs="Arial"/>
          <w:color w:val="2A3B4C"/>
          <w:lang w:eastAsia="en-GB"/>
        </w:rPr>
        <w:t>making progress towards their goals</w:t>
      </w:r>
      <w:r w:rsidR="00B12B29">
        <w:rPr>
          <w:rFonts w:ascii="Arial" w:eastAsia="Calibri" w:hAnsi="Arial" w:cs="Arial"/>
          <w:color w:val="2A3B4C"/>
          <w:lang w:eastAsia="en-GB"/>
        </w:rPr>
        <w:t xml:space="preserve">, moving onto or </w:t>
      </w:r>
      <w:r>
        <w:rPr>
          <w:rFonts w:ascii="Arial" w:eastAsia="Calibri" w:hAnsi="Arial" w:cs="Arial"/>
          <w:color w:val="2A3B4C"/>
          <w:lang w:eastAsia="en-GB"/>
        </w:rPr>
        <w:t>maintain</w:t>
      </w:r>
      <w:r w:rsidR="00B12B29">
        <w:rPr>
          <w:rFonts w:ascii="Arial" w:eastAsia="Calibri" w:hAnsi="Arial" w:cs="Arial"/>
          <w:color w:val="2A3B4C"/>
          <w:lang w:eastAsia="en-GB"/>
        </w:rPr>
        <w:t>ing</w:t>
      </w:r>
      <w:r>
        <w:rPr>
          <w:rFonts w:ascii="Arial" w:eastAsia="Calibri" w:hAnsi="Arial" w:cs="Arial"/>
          <w:color w:val="2A3B4C"/>
          <w:lang w:eastAsia="en-GB"/>
        </w:rPr>
        <w:t xml:space="preserve"> contraception</w:t>
      </w:r>
      <w:r w:rsidR="00B12B29">
        <w:rPr>
          <w:rFonts w:ascii="Arial" w:eastAsia="Calibri" w:hAnsi="Arial" w:cs="Arial"/>
          <w:color w:val="2A3B4C"/>
          <w:lang w:eastAsia="en-GB"/>
        </w:rPr>
        <w:t xml:space="preserve">, </w:t>
      </w:r>
      <w:r>
        <w:rPr>
          <w:rFonts w:ascii="Arial" w:eastAsia="Calibri" w:hAnsi="Arial" w:cs="Arial"/>
          <w:color w:val="2A3B4C"/>
          <w:lang w:eastAsia="en-GB"/>
        </w:rPr>
        <w:t>not having a pregnancy in service</w:t>
      </w:r>
      <w:r w:rsidR="00B12B29">
        <w:rPr>
          <w:rFonts w:ascii="Arial" w:eastAsia="Calibri" w:hAnsi="Arial" w:cs="Arial"/>
          <w:color w:val="2A3B4C"/>
          <w:lang w:eastAsia="en-GB"/>
        </w:rPr>
        <w:t xml:space="preserve">, engaging </w:t>
      </w:r>
      <w:r>
        <w:rPr>
          <w:rFonts w:ascii="Arial" w:eastAsia="Calibri" w:hAnsi="Arial" w:cs="Arial"/>
          <w:color w:val="2A3B4C"/>
          <w:lang w:eastAsia="en-GB"/>
        </w:rPr>
        <w:t>in other appropriate services</w:t>
      </w:r>
      <w:r w:rsidR="00B12B29">
        <w:rPr>
          <w:rFonts w:ascii="Arial" w:eastAsia="Calibri" w:hAnsi="Arial" w:cs="Arial"/>
          <w:color w:val="2A3B4C"/>
          <w:lang w:eastAsia="en-GB"/>
        </w:rPr>
        <w:t xml:space="preserve">, and having </w:t>
      </w:r>
      <w:r>
        <w:rPr>
          <w:rFonts w:ascii="Arial" w:eastAsia="Calibri" w:hAnsi="Arial" w:cs="Arial"/>
          <w:color w:val="2A3B4C"/>
          <w:lang w:eastAsia="en-GB"/>
        </w:rPr>
        <w:t>a planned closure.</w:t>
      </w:r>
    </w:p>
    <w:p w14:paraId="54FBC63E" w14:textId="77777777" w:rsidR="00114669" w:rsidRPr="00D554B6" w:rsidRDefault="00114669" w:rsidP="00114669">
      <w:pPr>
        <w:pStyle w:val="Default"/>
        <w:spacing w:line="288" w:lineRule="auto"/>
        <w:jc w:val="both"/>
        <w:rPr>
          <w:rFonts w:ascii="Arial" w:eastAsia="Calibri" w:hAnsi="Arial" w:cs="Arial"/>
          <w:color w:val="2A3B4C"/>
          <w:lang w:eastAsia="en-GB"/>
        </w:rPr>
      </w:pPr>
    </w:p>
    <w:p w14:paraId="4145145F" w14:textId="43B3A263" w:rsidR="00456C45" w:rsidRPr="00114669" w:rsidRDefault="00114669" w:rsidP="005344BF">
      <w:pPr>
        <w:pStyle w:val="Default"/>
        <w:spacing w:line="288" w:lineRule="auto"/>
        <w:jc w:val="both"/>
        <w:rPr>
          <w:rFonts w:ascii="Arial" w:eastAsia="Calibri" w:hAnsi="Arial" w:cs="Arial"/>
          <w:color w:val="2A3B4C"/>
          <w:lang w:eastAsia="en-GB"/>
        </w:rPr>
      </w:pPr>
      <w:r w:rsidRPr="00D554B6">
        <w:rPr>
          <w:rFonts w:ascii="Arial" w:eastAsia="Calibri" w:hAnsi="Arial" w:cs="Arial"/>
          <w:color w:val="2A3B4C"/>
          <w:lang w:eastAsia="en-GB"/>
        </w:rPr>
        <w:t>Mpower does not help reunite parents with their children.</w:t>
      </w:r>
      <w:r w:rsidR="003E1413">
        <w:rPr>
          <w:rFonts w:ascii="Arial" w:eastAsia="Calibri" w:hAnsi="Arial" w:cs="Arial"/>
          <w:color w:val="2A3B4C"/>
          <w:lang w:eastAsia="en-GB"/>
        </w:rPr>
        <w:t xml:space="preserve"> </w:t>
      </w:r>
      <w:r w:rsidR="00051B05">
        <w:rPr>
          <w:rFonts w:ascii="Arial" w:eastAsia="Calibri" w:hAnsi="Arial" w:cs="Arial"/>
          <w:color w:val="2A3B4C"/>
          <w:lang w:eastAsia="en-GB"/>
        </w:rPr>
        <w:t>Our s</w:t>
      </w:r>
      <w:r w:rsidR="003E1413" w:rsidRPr="003E1413">
        <w:rPr>
          <w:rFonts w:ascii="Arial" w:eastAsia="Calibri" w:hAnsi="Arial" w:cs="Arial"/>
          <w:color w:val="2A3B4C"/>
          <w:lang w:eastAsia="en-GB"/>
        </w:rPr>
        <w:t xml:space="preserve">upport </w:t>
      </w:r>
      <w:r w:rsidR="00051B05">
        <w:rPr>
          <w:rFonts w:ascii="Arial" w:eastAsia="Calibri" w:hAnsi="Arial" w:cs="Arial"/>
          <w:color w:val="2A3B4C"/>
          <w:lang w:eastAsia="en-GB"/>
        </w:rPr>
        <w:t xml:space="preserve">can </w:t>
      </w:r>
      <w:r w:rsidR="003E1413" w:rsidRPr="003E1413">
        <w:rPr>
          <w:rFonts w:ascii="Arial" w:eastAsia="Calibri" w:hAnsi="Arial" w:cs="Arial"/>
          <w:color w:val="2A3B4C"/>
          <w:lang w:eastAsia="en-GB"/>
        </w:rPr>
        <w:t>last for up to 24 months and in some cases longer.</w:t>
      </w:r>
    </w:p>
    <w:p w14:paraId="638978BC" w14:textId="77777777" w:rsidR="00A2280E" w:rsidRDefault="00A2280E" w:rsidP="00DC1B82">
      <w:pPr>
        <w:pStyle w:val="OrmistonSubHeader"/>
        <w:spacing w:line="288" w:lineRule="auto"/>
        <w:rPr>
          <w:b/>
          <w:bCs/>
          <w:color w:val="00A878"/>
          <w:sz w:val="48"/>
          <w:szCs w:val="48"/>
        </w:rPr>
      </w:pPr>
    </w:p>
    <w:p w14:paraId="3DBA86FF" w14:textId="77777777" w:rsidR="00A2280E" w:rsidRDefault="00A2280E" w:rsidP="00DC1B82">
      <w:pPr>
        <w:pStyle w:val="OrmistonSubHeader"/>
        <w:spacing w:line="288" w:lineRule="auto"/>
        <w:rPr>
          <w:b/>
          <w:bCs/>
          <w:color w:val="00A878"/>
          <w:sz w:val="48"/>
          <w:szCs w:val="48"/>
        </w:rPr>
      </w:pPr>
    </w:p>
    <w:p w14:paraId="4D71A1CF" w14:textId="77777777" w:rsidR="00B12B29" w:rsidRDefault="00B12B29" w:rsidP="00DC1B82">
      <w:pPr>
        <w:pStyle w:val="OrmistonSubHeader"/>
        <w:spacing w:line="288" w:lineRule="auto"/>
        <w:rPr>
          <w:b/>
          <w:bCs/>
          <w:color w:val="00A878"/>
          <w:sz w:val="48"/>
          <w:szCs w:val="48"/>
        </w:rPr>
      </w:pPr>
    </w:p>
    <w:p w14:paraId="4CE7EBEB" w14:textId="77777777" w:rsidR="00B12B29" w:rsidRDefault="00B12B29" w:rsidP="00DC1B82">
      <w:pPr>
        <w:pStyle w:val="OrmistonSubHeader"/>
        <w:spacing w:line="288" w:lineRule="auto"/>
        <w:rPr>
          <w:b/>
          <w:bCs/>
          <w:color w:val="00A878"/>
          <w:sz w:val="48"/>
          <w:szCs w:val="48"/>
        </w:rPr>
      </w:pPr>
    </w:p>
    <w:p w14:paraId="544FC1C4" w14:textId="1B595393"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0AEC5B4" w14:textId="77777777"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 xml:space="preserve">As a Practitioner, you will support people by building safe and trusting relationships, taking time to understand their story, their needs, and their preferences, and helping them to set and work towards goals. </w:t>
      </w:r>
    </w:p>
    <w:p w14:paraId="5BE37204" w14:textId="77777777" w:rsidR="00051B05" w:rsidRPr="00051B05" w:rsidRDefault="00051B05" w:rsidP="00051B05">
      <w:pPr>
        <w:spacing w:line="288" w:lineRule="auto"/>
        <w:rPr>
          <w:rFonts w:ascii="Arial" w:eastAsia="Calibri" w:hAnsi="Arial" w:cs="Arial"/>
          <w:color w:val="2A3B4C"/>
          <w:lang w:val="en-US" w:eastAsia="en-GB"/>
        </w:rPr>
      </w:pPr>
    </w:p>
    <w:p w14:paraId="46449DF6" w14:textId="77777777" w:rsidR="00931A4F"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highly supportive and caring team with lots of opportunit</w:t>
      </w:r>
      <w:r w:rsidR="00931A4F">
        <w:rPr>
          <w:rFonts w:ascii="Arial" w:eastAsia="Calibri" w:hAnsi="Arial" w:cs="Arial"/>
          <w:color w:val="2A3B4C"/>
          <w:lang w:val="en-US" w:eastAsia="en-GB"/>
        </w:rPr>
        <w:t>ies</w:t>
      </w:r>
      <w:r w:rsidRPr="00051B05">
        <w:rPr>
          <w:rFonts w:ascii="Arial" w:eastAsia="Calibri" w:hAnsi="Arial" w:cs="Arial"/>
          <w:color w:val="2A3B4C"/>
          <w:lang w:val="en-US" w:eastAsia="en-GB"/>
        </w:rPr>
        <w:t xml:space="preserve"> to connect with colleagues and reflect on your practice. In your case work, you will work with independence and self-direction, drawing on the perspectives and knowledge of colleagues. You will need to use sensitive but persistent outreach to remove the barriers to engagement for those you support. </w:t>
      </w:r>
    </w:p>
    <w:p w14:paraId="54641F6F" w14:textId="77777777" w:rsidR="00931A4F" w:rsidRDefault="00931A4F" w:rsidP="00051B05">
      <w:pPr>
        <w:spacing w:line="288" w:lineRule="auto"/>
        <w:rPr>
          <w:rFonts w:ascii="Arial" w:eastAsia="Calibri" w:hAnsi="Arial" w:cs="Arial"/>
          <w:color w:val="2A3B4C"/>
          <w:lang w:val="en-US" w:eastAsia="en-GB"/>
        </w:rPr>
      </w:pPr>
    </w:p>
    <w:p w14:paraId="3F99E54F" w14:textId="516CC23B"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The support you offer will last for up to 24 months and in some exceptional cases longer. Ultimately, your support will help people to make the meaningful changes they want to, rebuild their lives, and reduce the number of children being removed into care.</w:t>
      </w:r>
    </w:p>
    <w:p w14:paraId="0DFEEA15" w14:textId="77777777" w:rsidR="00051B05" w:rsidRPr="00051B05" w:rsidRDefault="00051B05" w:rsidP="00051B05">
      <w:pPr>
        <w:spacing w:line="288" w:lineRule="auto"/>
        <w:rPr>
          <w:rFonts w:ascii="Arial" w:eastAsia="Calibri" w:hAnsi="Arial" w:cs="Arial"/>
          <w:color w:val="2A3B4C"/>
          <w:lang w:val="en-US" w:eastAsia="en-GB"/>
        </w:rPr>
      </w:pPr>
    </w:p>
    <w:p w14:paraId="5B48F9E3" w14:textId="0766EE11" w:rsidR="00456C4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 xml:space="preserve">You will be joining a service that has been running successfully for over ten years. Recently, Mpower successfully attained the Working </w:t>
      </w:r>
      <w:proofErr w:type="gramStart"/>
      <w:r w:rsidRPr="00051B05">
        <w:rPr>
          <w:rFonts w:ascii="Arial" w:eastAsia="Calibri" w:hAnsi="Arial" w:cs="Arial"/>
          <w:color w:val="2A3B4C"/>
          <w:lang w:val="en-US" w:eastAsia="en-GB"/>
        </w:rPr>
        <w:t>With</w:t>
      </w:r>
      <w:proofErr w:type="gramEnd"/>
      <w:r w:rsidRPr="00051B05">
        <w:rPr>
          <w:rFonts w:ascii="Arial" w:eastAsia="Calibri" w:hAnsi="Arial" w:cs="Arial"/>
          <w:color w:val="2A3B4C"/>
          <w:lang w:val="en-US" w:eastAsia="en-GB"/>
        </w:rPr>
        <w:t xml:space="preserve"> Trauma: Trauma Aware quality mark, so you will play a part in the implementation of our plans to become a trauma-informed service.</w:t>
      </w:r>
    </w:p>
    <w:p w14:paraId="11152A6A" w14:textId="77777777" w:rsidR="00051B05" w:rsidRPr="00456C45" w:rsidRDefault="00051B05" w:rsidP="00051B05">
      <w:pPr>
        <w:spacing w:line="288" w:lineRule="auto"/>
        <w:rPr>
          <w:rFonts w:ascii="Arial" w:eastAsia="Calibri" w:hAnsi="Arial" w:cs="Arial"/>
          <w:color w:val="2A3B4C"/>
          <w:highlight w:val="green"/>
          <w:lang w:eastAsia="en-GB"/>
        </w:rPr>
      </w:pPr>
    </w:p>
    <w:p w14:paraId="1DB1541C" w14:textId="6625071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230CB7A3" w14:textId="77777777" w:rsidR="00931A4F" w:rsidRPr="00931A4F"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It is important that you have experience of working with people who have experienced complex trauma in a person-</w:t>
      </w:r>
      <w:proofErr w:type="spellStart"/>
      <w:r w:rsidRPr="00931A4F">
        <w:rPr>
          <w:rFonts w:ascii="Arial" w:eastAsia="Calibri" w:hAnsi="Arial" w:cs="Arial"/>
          <w:color w:val="2A3B4C"/>
          <w:lang w:eastAsia="en-GB"/>
        </w:rPr>
        <w:t>centred</w:t>
      </w:r>
      <w:proofErr w:type="spellEnd"/>
      <w:r w:rsidRPr="00931A4F">
        <w:rPr>
          <w:rFonts w:ascii="Arial" w:eastAsia="Calibri" w:hAnsi="Arial" w:cs="Arial"/>
          <w:color w:val="2A3B4C"/>
          <w:lang w:eastAsia="en-GB"/>
        </w:rPr>
        <w:t xml:space="preserve"> way. You will need to be confident lone working and making decisions around support. You will also need the skills to manage your own caseload, including completing all case recording paperwork. It is essential that you have your own vehicle and can travel within Norfolk.</w:t>
      </w:r>
    </w:p>
    <w:p w14:paraId="39EDB5EB" w14:textId="77777777" w:rsidR="00931A4F" w:rsidRPr="00931A4F" w:rsidRDefault="00931A4F" w:rsidP="00931A4F">
      <w:pPr>
        <w:pStyle w:val="Default"/>
        <w:spacing w:line="288" w:lineRule="auto"/>
        <w:jc w:val="both"/>
        <w:rPr>
          <w:rFonts w:ascii="Arial" w:eastAsia="Calibri" w:hAnsi="Arial" w:cs="Arial"/>
          <w:color w:val="2A3B4C"/>
          <w:lang w:eastAsia="en-GB"/>
        </w:rPr>
      </w:pPr>
    </w:p>
    <w:p w14:paraId="6200A698" w14:textId="6F68B9B5" w:rsidR="006D0801"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 xml:space="preserve">Your post will be based </w:t>
      </w:r>
      <w:proofErr w:type="gramStart"/>
      <w:r w:rsidRPr="00931A4F">
        <w:rPr>
          <w:rFonts w:ascii="Arial" w:eastAsia="Calibri" w:hAnsi="Arial" w:cs="Arial"/>
          <w:color w:val="2A3B4C"/>
          <w:lang w:eastAsia="en-GB"/>
        </w:rPr>
        <w:t>from</w:t>
      </w:r>
      <w:proofErr w:type="gramEnd"/>
      <w:r w:rsidRPr="00931A4F">
        <w:rPr>
          <w:rFonts w:ascii="Arial" w:eastAsia="Calibri" w:hAnsi="Arial" w:cs="Arial"/>
          <w:color w:val="2A3B4C"/>
          <w:lang w:eastAsia="en-GB"/>
        </w:rPr>
        <w:t xml:space="preserve"> our office in central Norwich. You will primarily cover Norwich but may also need to hold cases in North or South Norfolk.</w:t>
      </w:r>
    </w:p>
    <w:p w14:paraId="00120EB3" w14:textId="4FCA9276" w:rsidR="006D0801" w:rsidRDefault="006D0801" w:rsidP="005344BF">
      <w:pPr>
        <w:pStyle w:val="Default"/>
        <w:spacing w:line="288" w:lineRule="auto"/>
        <w:jc w:val="both"/>
        <w:rPr>
          <w:rFonts w:ascii="Arial" w:eastAsia="Calibri" w:hAnsi="Arial" w:cs="Arial"/>
          <w:color w:val="2A3B4C"/>
          <w:lang w:eastAsia="en-GB"/>
        </w:rPr>
      </w:pPr>
    </w:p>
    <w:p w14:paraId="2961A3DE" w14:textId="77777777" w:rsidR="006D0801" w:rsidRDefault="006D0801" w:rsidP="005344BF">
      <w:pPr>
        <w:pStyle w:val="Default"/>
        <w:spacing w:line="288" w:lineRule="auto"/>
        <w:jc w:val="both"/>
        <w:rPr>
          <w:rFonts w:ascii="Arial" w:eastAsia="Calibri" w:hAnsi="Arial" w:cs="Arial"/>
          <w:color w:val="2A3B4C"/>
          <w:lang w:eastAsia="en-GB"/>
        </w:rPr>
      </w:pPr>
    </w:p>
    <w:p w14:paraId="7728B58A" w14:textId="77777777" w:rsidR="00A862DC" w:rsidRDefault="00A862DC" w:rsidP="00327FE5">
      <w:pPr>
        <w:spacing w:line="288" w:lineRule="auto"/>
        <w:rPr>
          <w:rFonts w:ascii="Arial" w:eastAsiaTheme="minorEastAsia" w:hAnsi="Arial" w:cs="Arial"/>
          <w:b/>
          <w:bCs/>
          <w:color w:val="00A878"/>
          <w:sz w:val="48"/>
          <w:szCs w:val="48"/>
        </w:rPr>
      </w:pPr>
    </w:p>
    <w:p w14:paraId="55023AD2" w14:textId="6FC96584" w:rsidR="005344BF" w:rsidRPr="005344BF" w:rsidRDefault="005344BF" w:rsidP="00327FE5">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D219190" w14:textId="77777777" w:rsidR="000F5C87" w:rsidRDefault="000F5C87" w:rsidP="00F03D81">
      <w:pPr>
        <w:autoSpaceDE w:val="0"/>
        <w:autoSpaceDN w:val="0"/>
        <w:adjustRightInd w:val="0"/>
        <w:spacing w:line="288" w:lineRule="auto"/>
        <w:rPr>
          <w:rFonts w:ascii="Arial" w:hAnsi="Arial" w:cs="Arial"/>
          <w:b/>
          <w:bCs/>
          <w:color w:val="2B4250"/>
        </w:rPr>
      </w:pPr>
    </w:p>
    <w:p w14:paraId="5415F31B" w14:textId="2C705960" w:rsidR="00474C72" w:rsidRPr="00327FE5" w:rsidRDefault="00F03D81"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 xml:space="preserve">Any queries, please email: </w:t>
      </w:r>
      <w:r w:rsidR="00F277D4" w:rsidRPr="00327FE5">
        <w:rPr>
          <w:rFonts w:ascii="Arial" w:hAnsi="Arial" w:cs="Arial"/>
          <w:b/>
          <w:bCs/>
          <w:color w:val="2B4250"/>
        </w:rPr>
        <w:t xml:space="preserve"> </w:t>
      </w:r>
      <w:hyperlink r:id="rId12" w:history="1">
        <w:r w:rsidR="00686E45" w:rsidRPr="00327FE5">
          <w:rPr>
            <w:rStyle w:val="Hyperlink"/>
            <w:rFonts w:ascii="Arial" w:hAnsi="Arial" w:cs="Arial"/>
            <w:b/>
            <w:bCs/>
          </w:rPr>
          <w:t>christian.iszchak@ormistonfamilies.org.uk</w:t>
        </w:r>
      </w:hyperlink>
      <w:r w:rsidR="00686E45" w:rsidRPr="00327FE5">
        <w:rPr>
          <w:rFonts w:ascii="Arial" w:hAnsi="Arial" w:cs="Arial"/>
          <w:b/>
          <w:bCs/>
          <w:color w:val="2B4250"/>
        </w:rPr>
        <w:t xml:space="preserve"> </w:t>
      </w:r>
    </w:p>
    <w:p w14:paraId="458D2273" w14:textId="7FBEFC33" w:rsidR="00F03D81" w:rsidRPr="00327FE5" w:rsidRDefault="00474C72"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or call:</w:t>
      </w:r>
      <w:r w:rsidRPr="00327FE5">
        <w:rPr>
          <w:rFonts w:ascii="Arial" w:hAnsi="Arial" w:cs="Arial"/>
          <w:b/>
          <w:bCs/>
          <w:color w:val="2B4250"/>
        </w:rPr>
        <w:tab/>
      </w:r>
      <w:r w:rsidRPr="00327FE5">
        <w:rPr>
          <w:rFonts w:ascii="Arial" w:hAnsi="Arial" w:cs="Arial"/>
          <w:b/>
          <w:bCs/>
          <w:color w:val="2B4250"/>
        </w:rPr>
        <w:tab/>
      </w:r>
      <w:r w:rsidRPr="00327FE5">
        <w:rPr>
          <w:rFonts w:ascii="Arial" w:hAnsi="Arial" w:cs="Arial"/>
          <w:b/>
          <w:bCs/>
          <w:color w:val="2B4250"/>
        </w:rPr>
        <w:tab/>
        <w:t xml:space="preserve">    07719 973 027</w:t>
      </w:r>
    </w:p>
    <w:p w14:paraId="526F7D67" w14:textId="77777777" w:rsidR="00F03D81" w:rsidRPr="00327FE5" w:rsidRDefault="00F03D81" w:rsidP="00F03D81">
      <w:pPr>
        <w:pStyle w:val="OrmistonBody105pt"/>
        <w:spacing w:line="288" w:lineRule="auto"/>
        <w:rPr>
          <w:color w:val="2B4250"/>
          <w:sz w:val="24"/>
          <w:szCs w:val="24"/>
        </w:rPr>
      </w:pPr>
    </w:p>
    <w:p w14:paraId="1A2ABA47" w14:textId="22FA9FE9" w:rsidR="00F03D81" w:rsidRPr="008F32CE" w:rsidRDefault="00F03D81" w:rsidP="00F03D81">
      <w:pPr>
        <w:pStyle w:val="OrmistonBody105pt"/>
        <w:spacing w:line="288" w:lineRule="auto"/>
        <w:jc w:val="both"/>
        <w:rPr>
          <w:rFonts w:eastAsiaTheme="minorHAnsi"/>
          <w:b/>
          <w:bCs/>
          <w:color w:val="2B4250"/>
          <w:sz w:val="24"/>
          <w:szCs w:val="24"/>
        </w:rPr>
      </w:pPr>
      <w:r w:rsidRPr="008F32CE">
        <w:rPr>
          <w:rFonts w:eastAsiaTheme="minorHAnsi"/>
          <w:b/>
          <w:bCs/>
          <w:color w:val="2B4250"/>
          <w:sz w:val="24"/>
          <w:szCs w:val="24"/>
        </w:rPr>
        <w:t xml:space="preserve">Ormiston Families reserves the right to close the vacancy </w:t>
      </w:r>
      <w:r w:rsidR="007E3B20" w:rsidRPr="008F32CE">
        <w:rPr>
          <w:rFonts w:eastAsiaTheme="minorHAnsi"/>
          <w:b/>
          <w:bCs/>
          <w:color w:val="2B4250"/>
          <w:sz w:val="24"/>
          <w:szCs w:val="24"/>
        </w:rPr>
        <w:t xml:space="preserve">once </w:t>
      </w:r>
      <w:r w:rsidRPr="008F32CE">
        <w:rPr>
          <w:rFonts w:eastAsiaTheme="minorHAnsi"/>
          <w:b/>
          <w:bCs/>
          <w:color w:val="2B4250"/>
          <w:sz w:val="24"/>
          <w:szCs w:val="24"/>
        </w:rPr>
        <w:t>we have received sufficient applications</w:t>
      </w:r>
      <w:r w:rsidR="007E3B20" w:rsidRPr="008F32CE">
        <w:rPr>
          <w:rFonts w:eastAsiaTheme="minorHAnsi"/>
          <w:b/>
          <w:bCs/>
          <w:color w:val="2B4250"/>
          <w:sz w:val="24"/>
          <w:szCs w:val="24"/>
        </w:rPr>
        <w:t xml:space="preserve">, so interested candidates are </w:t>
      </w:r>
      <w:proofErr w:type="gramStart"/>
      <w:r w:rsidR="007E3B20" w:rsidRPr="008F32CE">
        <w:rPr>
          <w:rFonts w:eastAsiaTheme="minorHAnsi"/>
          <w:b/>
          <w:bCs/>
          <w:color w:val="2B4250"/>
          <w:sz w:val="24"/>
          <w:szCs w:val="24"/>
        </w:rPr>
        <w:t>encourage</w:t>
      </w:r>
      <w:proofErr w:type="gramEnd"/>
      <w:r w:rsidR="007E3B20" w:rsidRPr="008F32CE">
        <w:rPr>
          <w:rFonts w:eastAsiaTheme="minorHAnsi"/>
          <w:b/>
          <w:bCs/>
          <w:color w:val="2B4250"/>
          <w:sz w:val="24"/>
          <w:szCs w:val="24"/>
        </w:rPr>
        <w:t xml:space="preserve"> to apply as soon as possible</w:t>
      </w:r>
      <w:r w:rsidRPr="008F32CE">
        <w:rPr>
          <w:rFonts w:eastAsiaTheme="minorHAnsi"/>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236096B9" w:rsidR="00DC1B82" w:rsidRPr="00327F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327FE5">
        <w:rPr>
          <w:rFonts w:ascii="Arial Bold" w:eastAsiaTheme="minorEastAsia" w:hAnsi="Arial Bold" w:cs="Arial Bold"/>
          <w:b/>
          <w:color w:val="2B4250"/>
          <w:sz w:val="32"/>
          <w:szCs w:val="32"/>
        </w:rPr>
        <w:t>Practitioner</w:t>
      </w:r>
      <w:bookmarkStart w:id="10" w:name="_Hlk100744731"/>
      <w:r w:rsidR="00F36133" w:rsidRPr="00327FE5">
        <w:rPr>
          <w:rFonts w:ascii="Arial Bold" w:eastAsiaTheme="minorEastAsia" w:hAnsi="Arial Bold" w:cs="Arial Bold"/>
          <w:b/>
          <w:color w:val="2B4250"/>
          <w:sz w:val="32"/>
          <w:szCs w:val="32"/>
        </w:rPr>
        <w:t xml:space="preserve"> – </w:t>
      </w:r>
      <w:proofErr w:type="spellStart"/>
      <w:r w:rsidR="00165645" w:rsidRPr="00327FE5">
        <w:rPr>
          <w:rFonts w:ascii="Arial Bold" w:eastAsiaTheme="minorEastAsia" w:hAnsi="Arial Bold" w:cs="Arial Bold"/>
          <w:b/>
          <w:color w:val="2B4250"/>
          <w:sz w:val="32"/>
          <w:szCs w:val="32"/>
        </w:rPr>
        <w:t>Mpower</w:t>
      </w:r>
      <w:proofErr w:type="spellEnd"/>
      <w:r w:rsidR="00165645" w:rsidRPr="00327FE5">
        <w:rPr>
          <w:rFonts w:ascii="Arial Bold" w:eastAsiaTheme="minorEastAsia" w:hAnsi="Arial Bold" w:cs="Arial Bold"/>
          <w:b/>
          <w:color w:val="2B4250"/>
          <w:sz w:val="32"/>
          <w:szCs w:val="32"/>
        </w:rPr>
        <w:t xml:space="preserve"> </w:t>
      </w:r>
      <w:r w:rsidR="00AE03B5">
        <w:rPr>
          <w:rFonts w:ascii="Arial Bold" w:eastAsiaTheme="minorEastAsia" w:hAnsi="Arial Bold" w:cs="Arial Bold"/>
          <w:b/>
          <w:color w:val="2B4250"/>
          <w:sz w:val="32"/>
          <w:szCs w:val="32"/>
        </w:rPr>
        <w:t>Nor</w:t>
      </w:r>
      <w:r w:rsidR="007B38D6">
        <w:rPr>
          <w:rFonts w:ascii="Arial Bold" w:eastAsiaTheme="minorEastAsia" w:hAnsi="Arial Bold" w:cs="Arial Bold"/>
          <w:b/>
          <w:color w:val="2B4250"/>
          <w:sz w:val="32"/>
          <w:szCs w:val="32"/>
        </w:rPr>
        <w:t>folk</w:t>
      </w:r>
    </w:p>
    <w:p w14:paraId="000C5D1A" w14:textId="77777777" w:rsidR="00686E45" w:rsidRPr="00327FE5"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327FE5" w:rsidRDefault="00F277D4" w:rsidP="00F277D4">
      <w:pPr>
        <w:pStyle w:val="BodyText"/>
        <w:spacing w:after="120" w:line="288" w:lineRule="auto"/>
        <w:rPr>
          <w:rFonts w:ascii="Arial" w:eastAsiaTheme="minorEastAsia" w:hAnsi="Arial" w:cs="Arial"/>
          <w:b/>
          <w:color w:val="2B4250"/>
          <w:sz w:val="32"/>
          <w:szCs w:val="32"/>
        </w:rPr>
      </w:pPr>
      <w:r w:rsidRPr="00327FE5">
        <w:rPr>
          <w:rFonts w:ascii="Arial Bold" w:eastAsiaTheme="minorEastAsia" w:hAnsi="Arial Bold" w:cs="Arial Bold"/>
          <w:b/>
          <w:color w:val="2B4250"/>
          <w:sz w:val="32"/>
          <w:szCs w:val="32"/>
        </w:rPr>
        <w:t>Duration</w:t>
      </w:r>
      <w:r w:rsidR="00686E45" w:rsidRPr="00327FE5">
        <w:rPr>
          <w:rFonts w:ascii="Arial Bold" w:eastAsiaTheme="minorEastAsia" w:hAnsi="Arial Bold" w:cs="Arial Bold"/>
          <w:b/>
          <w:color w:val="2B4250"/>
          <w:sz w:val="32"/>
          <w:szCs w:val="32"/>
        </w:rPr>
        <w:t>:</w:t>
      </w:r>
    </w:p>
    <w:bookmarkEnd w:id="10"/>
    <w:p w14:paraId="0A9B98DB" w14:textId="589CB2AF" w:rsidR="00F277D4" w:rsidRPr="00327FE5" w:rsidRDefault="00F277D4" w:rsidP="00CD5390">
      <w:pPr>
        <w:pStyle w:val="BodyText"/>
        <w:spacing w:line="288" w:lineRule="auto"/>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post advertised is </w:t>
      </w:r>
      <w:r w:rsidR="00E001BD" w:rsidRPr="00327FE5">
        <w:rPr>
          <w:rFonts w:ascii="Arial" w:eastAsiaTheme="minorEastAsia" w:hAnsi="Arial" w:cs="Arial"/>
          <w:color w:val="2A3B4C"/>
          <w:sz w:val="24"/>
          <w:szCs w:val="24"/>
        </w:rPr>
        <w:t xml:space="preserve">a </w:t>
      </w:r>
      <w:r w:rsidR="007B38D6">
        <w:rPr>
          <w:rFonts w:ascii="Arial" w:eastAsiaTheme="minorEastAsia" w:hAnsi="Arial" w:cs="Arial"/>
          <w:color w:val="2A3B4C"/>
          <w:sz w:val="24"/>
          <w:szCs w:val="24"/>
        </w:rPr>
        <w:t>full</w:t>
      </w:r>
      <w:r w:rsidR="00E001BD" w:rsidRPr="00327FE5">
        <w:rPr>
          <w:rFonts w:ascii="Arial" w:eastAsiaTheme="minorEastAsia" w:hAnsi="Arial" w:cs="Arial"/>
          <w:color w:val="2A3B4C"/>
          <w:sz w:val="24"/>
          <w:szCs w:val="24"/>
        </w:rPr>
        <w:t xml:space="preserve">-time </w:t>
      </w:r>
      <w:r w:rsidR="00327FE5" w:rsidRPr="00327FE5">
        <w:rPr>
          <w:rFonts w:ascii="Arial" w:eastAsiaTheme="minorEastAsia" w:hAnsi="Arial" w:cs="Arial"/>
          <w:color w:val="2A3B4C"/>
          <w:sz w:val="24"/>
          <w:szCs w:val="24"/>
        </w:rPr>
        <w:t>post</w:t>
      </w:r>
      <w:r w:rsidR="00E001BD" w:rsidRPr="00327FE5">
        <w:rPr>
          <w:rFonts w:ascii="Arial" w:eastAsiaTheme="minorEastAsia" w:hAnsi="Arial" w:cs="Arial"/>
          <w:color w:val="2A3B4C"/>
          <w:sz w:val="24"/>
          <w:szCs w:val="24"/>
        </w:rPr>
        <w:t xml:space="preserve">; </w:t>
      </w:r>
      <w:r w:rsidR="007B38D6">
        <w:rPr>
          <w:rFonts w:ascii="Arial" w:eastAsiaTheme="minorEastAsia" w:hAnsi="Arial" w:cs="Arial"/>
          <w:color w:val="2A3B4C"/>
          <w:sz w:val="24"/>
          <w:szCs w:val="24"/>
        </w:rPr>
        <w:t>35</w:t>
      </w:r>
      <w:r w:rsidR="00E001BD" w:rsidRPr="00327FE5">
        <w:rPr>
          <w:rFonts w:ascii="Arial" w:eastAsiaTheme="minorEastAsia" w:hAnsi="Arial" w:cs="Arial"/>
          <w:color w:val="2A3B4C"/>
          <w:sz w:val="24"/>
          <w:szCs w:val="24"/>
        </w:rPr>
        <w:t xml:space="preserve"> hours per week </w:t>
      </w:r>
      <w:r w:rsidRPr="00327FE5">
        <w:rPr>
          <w:rFonts w:ascii="Arial" w:eastAsiaTheme="minorEastAsia" w:hAnsi="Arial" w:cs="Arial"/>
          <w:color w:val="2A3B4C"/>
          <w:sz w:val="24"/>
          <w:szCs w:val="24"/>
        </w:rPr>
        <w:t>with flexible</w:t>
      </w:r>
      <w:r w:rsidR="001343AB" w:rsidRPr="00327FE5">
        <w:rPr>
          <w:rFonts w:ascii="Arial" w:eastAsiaTheme="minorEastAsia" w:hAnsi="Arial" w:cs="Arial"/>
          <w:color w:val="2A3B4C"/>
          <w:sz w:val="24"/>
          <w:szCs w:val="24"/>
        </w:rPr>
        <w:t xml:space="preserve"> or agile</w:t>
      </w:r>
      <w:r w:rsidRPr="00327FE5">
        <w:rPr>
          <w:rFonts w:ascii="Arial" w:eastAsiaTheme="minorEastAsia" w:hAnsi="Arial" w:cs="Arial"/>
          <w:color w:val="2A3B4C"/>
          <w:sz w:val="24"/>
          <w:szCs w:val="24"/>
        </w:rPr>
        <w:t xml:space="preserve"> working.</w:t>
      </w:r>
    </w:p>
    <w:p w14:paraId="0E43CF78" w14:textId="77777777" w:rsidR="00F277D4" w:rsidRPr="00327FE5" w:rsidRDefault="00F277D4" w:rsidP="00CD5390">
      <w:pPr>
        <w:pStyle w:val="BodyText"/>
        <w:spacing w:line="288" w:lineRule="auto"/>
        <w:jc w:val="both"/>
        <w:rPr>
          <w:rFonts w:ascii="Arial" w:eastAsiaTheme="minorEastAsia" w:hAnsi="Arial" w:cs="Arial"/>
          <w:color w:val="2A3B4C"/>
          <w:sz w:val="24"/>
          <w:szCs w:val="24"/>
        </w:rPr>
      </w:pPr>
    </w:p>
    <w:p w14:paraId="39F45F0B" w14:textId="6D7A28CD" w:rsidR="00F277D4" w:rsidRPr="00327FE5" w:rsidRDefault="00F277D4" w:rsidP="00CD5390">
      <w:pPr>
        <w:pStyle w:val="BodyText"/>
        <w:spacing w:line="288" w:lineRule="auto"/>
        <w:jc w:val="both"/>
        <w:rPr>
          <w:rFonts w:ascii="Arial" w:eastAsiaTheme="minorEastAsia" w:hAnsi="Arial" w:cs="Arial"/>
          <w:b/>
          <w:bCs/>
          <w:color w:val="2B4250"/>
          <w:sz w:val="32"/>
          <w:szCs w:val="32"/>
        </w:rPr>
      </w:pPr>
      <w:r w:rsidRPr="00327FE5">
        <w:rPr>
          <w:rFonts w:ascii="Arial" w:eastAsiaTheme="minorEastAsia" w:hAnsi="Arial" w:cs="Arial"/>
          <w:b/>
          <w:bCs/>
          <w:color w:val="2B4250"/>
          <w:sz w:val="32"/>
          <w:szCs w:val="32"/>
        </w:rPr>
        <w:t>Hours of Work and Working Arrangements:</w:t>
      </w:r>
    </w:p>
    <w:p w14:paraId="0B6B3D1D" w14:textId="0033E4AC" w:rsidR="00CD5390" w:rsidRDefault="00CD5390"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D5390">
        <w:rPr>
          <w:rFonts w:ascii="Arial" w:eastAsiaTheme="minorEastAsia" w:hAnsi="Arial" w:cs="Arial"/>
          <w:color w:val="2A3B4C"/>
          <w:sz w:val="24"/>
          <w:szCs w:val="24"/>
        </w:rPr>
        <w:t xml:space="preserve">This post is </w:t>
      </w:r>
      <w:r w:rsidR="007B38D6">
        <w:rPr>
          <w:rFonts w:ascii="Arial" w:eastAsiaTheme="minorEastAsia" w:hAnsi="Arial" w:cs="Arial"/>
          <w:color w:val="2A3B4C"/>
          <w:sz w:val="24"/>
          <w:szCs w:val="24"/>
        </w:rPr>
        <w:t>full</w:t>
      </w:r>
      <w:r w:rsidRPr="00CD5390">
        <w:rPr>
          <w:rFonts w:ascii="Arial" w:eastAsiaTheme="minorEastAsia" w:hAnsi="Arial" w:cs="Arial"/>
          <w:color w:val="2A3B4C"/>
          <w:sz w:val="24"/>
          <w:szCs w:val="24"/>
        </w:rPr>
        <w:t xml:space="preserve">-time and will involve working </w:t>
      </w:r>
      <w:r w:rsidR="007B38D6">
        <w:rPr>
          <w:rFonts w:ascii="Arial" w:eastAsiaTheme="minorEastAsia" w:hAnsi="Arial" w:cs="Arial"/>
          <w:color w:val="2A3B4C"/>
          <w:sz w:val="24"/>
          <w:szCs w:val="24"/>
        </w:rPr>
        <w:t>35</w:t>
      </w:r>
      <w:r w:rsidRPr="00CD5390">
        <w:rPr>
          <w:rFonts w:ascii="Arial" w:eastAsiaTheme="minorEastAsia" w:hAnsi="Arial" w:cs="Arial"/>
          <w:color w:val="2A3B4C"/>
          <w:sz w:val="24"/>
          <w:szCs w:val="24"/>
        </w:rPr>
        <w:t xml:space="preserve"> hours per week between Monday to Friday, covering 52 weeks per year</w:t>
      </w:r>
      <w:r>
        <w:rPr>
          <w:rFonts w:ascii="Arial" w:eastAsiaTheme="minorEastAsia" w:hAnsi="Arial" w:cs="Arial"/>
          <w:color w:val="2A3B4C"/>
          <w:sz w:val="24"/>
          <w:szCs w:val="24"/>
        </w:rPr>
        <w:t>.</w:t>
      </w:r>
    </w:p>
    <w:p w14:paraId="6EEF06A7" w14:textId="3C43ADB1" w:rsidR="00F277D4" w:rsidRPr="00327FE5"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normal working week is </w:t>
      </w:r>
      <w:r w:rsidR="00DC1B82" w:rsidRPr="00327FE5">
        <w:rPr>
          <w:rFonts w:ascii="Arial" w:eastAsiaTheme="minorEastAsia" w:hAnsi="Arial" w:cs="Arial"/>
          <w:color w:val="2A3B4C"/>
          <w:sz w:val="24"/>
          <w:szCs w:val="24"/>
        </w:rPr>
        <w:t>35</w:t>
      </w:r>
      <w:r w:rsidRPr="00327FE5">
        <w:rPr>
          <w:rFonts w:ascii="Arial" w:eastAsiaTheme="minorEastAsia" w:hAnsi="Arial" w:cs="Arial"/>
          <w:color w:val="2A3B4C"/>
          <w:sz w:val="24"/>
          <w:szCs w:val="24"/>
        </w:rPr>
        <w:t xml:space="preserve"> hours, Monday to Friday and covers 52 weeks per year.</w:t>
      </w:r>
    </w:p>
    <w:p w14:paraId="62DF36D1" w14:textId="7A92B9E0" w:rsidR="00F277D4"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w:t>
      </w:r>
      <w:r w:rsidR="00931A4F">
        <w:rPr>
          <w:rFonts w:ascii="Arial" w:eastAsiaTheme="minorEastAsia" w:hAnsi="Arial" w:cs="Arial"/>
          <w:color w:val="2A3B4C"/>
          <w:sz w:val="24"/>
          <w:szCs w:val="24"/>
        </w:rPr>
        <w:t xml:space="preserve">sometimes </w:t>
      </w:r>
      <w:r w:rsidR="001343AB">
        <w:rPr>
          <w:rFonts w:ascii="Arial" w:eastAsiaTheme="minorEastAsia" w:hAnsi="Arial" w:cs="Arial"/>
          <w:color w:val="2A3B4C"/>
          <w:sz w:val="24"/>
          <w:szCs w:val="24"/>
        </w:rPr>
        <w:t xml:space="preserve">include </w:t>
      </w:r>
      <w:r w:rsidRPr="00F277D4">
        <w:rPr>
          <w:rFonts w:ascii="Arial" w:eastAsiaTheme="minorEastAsia" w:hAnsi="Arial" w:cs="Arial"/>
          <w:color w:val="2A3B4C"/>
          <w:sz w:val="24"/>
          <w:szCs w:val="24"/>
        </w:rPr>
        <w:t>evenings and weekends.</w:t>
      </w:r>
    </w:p>
    <w:p w14:paraId="0C931759" w14:textId="01F3687C" w:rsidR="007C755D" w:rsidRDefault="007C755D" w:rsidP="00CD5390">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CD539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1FD515" w14:textId="77777777" w:rsidR="00931A4F" w:rsidRDefault="00114669" w:rsidP="00114669">
      <w:pPr>
        <w:pStyle w:val="ListParagraph"/>
        <w:numPr>
          <w:ilvl w:val="0"/>
          <w:numId w:val="15"/>
        </w:numPr>
        <w:jc w:val="both"/>
        <w:rPr>
          <w:rFonts w:ascii="Arial" w:eastAsiaTheme="minorEastAsia" w:hAnsi="Arial" w:cs="Arial"/>
          <w:color w:val="2A3B4C"/>
        </w:rPr>
      </w:pPr>
      <w:bookmarkStart w:id="11" w:name="_Hlk169277265"/>
      <w:r>
        <w:rPr>
          <w:rFonts w:ascii="Arial" w:eastAsiaTheme="minorEastAsia" w:hAnsi="Arial" w:cs="Arial"/>
          <w:color w:val="2A3B4C"/>
        </w:rPr>
        <w:t xml:space="preserve">This post will be based </w:t>
      </w:r>
      <w:proofErr w:type="gramStart"/>
      <w:r w:rsidR="00E130ED">
        <w:rPr>
          <w:rFonts w:ascii="Arial" w:eastAsiaTheme="minorEastAsia" w:hAnsi="Arial" w:cs="Arial"/>
          <w:color w:val="2A3B4C"/>
        </w:rPr>
        <w:t>from</w:t>
      </w:r>
      <w:proofErr w:type="gramEnd"/>
      <w:r w:rsidR="00E130ED">
        <w:rPr>
          <w:rFonts w:ascii="Arial" w:eastAsiaTheme="minorEastAsia" w:hAnsi="Arial" w:cs="Arial"/>
          <w:color w:val="2A3B4C"/>
        </w:rPr>
        <w:t xml:space="preserve"> our office in central </w:t>
      </w:r>
      <w:r w:rsidR="00931A4F">
        <w:rPr>
          <w:rFonts w:ascii="Arial" w:eastAsiaTheme="minorEastAsia" w:hAnsi="Arial" w:cs="Arial"/>
          <w:color w:val="2A3B4C"/>
        </w:rPr>
        <w:t>Norwich.</w:t>
      </w:r>
    </w:p>
    <w:p w14:paraId="54F240AA" w14:textId="17A6A697" w:rsidR="00931A4F" w:rsidRDefault="00931A4F" w:rsidP="00931A4F">
      <w:pPr>
        <w:pStyle w:val="ListParagraph"/>
        <w:numPr>
          <w:ilvl w:val="0"/>
          <w:numId w:val="15"/>
        </w:numPr>
        <w:spacing w:line="288" w:lineRule="auto"/>
        <w:jc w:val="both"/>
        <w:rPr>
          <w:rFonts w:ascii="Arial" w:eastAsiaTheme="minorEastAsia" w:hAnsi="Arial" w:cs="Arial"/>
          <w:color w:val="2A3B4C"/>
        </w:rPr>
      </w:pPr>
      <w:r w:rsidRPr="00931A4F">
        <w:rPr>
          <w:rFonts w:ascii="Arial" w:eastAsiaTheme="minorEastAsia" w:hAnsi="Arial" w:cs="Arial"/>
          <w:color w:val="2A3B4C"/>
        </w:rPr>
        <w:t xml:space="preserve">You will be </w:t>
      </w:r>
      <w:r w:rsidR="00114669" w:rsidRPr="00931A4F">
        <w:rPr>
          <w:rFonts w:ascii="Arial" w:eastAsiaTheme="minorEastAsia" w:hAnsi="Arial" w:cs="Arial"/>
          <w:color w:val="2A3B4C"/>
        </w:rPr>
        <w:t xml:space="preserve">required to </w:t>
      </w:r>
      <w:r w:rsidRPr="00931A4F">
        <w:rPr>
          <w:rFonts w:ascii="Arial" w:eastAsiaTheme="minorEastAsia" w:hAnsi="Arial" w:cs="Arial"/>
          <w:color w:val="2A3B4C"/>
        </w:rPr>
        <w:t xml:space="preserve">primarily </w:t>
      </w:r>
      <w:r w:rsidR="00E130ED" w:rsidRPr="00931A4F">
        <w:rPr>
          <w:rFonts w:ascii="Arial" w:eastAsiaTheme="minorEastAsia" w:hAnsi="Arial" w:cs="Arial"/>
          <w:color w:val="2A3B4C"/>
        </w:rPr>
        <w:t xml:space="preserve">cover </w:t>
      </w:r>
      <w:r w:rsidRPr="00931A4F">
        <w:rPr>
          <w:rFonts w:ascii="Arial" w:eastAsiaTheme="minorEastAsia" w:hAnsi="Arial" w:cs="Arial"/>
          <w:color w:val="2A3B4C"/>
        </w:rPr>
        <w:t xml:space="preserve">Norwich city but </w:t>
      </w:r>
      <w:bookmarkEnd w:id="11"/>
      <w:r w:rsidRPr="00931A4F">
        <w:rPr>
          <w:rFonts w:ascii="Arial" w:eastAsiaTheme="minorEastAsia" w:hAnsi="Arial" w:cs="Arial"/>
          <w:color w:val="2A3B4C"/>
        </w:rPr>
        <w:t>may also need to hold cases in North or South Norfolk.</w:t>
      </w:r>
    </w:p>
    <w:p w14:paraId="2A72B11E" w14:textId="77777777" w:rsidR="00931A4F" w:rsidRPr="00931A4F" w:rsidRDefault="00931A4F" w:rsidP="00931A4F">
      <w:pPr>
        <w:spacing w:line="288" w:lineRule="auto"/>
        <w:jc w:val="both"/>
        <w:rPr>
          <w:rFonts w:ascii="Arial" w:eastAsiaTheme="minorEastAsia" w:hAnsi="Arial" w:cs="Arial"/>
          <w:color w:val="2A3B4C"/>
        </w:rPr>
      </w:pPr>
    </w:p>
    <w:p w14:paraId="754978A2" w14:textId="71E928B8" w:rsidR="00F277D4" w:rsidRPr="00CD5390" w:rsidRDefault="00F277D4" w:rsidP="00CD5390">
      <w:pPr>
        <w:pStyle w:val="BodyText"/>
        <w:spacing w:line="288" w:lineRule="auto"/>
        <w:jc w:val="both"/>
        <w:rPr>
          <w:rFonts w:ascii="Arial" w:eastAsiaTheme="minorEastAsia" w:hAnsi="Arial" w:cs="Arial"/>
          <w:b/>
          <w:bCs/>
          <w:color w:val="2B4250"/>
          <w:sz w:val="32"/>
          <w:szCs w:val="32"/>
        </w:rPr>
      </w:pPr>
      <w:r w:rsidRPr="00CD5390">
        <w:rPr>
          <w:rFonts w:ascii="Arial" w:eastAsiaTheme="minorEastAsia" w:hAnsi="Arial" w:cs="Arial"/>
          <w:b/>
          <w:bCs/>
          <w:color w:val="2B4250"/>
          <w:sz w:val="32"/>
          <w:szCs w:val="32"/>
        </w:rPr>
        <w:t>Salary:</w:t>
      </w:r>
    </w:p>
    <w:p w14:paraId="344991D4" w14:textId="3F3CCA2F" w:rsidR="00E130ED" w:rsidRDefault="00E130ED" w:rsidP="006D3388">
      <w:pPr>
        <w:pStyle w:val="BodyText"/>
        <w:numPr>
          <w:ilvl w:val="0"/>
          <w:numId w:val="8"/>
        </w:numPr>
        <w:spacing w:before="120" w:after="60" w:line="288" w:lineRule="auto"/>
        <w:jc w:val="both"/>
        <w:rPr>
          <w:rFonts w:ascii="Arial" w:eastAsiaTheme="minorEastAsia" w:hAnsi="Arial" w:cs="Arial"/>
          <w:color w:val="2A3B4C"/>
          <w:sz w:val="24"/>
          <w:szCs w:val="24"/>
        </w:rPr>
      </w:pPr>
      <w:bookmarkStart w:id="12" w:name="_Hlk169277131"/>
      <w:r w:rsidRPr="00235ABE">
        <w:rPr>
          <w:rFonts w:ascii="Arial" w:eastAsiaTheme="minorEastAsia" w:hAnsi="Arial" w:cs="Arial"/>
          <w:color w:val="2A3B4C"/>
          <w:sz w:val="24"/>
          <w:szCs w:val="24"/>
        </w:rPr>
        <w:t>£</w:t>
      </w:r>
      <w:r w:rsidR="00235ABE" w:rsidRPr="00235ABE">
        <w:rPr>
          <w:rFonts w:ascii="Arial" w:eastAsiaTheme="minorEastAsia" w:hAnsi="Arial" w:cs="Arial"/>
          <w:color w:val="2A3B4C"/>
          <w:sz w:val="24"/>
          <w:szCs w:val="24"/>
        </w:rPr>
        <w:t xml:space="preserve">25,880 </w:t>
      </w:r>
      <w:r w:rsidRPr="00235ABE">
        <w:rPr>
          <w:rFonts w:ascii="Arial" w:eastAsiaTheme="minorEastAsia" w:hAnsi="Arial" w:cs="Arial"/>
          <w:color w:val="2A3B4C"/>
          <w:sz w:val="24"/>
          <w:szCs w:val="24"/>
        </w:rPr>
        <w:t>per annum based on 35 hours per week</w:t>
      </w:r>
      <w:r>
        <w:rPr>
          <w:rFonts w:ascii="Arial" w:eastAsiaTheme="minorEastAsia" w:hAnsi="Arial" w:cs="Arial"/>
          <w:color w:val="2A3B4C"/>
          <w:sz w:val="24"/>
          <w:szCs w:val="24"/>
        </w:rPr>
        <w:t>.</w:t>
      </w:r>
    </w:p>
    <w:bookmarkEnd w:id="12"/>
    <w:p w14:paraId="5A45E675" w14:textId="5B24F7F6" w:rsidR="00F277D4" w:rsidRPr="00E130ED" w:rsidRDefault="00F277D4" w:rsidP="006D3388">
      <w:pPr>
        <w:pStyle w:val="BodyText"/>
        <w:numPr>
          <w:ilvl w:val="0"/>
          <w:numId w:val="8"/>
        </w:numPr>
        <w:spacing w:before="120" w:after="60" w:line="288" w:lineRule="auto"/>
        <w:jc w:val="both"/>
        <w:rPr>
          <w:rFonts w:ascii="Arial" w:eastAsiaTheme="minorEastAsia" w:hAnsi="Arial" w:cs="Arial"/>
          <w:color w:val="2A3B4C"/>
          <w:sz w:val="24"/>
          <w:szCs w:val="24"/>
        </w:rPr>
      </w:pPr>
      <w:r w:rsidRPr="00E130ED">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CD5390">
      <w:pPr>
        <w:pStyle w:val="BodyText"/>
        <w:spacing w:line="288" w:lineRule="auto"/>
        <w:jc w:val="both"/>
        <w:rPr>
          <w:rFonts w:ascii="Arial" w:eastAsiaTheme="minorEastAsia" w:hAnsi="Arial" w:cs="Arial"/>
          <w:color w:val="2B4250"/>
          <w:sz w:val="32"/>
          <w:szCs w:val="32"/>
        </w:rPr>
      </w:pPr>
    </w:p>
    <w:p w14:paraId="391E68D8" w14:textId="08A085D8" w:rsidR="00F277D4" w:rsidRPr="00F277D4" w:rsidRDefault="00F277D4" w:rsidP="00CD5390">
      <w:pPr>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CD5390">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2A08A9E" w14:textId="53F2A1F8" w:rsidR="009E163F" w:rsidRDefault="009E163F" w:rsidP="00F277D4">
      <w:pPr>
        <w:pStyle w:val="BodyText"/>
        <w:spacing w:line="288" w:lineRule="auto"/>
        <w:rPr>
          <w:rFonts w:ascii="Arial" w:eastAsiaTheme="minorEastAsia" w:hAnsi="Arial" w:cs="Arial"/>
          <w:color w:val="2A3B4C"/>
          <w:sz w:val="24"/>
          <w:szCs w:val="24"/>
        </w:rPr>
      </w:pPr>
    </w:p>
    <w:p w14:paraId="2186230C" w14:textId="77777777" w:rsidR="007B38D6" w:rsidRDefault="007B38D6" w:rsidP="00F277D4">
      <w:pPr>
        <w:pStyle w:val="BodyText"/>
        <w:spacing w:line="288" w:lineRule="auto"/>
        <w:rPr>
          <w:rFonts w:ascii="Arial" w:eastAsiaTheme="minorEastAsia" w:hAnsi="Arial" w:cs="Arial"/>
          <w:b/>
          <w:bCs/>
          <w:color w:val="2B4250"/>
          <w:sz w:val="32"/>
          <w:szCs w:val="32"/>
        </w:rPr>
      </w:pPr>
    </w:p>
    <w:p w14:paraId="12727386" w14:textId="1A253C47"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Pr="00327FE5">
        <w:rPr>
          <w:rFonts w:ascii="Arial" w:eastAsiaTheme="minorEastAsia" w:hAnsi="Arial" w:cs="Arial"/>
          <w:color w:val="2A3B4C"/>
          <w:sz w:val="24"/>
          <w:szCs w:val="24"/>
        </w:rPr>
        <w:t xml:space="preserve">positively encourages the use of technology to communicate and engage but in this </w:t>
      </w:r>
      <w:proofErr w:type="gramStart"/>
      <w:r w:rsidRPr="00327FE5">
        <w:rPr>
          <w:rFonts w:ascii="Arial" w:eastAsiaTheme="minorEastAsia" w:hAnsi="Arial" w:cs="Arial"/>
          <w:color w:val="2A3B4C"/>
          <w:sz w:val="24"/>
          <w:szCs w:val="24"/>
        </w:rPr>
        <w:t>role</w:t>
      </w:r>
      <w:proofErr w:type="gramEnd"/>
      <w:r w:rsidRPr="00327FE5">
        <w:rPr>
          <w:rFonts w:ascii="Arial" w:eastAsiaTheme="minorEastAsia" w:hAnsi="Arial" w:cs="Arial"/>
          <w:color w:val="2A3B4C"/>
          <w:sz w:val="24"/>
          <w:szCs w:val="24"/>
        </w:rPr>
        <w:t xml:space="preserve"> </w:t>
      </w:r>
      <w:r w:rsidR="00246A00" w:rsidRPr="00327FE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1969373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r w:rsidR="007E3B20">
        <w:rPr>
          <w:rFonts w:ascii="Arial" w:eastAsiaTheme="minorEastAsia" w:hAnsi="Arial" w:cs="Arial"/>
          <w:b/>
          <w:bCs/>
          <w:color w:val="2B4250"/>
          <w:sz w:val="32"/>
          <w:szCs w:val="32"/>
        </w:rPr>
        <w:t xml:space="preserve"> </w:t>
      </w:r>
      <w:r w:rsidR="00114669">
        <w:rPr>
          <w:rFonts w:ascii="Arial" w:eastAsiaTheme="minorEastAsia" w:hAnsi="Arial" w:cs="Arial"/>
          <w:b/>
          <w:bCs/>
          <w:color w:val="2B4250"/>
          <w:sz w:val="32"/>
          <w:szCs w:val="32"/>
        </w:rPr>
        <w:t>Norfolk</w:t>
      </w:r>
    </w:p>
    <w:p w14:paraId="109364F3" w14:textId="5A268DEA" w:rsidR="00422A1A" w:rsidRPr="00F277D4" w:rsidRDefault="00F277D4" w:rsidP="006A7342">
      <w:pPr>
        <w:pStyle w:val="BodyText"/>
        <w:tabs>
          <w:tab w:val="left" w:pos="1560"/>
        </w:tabs>
        <w:spacing w:line="288" w:lineRule="auto"/>
        <w:ind w:left="1560" w:hanging="1560"/>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931A4F">
        <w:rPr>
          <w:rFonts w:ascii="Arial" w:eastAsiaTheme="minorEastAsia" w:hAnsi="Arial" w:cs="Arial"/>
          <w:b/>
          <w:bCs/>
          <w:color w:val="2B4250"/>
          <w:sz w:val="32"/>
          <w:szCs w:val="32"/>
        </w:rPr>
        <w:t>Norwich</w:t>
      </w:r>
      <w:r w:rsidR="007B38D6" w:rsidRPr="007B38D6">
        <w:rPr>
          <w:rFonts w:ascii="Arial" w:eastAsiaTheme="minorEastAsia" w:hAnsi="Arial" w:cs="Arial"/>
          <w:b/>
          <w:bCs/>
          <w:color w:val="2B4250"/>
          <w:sz w:val="32"/>
          <w:szCs w:val="32"/>
        </w:rPr>
        <w:t>, at times covering South Norfolk</w:t>
      </w:r>
    </w:p>
    <w:p w14:paraId="78C22619" w14:textId="77777777" w:rsidR="00F45F82" w:rsidRDefault="00F45F82" w:rsidP="00F277D4">
      <w:pPr>
        <w:pStyle w:val="BodyText"/>
        <w:spacing w:line="288" w:lineRule="auto"/>
        <w:rPr>
          <w:rFonts w:ascii="Arial" w:eastAsiaTheme="minorEastAsia" w:hAnsi="Arial" w:cs="Arial"/>
          <w:b/>
          <w:bCs/>
          <w:color w:val="2B4250"/>
          <w:sz w:val="32"/>
          <w:szCs w:val="32"/>
        </w:rPr>
      </w:pPr>
    </w:p>
    <w:p w14:paraId="05A64DC1" w14:textId="50AF865B"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CA48CB6" w14:textId="3A158F30" w:rsidR="00931A4F" w:rsidRDefault="00931A4F" w:rsidP="00114669">
      <w:p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Pr="00931A4F">
        <w:rPr>
          <w:rFonts w:ascii="Arial" w:eastAsiaTheme="minorEastAsia" w:hAnsi="Arial" w:cs="Arial"/>
          <w:color w:val="2A3B4C"/>
        </w:rPr>
        <w:t xml:space="preserve">support people </w:t>
      </w:r>
      <w:r>
        <w:rPr>
          <w:rFonts w:ascii="Arial" w:eastAsiaTheme="minorEastAsia" w:hAnsi="Arial" w:cs="Arial"/>
          <w:color w:val="2A3B4C"/>
        </w:rPr>
        <w:t xml:space="preserve">whose children have been removed from their care </w:t>
      </w:r>
      <w:r w:rsidRPr="00931A4F">
        <w:rPr>
          <w:rFonts w:ascii="Arial" w:eastAsiaTheme="minorEastAsia" w:hAnsi="Arial" w:cs="Arial"/>
          <w:color w:val="2A3B4C"/>
        </w:rPr>
        <w:t>by building safe and trusting relationships, taking time to understand their story, their needs, and their preferences, and helping them to set and work towards goals.</w:t>
      </w:r>
    </w:p>
    <w:p w14:paraId="3774967B" w14:textId="4E696F61" w:rsidR="00931A4F" w:rsidRDefault="00931A4F" w:rsidP="00114669">
      <w:pPr>
        <w:spacing w:before="120" w:after="60" w:line="288" w:lineRule="auto"/>
        <w:jc w:val="both"/>
        <w:rPr>
          <w:rFonts w:ascii="Arial" w:eastAsiaTheme="minorEastAsia" w:hAnsi="Arial" w:cs="Arial"/>
          <w:color w:val="2A3B4C"/>
        </w:rPr>
      </w:pPr>
      <w:r w:rsidRPr="00931A4F">
        <w:rPr>
          <w:rFonts w:ascii="Arial" w:eastAsiaTheme="minorEastAsia" w:hAnsi="Arial" w:cs="Arial"/>
          <w:color w:val="2A3B4C"/>
        </w:rPr>
        <w:t>Ultimately, your support will help people to make the meaningful changes they want to, rebuild their lives, and reduce the number of children being removed into care.</w:t>
      </w:r>
    </w:p>
    <w:p w14:paraId="41227FE0" w14:textId="77777777" w:rsidR="00114669" w:rsidRDefault="00114669" w:rsidP="00114669">
      <w:pPr>
        <w:pStyle w:val="BodyText"/>
        <w:spacing w:line="288" w:lineRule="auto"/>
        <w:rPr>
          <w:rFonts w:ascii="Arial" w:eastAsiaTheme="minorEastAsia" w:hAnsi="Arial" w:cs="Arial"/>
          <w:b/>
          <w:bCs/>
          <w:color w:val="2B4250"/>
          <w:sz w:val="32"/>
          <w:szCs w:val="32"/>
        </w:rPr>
      </w:pPr>
    </w:p>
    <w:p w14:paraId="5C8435BB" w14:textId="1574E92F"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BFD3A54" w14:textId="0F64E8C2"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Work in a person-centred way with those you support, d</w:t>
      </w:r>
      <w:r w:rsidR="00114669" w:rsidRPr="00B96AD7">
        <w:rPr>
          <w:rFonts w:ascii="Arial" w:eastAsiaTheme="minorEastAsia" w:hAnsi="Arial" w:cs="Arial"/>
          <w:color w:val="2A3B4C"/>
          <w:sz w:val="24"/>
          <w:szCs w:val="24"/>
        </w:rPr>
        <w:t>evelop</w:t>
      </w:r>
      <w:r>
        <w:rPr>
          <w:rFonts w:ascii="Arial" w:eastAsiaTheme="minorEastAsia" w:hAnsi="Arial" w:cs="Arial"/>
          <w:color w:val="2A3B4C"/>
          <w:sz w:val="24"/>
          <w:szCs w:val="24"/>
        </w:rPr>
        <w:t>ing</w:t>
      </w:r>
      <w:r w:rsidR="00114669" w:rsidRPr="00B96AD7">
        <w:rPr>
          <w:rFonts w:ascii="Arial" w:eastAsiaTheme="minorEastAsia" w:hAnsi="Arial" w:cs="Arial"/>
          <w:color w:val="2A3B4C"/>
          <w:sz w:val="24"/>
          <w:szCs w:val="24"/>
        </w:rPr>
        <w:t xml:space="preserve"> </w:t>
      </w:r>
      <w:r w:rsidR="00477CC7">
        <w:rPr>
          <w:rFonts w:ascii="Arial" w:eastAsiaTheme="minorEastAsia" w:hAnsi="Arial" w:cs="Arial"/>
          <w:color w:val="2A3B4C"/>
          <w:sz w:val="24"/>
          <w:szCs w:val="24"/>
        </w:rPr>
        <w:t xml:space="preserve">safe and trusting </w:t>
      </w:r>
      <w:r w:rsidR="00114669" w:rsidRPr="00B96AD7">
        <w:rPr>
          <w:rFonts w:ascii="Arial" w:eastAsiaTheme="minorEastAsia" w:hAnsi="Arial" w:cs="Arial"/>
          <w:color w:val="2A3B4C"/>
          <w:sz w:val="24"/>
          <w:szCs w:val="24"/>
        </w:rPr>
        <w:t>relationships</w:t>
      </w:r>
      <w:r>
        <w:rPr>
          <w:rFonts w:ascii="Arial" w:eastAsiaTheme="minorEastAsia" w:hAnsi="Arial" w:cs="Arial"/>
          <w:color w:val="2A3B4C"/>
          <w:sz w:val="24"/>
          <w:szCs w:val="24"/>
        </w:rPr>
        <w:t xml:space="preserve">, taking time to understand </w:t>
      </w:r>
      <w:r w:rsidR="00642091">
        <w:rPr>
          <w:rFonts w:ascii="Arial" w:eastAsiaTheme="minorEastAsia" w:hAnsi="Arial" w:cs="Arial"/>
          <w:color w:val="2A3B4C"/>
          <w:sz w:val="24"/>
          <w:szCs w:val="24"/>
        </w:rPr>
        <w:t xml:space="preserve">people’s </w:t>
      </w:r>
      <w:r>
        <w:rPr>
          <w:rFonts w:ascii="Arial" w:eastAsiaTheme="minorEastAsia" w:hAnsi="Arial" w:cs="Arial"/>
          <w:color w:val="2A3B4C"/>
          <w:sz w:val="24"/>
          <w:szCs w:val="24"/>
        </w:rPr>
        <w:t xml:space="preserve">needs and preferences, </w:t>
      </w:r>
      <w:r w:rsidR="00642091">
        <w:rPr>
          <w:rFonts w:ascii="Arial" w:eastAsiaTheme="minorEastAsia" w:hAnsi="Arial" w:cs="Arial"/>
          <w:color w:val="2A3B4C"/>
          <w:sz w:val="24"/>
          <w:szCs w:val="24"/>
        </w:rPr>
        <w:t xml:space="preserve">and </w:t>
      </w:r>
      <w:r>
        <w:rPr>
          <w:rFonts w:ascii="Arial" w:eastAsiaTheme="minorEastAsia" w:hAnsi="Arial" w:cs="Arial"/>
          <w:color w:val="2A3B4C"/>
          <w:sz w:val="24"/>
          <w:szCs w:val="24"/>
        </w:rPr>
        <w:t xml:space="preserve">working at a pace that works for them. </w:t>
      </w:r>
    </w:p>
    <w:p w14:paraId="0F616756" w14:textId="03CAAC13" w:rsidR="00114669"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Apply the principles of trauma-informed practice (safety, trustworthiness, choice, collaboration, empowerment) in all you do, </w:t>
      </w:r>
      <w:r w:rsidR="00642091">
        <w:rPr>
          <w:rFonts w:ascii="Arial" w:eastAsiaTheme="minorEastAsia" w:hAnsi="Arial" w:cs="Arial"/>
          <w:color w:val="2A3B4C"/>
          <w:sz w:val="24"/>
          <w:szCs w:val="24"/>
        </w:rPr>
        <w:t>using reflective spaces with colleagues to consider and work through the challenges of doing this.</w:t>
      </w:r>
    </w:p>
    <w:p w14:paraId="3292195B" w14:textId="6B26FAA6" w:rsidR="00775848"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D56D3E">
        <w:rPr>
          <w:rFonts w:ascii="Arial" w:eastAsiaTheme="minorEastAsia" w:hAnsi="Arial" w:cs="Arial"/>
          <w:color w:val="2A3B4C"/>
          <w:sz w:val="24"/>
          <w:szCs w:val="24"/>
        </w:rPr>
        <w:t xml:space="preserve">Undertake sensitive assessments of </w:t>
      </w:r>
      <w:r w:rsidR="00775848">
        <w:rPr>
          <w:rFonts w:ascii="Arial" w:eastAsiaTheme="minorEastAsia" w:hAnsi="Arial" w:cs="Arial"/>
          <w:color w:val="2A3B4C"/>
          <w:sz w:val="24"/>
          <w:szCs w:val="24"/>
        </w:rPr>
        <w:t xml:space="preserve">people’s </w:t>
      </w:r>
      <w:r w:rsidRPr="00D56D3E">
        <w:rPr>
          <w:rFonts w:ascii="Arial" w:eastAsiaTheme="minorEastAsia" w:hAnsi="Arial" w:cs="Arial"/>
          <w:color w:val="2A3B4C"/>
          <w:sz w:val="24"/>
          <w:szCs w:val="24"/>
        </w:rPr>
        <w:t xml:space="preserve">needs to </w:t>
      </w:r>
      <w:r w:rsidR="00642091">
        <w:rPr>
          <w:rFonts w:ascii="Arial" w:eastAsiaTheme="minorEastAsia" w:hAnsi="Arial" w:cs="Arial"/>
          <w:color w:val="2A3B4C"/>
          <w:sz w:val="24"/>
          <w:szCs w:val="24"/>
        </w:rPr>
        <w:t xml:space="preserve">collaboratively </w:t>
      </w:r>
      <w:r w:rsidR="00775848">
        <w:rPr>
          <w:rFonts w:ascii="Arial" w:eastAsiaTheme="minorEastAsia" w:hAnsi="Arial" w:cs="Arial"/>
          <w:color w:val="2A3B4C"/>
          <w:sz w:val="24"/>
          <w:szCs w:val="24"/>
        </w:rPr>
        <w:t xml:space="preserve">set and </w:t>
      </w:r>
      <w:r w:rsidR="00642091">
        <w:rPr>
          <w:rFonts w:ascii="Arial" w:eastAsiaTheme="minorEastAsia" w:hAnsi="Arial" w:cs="Arial"/>
          <w:color w:val="2A3B4C"/>
          <w:sz w:val="24"/>
          <w:szCs w:val="24"/>
        </w:rPr>
        <w:t xml:space="preserve">work towards </w:t>
      </w:r>
      <w:r w:rsidR="00775848">
        <w:rPr>
          <w:rFonts w:ascii="Arial" w:eastAsiaTheme="minorEastAsia" w:hAnsi="Arial" w:cs="Arial"/>
          <w:color w:val="2A3B4C"/>
          <w:sz w:val="24"/>
          <w:szCs w:val="24"/>
        </w:rPr>
        <w:t>strength</w:t>
      </w:r>
      <w:r w:rsidR="00642091">
        <w:rPr>
          <w:rFonts w:ascii="Arial" w:eastAsiaTheme="minorEastAsia" w:hAnsi="Arial" w:cs="Arial"/>
          <w:color w:val="2A3B4C"/>
          <w:sz w:val="24"/>
          <w:szCs w:val="24"/>
        </w:rPr>
        <w:t>s</w:t>
      </w:r>
      <w:r w:rsidR="00775848">
        <w:rPr>
          <w:rFonts w:ascii="Arial" w:eastAsiaTheme="minorEastAsia" w:hAnsi="Arial" w:cs="Arial"/>
          <w:color w:val="2A3B4C"/>
          <w:sz w:val="24"/>
          <w:szCs w:val="24"/>
        </w:rPr>
        <w:t xml:space="preserve">-based </w:t>
      </w:r>
      <w:r w:rsidRPr="00D56D3E">
        <w:rPr>
          <w:rFonts w:ascii="Arial" w:eastAsiaTheme="minorEastAsia" w:hAnsi="Arial" w:cs="Arial"/>
          <w:color w:val="2A3B4C"/>
          <w:sz w:val="24"/>
          <w:szCs w:val="24"/>
        </w:rPr>
        <w:t>goals.</w:t>
      </w:r>
    </w:p>
    <w:p w14:paraId="56D49092" w14:textId="77777777"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Meaningfully engage in reflective practice, promoting the value of reflection with your immediate colleagues, the wider organisation, and other professionals.</w:t>
      </w:r>
    </w:p>
    <w:p w14:paraId="16CC4F8B" w14:textId="79C1963F"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w:t>
      </w:r>
      <w:r w:rsidR="00775848">
        <w:rPr>
          <w:rFonts w:ascii="Arial" w:eastAsiaTheme="minorEastAsia" w:hAnsi="Arial" w:cs="Arial"/>
          <w:color w:val="2A3B4C"/>
          <w:sz w:val="24"/>
          <w:szCs w:val="24"/>
        </w:rPr>
        <w:t xml:space="preserve"> and</w:t>
      </w:r>
      <w:r w:rsidRPr="00B96AD7">
        <w:rPr>
          <w:rFonts w:ascii="Arial" w:eastAsiaTheme="minorEastAsia" w:hAnsi="Arial" w:cs="Arial"/>
          <w:color w:val="2A3B4C"/>
          <w:sz w:val="24"/>
          <w:szCs w:val="24"/>
        </w:rPr>
        <w:t xml:space="preserve"> deliver group work,</w:t>
      </w:r>
      <w:r w:rsidR="00642091">
        <w:rPr>
          <w:rFonts w:ascii="Arial" w:eastAsiaTheme="minorEastAsia" w:hAnsi="Arial" w:cs="Arial"/>
          <w:color w:val="2A3B4C"/>
          <w:sz w:val="24"/>
          <w:szCs w:val="24"/>
        </w:rPr>
        <w:t xml:space="preserve"> applying the principles of good group work practice and prioritising choice and collaboration in how groups are planned and delivered</w:t>
      </w:r>
      <w:r w:rsidRPr="00B96AD7">
        <w:rPr>
          <w:rFonts w:ascii="Arial" w:eastAsiaTheme="minorEastAsia" w:hAnsi="Arial" w:cs="Arial"/>
          <w:color w:val="2A3B4C"/>
          <w:sz w:val="24"/>
          <w:szCs w:val="24"/>
        </w:rPr>
        <w:t>.</w:t>
      </w:r>
    </w:p>
    <w:p w14:paraId="37143D25" w14:textId="7E124D61" w:rsidR="00114669" w:rsidRPr="00985EA6"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985EA6">
        <w:rPr>
          <w:rFonts w:ascii="Arial" w:eastAsiaTheme="minorEastAsia" w:hAnsi="Arial" w:cs="Arial"/>
          <w:color w:val="2A3B4C"/>
          <w:sz w:val="24"/>
          <w:szCs w:val="24"/>
        </w:rPr>
        <w:t>Take a</w:t>
      </w:r>
      <w:r w:rsidR="00642091">
        <w:rPr>
          <w:rFonts w:ascii="Arial" w:eastAsiaTheme="minorEastAsia" w:hAnsi="Arial" w:cs="Arial"/>
          <w:color w:val="2A3B4C"/>
          <w:sz w:val="24"/>
          <w:szCs w:val="24"/>
        </w:rPr>
        <w:t xml:space="preserve"> sensitive, </w:t>
      </w:r>
      <w:r w:rsidRPr="00985EA6">
        <w:rPr>
          <w:rFonts w:ascii="Arial" w:eastAsiaTheme="minorEastAsia" w:hAnsi="Arial" w:cs="Arial"/>
          <w:color w:val="2A3B4C"/>
          <w:sz w:val="24"/>
          <w:szCs w:val="24"/>
        </w:rPr>
        <w:t xml:space="preserve">flexible, and </w:t>
      </w:r>
      <w:r w:rsidR="00642091">
        <w:rPr>
          <w:rFonts w:ascii="Arial" w:eastAsiaTheme="minorEastAsia" w:hAnsi="Arial" w:cs="Arial"/>
          <w:color w:val="2A3B4C"/>
          <w:sz w:val="24"/>
          <w:szCs w:val="24"/>
        </w:rPr>
        <w:t xml:space="preserve">persistent </w:t>
      </w:r>
      <w:r w:rsidRPr="00985EA6">
        <w:rPr>
          <w:rFonts w:ascii="Arial" w:eastAsiaTheme="minorEastAsia" w:hAnsi="Arial" w:cs="Arial"/>
          <w:color w:val="2A3B4C"/>
          <w:sz w:val="24"/>
          <w:szCs w:val="24"/>
        </w:rPr>
        <w:t xml:space="preserve">approach to engaging with </w:t>
      </w:r>
      <w:r w:rsidR="00642091">
        <w:rPr>
          <w:rFonts w:ascii="Arial" w:eastAsiaTheme="minorEastAsia" w:hAnsi="Arial" w:cs="Arial"/>
          <w:color w:val="2A3B4C"/>
          <w:sz w:val="24"/>
          <w:szCs w:val="24"/>
        </w:rPr>
        <w:t>people</w:t>
      </w:r>
      <w:r w:rsidRPr="00985EA6">
        <w:rPr>
          <w:rFonts w:ascii="Arial" w:eastAsiaTheme="minorEastAsia" w:hAnsi="Arial" w:cs="Arial"/>
          <w:color w:val="2A3B4C"/>
          <w:sz w:val="24"/>
          <w:szCs w:val="24"/>
        </w:rPr>
        <w:t xml:space="preserve">, recognising </w:t>
      </w:r>
      <w:r w:rsidR="00642091">
        <w:rPr>
          <w:rFonts w:ascii="Arial" w:eastAsiaTheme="minorEastAsia" w:hAnsi="Arial" w:cs="Arial"/>
          <w:color w:val="2A3B4C"/>
          <w:sz w:val="24"/>
          <w:szCs w:val="24"/>
        </w:rPr>
        <w:t>the many barriers to engagement that can come with complex histories of trauma.</w:t>
      </w:r>
    </w:p>
    <w:p w14:paraId="1E7A9061" w14:textId="1CC2B2B8"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Empower </w:t>
      </w:r>
      <w:r w:rsidR="00642091">
        <w:rPr>
          <w:rFonts w:ascii="Arial" w:eastAsiaTheme="minorEastAsia" w:hAnsi="Arial" w:cs="Arial"/>
          <w:color w:val="2A3B4C"/>
          <w:sz w:val="24"/>
          <w:szCs w:val="24"/>
        </w:rPr>
        <w:t xml:space="preserve">those you support </w:t>
      </w:r>
      <w:r w:rsidRPr="00B96AD7">
        <w:rPr>
          <w:rFonts w:ascii="Arial" w:eastAsiaTheme="minorEastAsia" w:hAnsi="Arial" w:cs="Arial"/>
          <w:color w:val="2A3B4C"/>
          <w:sz w:val="24"/>
          <w:szCs w:val="24"/>
        </w:rPr>
        <w:t>to engage with a range of other services and organisations</w:t>
      </w:r>
      <w:r w:rsidR="00642091">
        <w:rPr>
          <w:rFonts w:ascii="Arial" w:eastAsiaTheme="minorEastAsia" w:hAnsi="Arial" w:cs="Arial"/>
          <w:color w:val="2A3B4C"/>
          <w:sz w:val="24"/>
          <w:szCs w:val="24"/>
        </w:rPr>
        <w:t>, identifying what barriers to engagement might be and actively support them and the services they’re trying to access to overcome these.</w:t>
      </w:r>
    </w:p>
    <w:p w14:paraId="5F01AE35" w14:textId="27A559D0" w:rsidR="00114669" w:rsidRPr="00B96AD7" w:rsidRDefault="00114669" w:rsidP="00114669">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Build and maintain a strong network of professional</w:t>
      </w:r>
      <w:r w:rsidR="00821E0E">
        <w:rPr>
          <w:rFonts w:ascii="Arial" w:eastAsiaTheme="minorEastAsia" w:hAnsi="Arial" w:cs="Arial"/>
          <w:color w:val="2A3B4C"/>
          <w:sz w:val="24"/>
          <w:szCs w:val="24"/>
        </w:rPr>
        <w:t xml:space="preserve"> colleagues from across </w:t>
      </w:r>
      <w:r w:rsidRPr="00B96AD7">
        <w:rPr>
          <w:rFonts w:ascii="Arial" w:eastAsiaTheme="minorEastAsia" w:hAnsi="Arial" w:cs="Arial"/>
          <w:color w:val="2A3B4C"/>
          <w:sz w:val="24"/>
          <w:szCs w:val="24"/>
        </w:rPr>
        <w:t xml:space="preserve">a variety of providers, including </w:t>
      </w:r>
      <w:r w:rsidR="00642091">
        <w:rPr>
          <w:rFonts w:ascii="Arial" w:eastAsiaTheme="minorEastAsia" w:hAnsi="Arial" w:cs="Arial"/>
          <w:color w:val="2A3B4C"/>
          <w:sz w:val="24"/>
          <w:szCs w:val="24"/>
        </w:rPr>
        <w:t xml:space="preserve">charitable and </w:t>
      </w:r>
      <w:r w:rsidRPr="00B96AD7">
        <w:rPr>
          <w:rFonts w:ascii="Arial" w:eastAsiaTheme="minorEastAsia" w:hAnsi="Arial" w:cs="Arial"/>
          <w:color w:val="2A3B4C"/>
          <w:sz w:val="24"/>
          <w:szCs w:val="24"/>
        </w:rPr>
        <w:t>statutory services.</w:t>
      </w:r>
    </w:p>
    <w:p w14:paraId="5E850058" w14:textId="623D4506" w:rsidR="00114669" w:rsidRPr="00B96AD7" w:rsidRDefault="00114669" w:rsidP="00114669">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Take </w:t>
      </w:r>
      <w:r w:rsidR="00821E0E">
        <w:rPr>
          <w:rFonts w:ascii="Arial" w:eastAsiaTheme="minorEastAsia" w:hAnsi="Arial" w:cs="Arial"/>
          <w:color w:val="2A3B4C"/>
          <w:sz w:val="24"/>
          <w:szCs w:val="24"/>
        </w:rPr>
        <w:t>the lead in a multi-agency way of working, putting the people you support at the heart of this and advocating for their right to choice in the support they receive from services.</w:t>
      </w:r>
    </w:p>
    <w:p w14:paraId="2F6B08AF" w14:textId="77777777" w:rsidR="00114669" w:rsidRPr="00B96AD7" w:rsidRDefault="00114669" w:rsidP="00114669">
      <w:pPr>
        <w:pStyle w:val="xmsonormal"/>
        <w:spacing w:before="120" w:after="60" w:line="288" w:lineRule="auto"/>
        <w:rPr>
          <w:rFonts w:ascii="Arial" w:eastAsiaTheme="minorEastAsia" w:hAnsi="Arial" w:cs="Arial"/>
          <w:color w:val="2A3B4C"/>
          <w:sz w:val="24"/>
          <w:szCs w:val="24"/>
        </w:rPr>
      </w:pPr>
    </w:p>
    <w:p w14:paraId="3838FDD0"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7D6DDF0A"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B127199"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D9CFB3D"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5A5F01FD" w14:textId="77777777" w:rsidR="00114669" w:rsidRPr="00337288" w:rsidRDefault="00114669" w:rsidP="00114669">
      <w:pPr>
        <w:pStyle w:val="ListParagraph"/>
        <w:spacing w:before="120" w:after="60" w:line="288" w:lineRule="auto"/>
        <w:ind w:left="357"/>
        <w:jc w:val="both"/>
        <w:rPr>
          <w:rFonts w:ascii="Arial" w:hAnsi="Arial" w:cs="Arial"/>
          <w:color w:val="3C4043"/>
        </w:rPr>
      </w:pPr>
    </w:p>
    <w:p w14:paraId="09DC34E9"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FE674A2"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27154837"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68025E4"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3210BC1F" w14:textId="0BD37C87" w:rsidR="00422A1A" w:rsidRDefault="0011466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75D0500" w14:textId="77777777" w:rsidR="00114669" w:rsidRPr="00114669" w:rsidRDefault="00114669" w:rsidP="00114669">
      <w:pPr>
        <w:spacing w:beforeLines="120" w:before="288" w:afterLines="60" w:after="144" w:line="288" w:lineRule="auto"/>
        <w:jc w:val="both"/>
        <w:rPr>
          <w:rFonts w:ascii="Arial" w:hAnsi="Arial" w:cs="Arial"/>
          <w:color w:val="2A3B4C"/>
        </w:rPr>
      </w:pPr>
    </w:p>
    <w:p w14:paraId="752A4DA7" w14:textId="5C8D8C26" w:rsidR="00422A1A" w:rsidRDefault="00422A1A" w:rsidP="00337288">
      <w:pPr>
        <w:pStyle w:val="BodyText"/>
        <w:spacing w:after="60" w:line="288" w:lineRule="auto"/>
        <w:rPr>
          <w:rFonts w:ascii="Arial" w:hAnsi="Arial" w:cs="Arial"/>
          <w:b/>
          <w:bCs/>
          <w:color w:val="00A878"/>
          <w:sz w:val="48"/>
          <w:szCs w:val="48"/>
        </w:rPr>
      </w:pPr>
    </w:p>
    <w:p w14:paraId="3D466F5D" w14:textId="2863CC6D" w:rsidR="004B111D" w:rsidRDefault="004B111D" w:rsidP="00337288">
      <w:pPr>
        <w:pStyle w:val="BodyText"/>
        <w:spacing w:after="60" w:line="288" w:lineRule="auto"/>
        <w:rPr>
          <w:rFonts w:ascii="Arial" w:hAnsi="Arial" w:cs="Arial"/>
          <w:b/>
          <w:bCs/>
          <w:color w:val="00A878"/>
          <w:sz w:val="48"/>
          <w:szCs w:val="48"/>
        </w:rPr>
      </w:pPr>
    </w:p>
    <w:p w14:paraId="17A62DB1" w14:textId="5D33ACB3" w:rsidR="00246C3F" w:rsidRDefault="00246C3F" w:rsidP="00337288">
      <w:pPr>
        <w:pStyle w:val="BodyText"/>
        <w:spacing w:after="60" w:line="288" w:lineRule="auto"/>
        <w:rPr>
          <w:rFonts w:ascii="Arial" w:hAnsi="Arial" w:cs="Arial"/>
          <w:b/>
          <w:bCs/>
          <w:color w:val="00A878"/>
          <w:sz w:val="48"/>
          <w:szCs w:val="48"/>
        </w:rPr>
      </w:pPr>
    </w:p>
    <w:p w14:paraId="22754138" w14:textId="77777777" w:rsidR="00246C3F" w:rsidRDefault="00246C3F" w:rsidP="00337288">
      <w:pPr>
        <w:pStyle w:val="BodyText"/>
        <w:spacing w:after="60" w:line="288" w:lineRule="auto"/>
        <w:rPr>
          <w:rFonts w:ascii="Arial" w:hAnsi="Arial" w:cs="Arial"/>
          <w:b/>
          <w:bCs/>
          <w:color w:val="00A878"/>
          <w:sz w:val="48"/>
          <w:szCs w:val="48"/>
        </w:rPr>
      </w:pPr>
    </w:p>
    <w:p w14:paraId="53283805" w14:textId="77777777" w:rsidR="00821E0E" w:rsidRDefault="00821E0E" w:rsidP="00337288">
      <w:pPr>
        <w:pStyle w:val="BodyText"/>
        <w:spacing w:after="60" w:line="288" w:lineRule="auto"/>
        <w:rPr>
          <w:rFonts w:ascii="Arial" w:hAnsi="Arial" w:cs="Arial"/>
          <w:b/>
          <w:bCs/>
          <w:color w:val="00A878"/>
          <w:sz w:val="48"/>
          <w:szCs w:val="48"/>
        </w:rPr>
      </w:pPr>
    </w:p>
    <w:p w14:paraId="52E0B855" w14:textId="638DD4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3DC50170"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32760DBD" w14:textId="77777777" w:rsidTr="00AB2019">
        <w:tc>
          <w:tcPr>
            <w:tcW w:w="5098" w:type="dxa"/>
            <w:vAlign w:val="center"/>
          </w:tcPr>
          <w:p w14:paraId="433E615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4B2A57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387EFF0A" w14:textId="77777777" w:rsidTr="00AB2019">
        <w:tc>
          <w:tcPr>
            <w:tcW w:w="5098" w:type="dxa"/>
            <w:vAlign w:val="center"/>
          </w:tcPr>
          <w:p w14:paraId="14BD3406" w14:textId="2350260A" w:rsidR="002E3B20" w:rsidRPr="00337288" w:rsidRDefault="00F05B5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R</w:t>
            </w:r>
            <w:r w:rsidR="002E3B20" w:rsidRPr="00422A1A">
              <w:rPr>
                <w:rFonts w:ascii="Arial" w:hAnsi="Arial" w:cs="Arial"/>
                <w:color w:val="2B4250"/>
                <w:sz w:val="24"/>
                <w:szCs w:val="24"/>
              </w:rPr>
              <w:t xml:space="preserve">elevant CPD, such as trauma-informed practice, </w:t>
            </w:r>
            <w:r w:rsidR="002E3B20" w:rsidRPr="007E5EFB">
              <w:rPr>
                <w:rFonts w:ascii="Arial" w:hAnsi="Arial" w:cs="Arial"/>
                <w:color w:val="2B4250"/>
                <w:sz w:val="24"/>
                <w:szCs w:val="24"/>
              </w:rPr>
              <w:t>working with disordered attachment, motivational interviewing, solution-focussed therapy, etc.</w:t>
            </w:r>
          </w:p>
        </w:tc>
        <w:tc>
          <w:tcPr>
            <w:tcW w:w="4531" w:type="dxa"/>
          </w:tcPr>
          <w:p w14:paraId="2C1651C8" w14:textId="77777777" w:rsidR="00F05B5E" w:rsidRPr="00422A1A" w:rsidRDefault="00F05B5E" w:rsidP="00F05B5E">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NVQ 4 or equivalent in relevant subject, e.g. Health &amp; Social Care, Youth Work, etc</w:t>
            </w:r>
          </w:p>
          <w:p w14:paraId="398182AD" w14:textId="77777777" w:rsidR="002E3B20" w:rsidRPr="00422A1A" w:rsidRDefault="002E3B20" w:rsidP="004053E3">
            <w:pPr>
              <w:pStyle w:val="BodyText"/>
              <w:spacing w:after="60" w:line="288" w:lineRule="auto"/>
              <w:rPr>
                <w:rFonts w:ascii="Arial" w:hAnsi="Arial" w:cs="Arial"/>
                <w:color w:val="2B4250"/>
                <w:sz w:val="24"/>
                <w:szCs w:val="24"/>
              </w:rPr>
            </w:pPr>
          </w:p>
        </w:tc>
      </w:tr>
      <w:tr w:rsidR="002E3B20" w:rsidRPr="00337288" w14:paraId="31B2DAA7" w14:textId="77777777" w:rsidTr="00AB2019">
        <w:tc>
          <w:tcPr>
            <w:tcW w:w="5098" w:type="dxa"/>
            <w:vAlign w:val="center"/>
          </w:tcPr>
          <w:p w14:paraId="7B0AF474" w14:textId="77777777" w:rsidR="002E3B20" w:rsidRPr="007E5EFB" w:rsidRDefault="002E3B20"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Pr>
                <w:rFonts w:ascii="Arial" w:hAnsi="Arial" w:cs="Arial"/>
                <w:color w:val="2B4250"/>
                <w:sz w:val="24"/>
                <w:szCs w:val="24"/>
              </w:rPr>
              <w:t>.</w:t>
            </w:r>
          </w:p>
        </w:tc>
        <w:tc>
          <w:tcPr>
            <w:tcW w:w="4531" w:type="dxa"/>
          </w:tcPr>
          <w:p w14:paraId="6E50ED77" w14:textId="4B1AF43D" w:rsidR="002E3B20" w:rsidRPr="007E5EFB" w:rsidRDefault="00F05B5E"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Pr>
                <w:rFonts w:ascii="Arial" w:hAnsi="Arial" w:cs="Arial"/>
                <w:color w:val="2B4250"/>
                <w:sz w:val="24"/>
                <w:szCs w:val="24"/>
              </w:rPr>
              <w:t>.</w:t>
            </w:r>
          </w:p>
        </w:tc>
      </w:tr>
      <w:tr w:rsidR="002E3B20" w:rsidRPr="00337288" w14:paraId="16B19B38" w14:textId="77777777" w:rsidTr="00AB2019">
        <w:tc>
          <w:tcPr>
            <w:tcW w:w="5098" w:type="dxa"/>
            <w:vAlign w:val="center"/>
          </w:tcPr>
          <w:p w14:paraId="4C25D71B" w14:textId="359106BC" w:rsidR="002E3B20" w:rsidRPr="00337288" w:rsidRDefault="002E3B20" w:rsidP="004053E3">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 xml:space="preserve">A full driving license. </w:t>
            </w:r>
            <w:r w:rsidR="00AB2019">
              <w:rPr>
                <w:rFonts w:ascii="Arial" w:hAnsi="Arial" w:cs="Arial"/>
                <w:color w:val="2B4250"/>
                <w:sz w:val="24"/>
                <w:szCs w:val="24"/>
              </w:rPr>
              <w:t>(</w:t>
            </w:r>
            <w:r w:rsidRPr="00ED418A">
              <w:rPr>
                <w:rFonts w:ascii="Arial" w:hAnsi="Arial" w:cs="Arial"/>
                <w:color w:val="2B4250"/>
                <w:sz w:val="24"/>
                <w:szCs w:val="24"/>
              </w:rPr>
              <w:t xml:space="preserve">You must be able to travel independently within the county and have access to your own vehicle. Transporting </w:t>
            </w:r>
            <w:r w:rsidR="00AB2019">
              <w:rPr>
                <w:rFonts w:ascii="Arial" w:hAnsi="Arial" w:cs="Arial"/>
                <w:color w:val="2B4250"/>
                <w:sz w:val="24"/>
                <w:szCs w:val="24"/>
              </w:rPr>
              <w:t xml:space="preserve">those we support </w:t>
            </w:r>
            <w:r w:rsidRPr="00ED418A">
              <w:rPr>
                <w:rFonts w:ascii="Arial" w:hAnsi="Arial" w:cs="Arial"/>
                <w:color w:val="2B4250"/>
                <w:sz w:val="24"/>
                <w:szCs w:val="24"/>
              </w:rPr>
              <w:t>in your vehicle will be necessary</w:t>
            </w:r>
            <w:r>
              <w:rPr>
                <w:rFonts w:ascii="Arial" w:hAnsi="Arial" w:cs="Arial"/>
                <w:color w:val="2B4250"/>
                <w:sz w:val="24"/>
                <w:szCs w:val="24"/>
              </w:rPr>
              <w:t>.</w:t>
            </w:r>
            <w:r w:rsidR="00AB2019">
              <w:rPr>
                <w:rFonts w:ascii="Arial" w:hAnsi="Arial" w:cs="Arial"/>
                <w:color w:val="2B4250"/>
                <w:sz w:val="24"/>
                <w:szCs w:val="24"/>
              </w:rPr>
              <w:t>)</w:t>
            </w:r>
          </w:p>
        </w:tc>
        <w:tc>
          <w:tcPr>
            <w:tcW w:w="4531" w:type="dxa"/>
          </w:tcPr>
          <w:p w14:paraId="62BA0DD5" w14:textId="77777777" w:rsidR="002E3B20" w:rsidRPr="007E5EFB" w:rsidRDefault="002E3B20" w:rsidP="004053E3">
            <w:pPr>
              <w:pStyle w:val="BodyText"/>
              <w:spacing w:after="60" w:line="288" w:lineRule="auto"/>
              <w:rPr>
                <w:rFonts w:ascii="Arial" w:hAnsi="Arial" w:cs="Arial"/>
                <w:color w:val="2B4250"/>
                <w:sz w:val="24"/>
                <w:szCs w:val="24"/>
                <w:highlight w:val="green"/>
              </w:rPr>
            </w:pPr>
          </w:p>
        </w:tc>
      </w:tr>
    </w:tbl>
    <w:p w14:paraId="49D501ED" w14:textId="0BB7AB94" w:rsidR="002E3B20" w:rsidRDefault="002E3B20" w:rsidP="00246A00">
      <w:pPr>
        <w:pStyle w:val="BodyText"/>
        <w:spacing w:after="60" w:line="288" w:lineRule="auto"/>
        <w:rPr>
          <w:rFonts w:ascii="Arial" w:eastAsiaTheme="minorEastAsia" w:hAnsi="Arial" w:cs="Arial"/>
          <w:b/>
          <w:bCs/>
          <w:color w:val="2B4250"/>
          <w:sz w:val="32"/>
          <w:szCs w:val="32"/>
        </w:rPr>
      </w:pPr>
    </w:p>
    <w:p w14:paraId="6ABBECAD" w14:textId="26D243D6"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1BFDA148" w14:textId="77777777" w:rsidTr="00AB2019">
        <w:tc>
          <w:tcPr>
            <w:tcW w:w="5098" w:type="dxa"/>
            <w:vAlign w:val="center"/>
          </w:tcPr>
          <w:p w14:paraId="6E6793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169CE4AE"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644652F4" w14:textId="77777777" w:rsidTr="00AB2019">
        <w:tc>
          <w:tcPr>
            <w:tcW w:w="5098" w:type="dxa"/>
            <w:vAlign w:val="center"/>
          </w:tcPr>
          <w:p w14:paraId="6C21183A" w14:textId="2EC6CB01" w:rsidR="002E3B20" w:rsidRPr="00337288"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W</w:t>
            </w:r>
            <w:r w:rsidR="002E3B20">
              <w:rPr>
                <w:rFonts w:ascii="Arial" w:hAnsi="Arial" w:cs="Arial"/>
                <w:color w:val="2B4250"/>
                <w:sz w:val="24"/>
                <w:szCs w:val="24"/>
              </w:rPr>
              <w:t xml:space="preserve">ork </w:t>
            </w:r>
            <w:r w:rsidR="002E3B20" w:rsidRPr="00686E45">
              <w:rPr>
                <w:rFonts w:ascii="Arial" w:hAnsi="Arial" w:cs="Arial"/>
                <w:color w:val="2B4250"/>
                <w:sz w:val="24"/>
                <w:szCs w:val="24"/>
              </w:rPr>
              <w:t xml:space="preserve">in a relevant setting, e.g. social work, family work, mental health, </w:t>
            </w:r>
            <w:r w:rsidR="002E3B20">
              <w:rPr>
                <w:rFonts w:ascii="Arial" w:hAnsi="Arial" w:cs="Arial"/>
                <w:color w:val="2B4250"/>
                <w:sz w:val="24"/>
                <w:szCs w:val="24"/>
              </w:rPr>
              <w:t>criminal justice,</w:t>
            </w:r>
            <w:r w:rsidR="002E3B20" w:rsidRPr="00686E45">
              <w:rPr>
                <w:rFonts w:ascii="Arial" w:hAnsi="Arial" w:cs="Arial"/>
                <w:color w:val="2B4250"/>
                <w:sz w:val="24"/>
                <w:szCs w:val="24"/>
              </w:rPr>
              <w:t xml:space="preserve"> etc.</w:t>
            </w:r>
          </w:p>
        </w:tc>
        <w:tc>
          <w:tcPr>
            <w:tcW w:w="4531" w:type="dxa"/>
          </w:tcPr>
          <w:p w14:paraId="4CAB5770" w14:textId="5049197C" w:rsidR="002E3B20" w:rsidRPr="00686E45" w:rsidRDefault="00821E0E" w:rsidP="004053E3">
            <w:pPr>
              <w:pStyle w:val="BodyText"/>
              <w:spacing w:after="60" w:line="288" w:lineRule="auto"/>
              <w:rPr>
                <w:rFonts w:ascii="Arial" w:hAnsi="Arial" w:cs="Arial"/>
                <w:color w:val="2B4250"/>
                <w:sz w:val="24"/>
                <w:szCs w:val="24"/>
              </w:rPr>
            </w:pPr>
            <w:r>
              <w:rPr>
                <w:rFonts w:ascii="Arial" w:hAnsi="Arial" w:cs="Arial"/>
                <w:color w:val="2B4250"/>
                <w:sz w:val="24"/>
                <w:szCs w:val="24"/>
              </w:rPr>
              <w:t>C</w:t>
            </w:r>
            <w:r w:rsidR="00F05B5E" w:rsidRPr="007E5EFB">
              <w:rPr>
                <w:rFonts w:ascii="Arial" w:hAnsi="Arial" w:cs="Arial"/>
                <w:color w:val="2B4250"/>
                <w:sz w:val="24"/>
                <w:szCs w:val="24"/>
              </w:rPr>
              <w:t>ase management, including completing assessments</w:t>
            </w:r>
            <w:r>
              <w:rPr>
                <w:rFonts w:ascii="Arial" w:hAnsi="Arial" w:cs="Arial"/>
                <w:color w:val="2B4250"/>
                <w:sz w:val="24"/>
                <w:szCs w:val="24"/>
              </w:rPr>
              <w:t>, working towards goals,</w:t>
            </w:r>
            <w:r w:rsidR="00F05B5E" w:rsidRPr="007E5EFB">
              <w:rPr>
                <w:rFonts w:ascii="Arial" w:hAnsi="Arial" w:cs="Arial"/>
                <w:color w:val="2B4250"/>
                <w:sz w:val="24"/>
                <w:szCs w:val="24"/>
              </w:rPr>
              <w:t xml:space="preserve"> and</w:t>
            </w:r>
            <w:r>
              <w:rPr>
                <w:rFonts w:ascii="Arial" w:hAnsi="Arial" w:cs="Arial"/>
                <w:color w:val="2B4250"/>
                <w:sz w:val="24"/>
                <w:szCs w:val="24"/>
              </w:rPr>
              <w:t>/or</w:t>
            </w:r>
            <w:r w:rsidR="00F05B5E" w:rsidRPr="007E5EFB">
              <w:rPr>
                <w:rFonts w:ascii="Arial" w:hAnsi="Arial" w:cs="Arial"/>
                <w:color w:val="2B4250"/>
                <w:sz w:val="24"/>
                <w:szCs w:val="24"/>
              </w:rPr>
              <w:t xml:space="preserve"> </w:t>
            </w:r>
            <w:r>
              <w:rPr>
                <w:rFonts w:ascii="Arial" w:hAnsi="Arial" w:cs="Arial"/>
                <w:color w:val="2B4250"/>
                <w:sz w:val="24"/>
                <w:szCs w:val="24"/>
              </w:rPr>
              <w:t>supporting people to engage with other services</w:t>
            </w:r>
            <w:r w:rsidR="00F05B5E" w:rsidRPr="007E5EFB">
              <w:rPr>
                <w:rFonts w:ascii="Arial" w:hAnsi="Arial" w:cs="Arial"/>
                <w:color w:val="2B4250"/>
                <w:sz w:val="24"/>
                <w:szCs w:val="24"/>
              </w:rPr>
              <w:t>.</w:t>
            </w:r>
          </w:p>
        </w:tc>
      </w:tr>
      <w:tr w:rsidR="002E3B20" w:rsidRPr="00337288" w14:paraId="6524814D" w14:textId="77777777" w:rsidTr="00AB2019">
        <w:tc>
          <w:tcPr>
            <w:tcW w:w="5098" w:type="dxa"/>
            <w:vAlign w:val="center"/>
          </w:tcPr>
          <w:p w14:paraId="78E950B9" w14:textId="0D3441D3" w:rsidR="002E3B20" w:rsidRPr="00686E45"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D</w:t>
            </w:r>
            <w:r w:rsidR="002E3B20" w:rsidRPr="007E5EFB">
              <w:rPr>
                <w:rFonts w:ascii="Arial" w:hAnsi="Arial" w:cs="Arial"/>
                <w:color w:val="2B4250"/>
                <w:sz w:val="24"/>
                <w:szCs w:val="24"/>
              </w:rPr>
              <w:t xml:space="preserve">irectly supporting </w:t>
            </w:r>
            <w:r>
              <w:rPr>
                <w:rFonts w:ascii="Arial" w:hAnsi="Arial" w:cs="Arial"/>
                <w:color w:val="2B4250"/>
                <w:sz w:val="24"/>
                <w:szCs w:val="24"/>
              </w:rPr>
              <w:t xml:space="preserve">people who have experienced </w:t>
            </w:r>
            <w:r w:rsidR="002E3B20" w:rsidRPr="007E5EFB">
              <w:rPr>
                <w:rFonts w:ascii="Arial" w:hAnsi="Arial" w:cs="Arial"/>
                <w:color w:val="2B4250"/>
                <w:sz w:val="24"/>
                <w:szCs w:val="24"/>
              </w:rPr>
              <w:t xml:space="preserve">complex </w:t>
            </w:r>
            <w:r>
              <w:rPr>
                <w:rFonts w:ascii="Arial" w:hAnsi="Arial" w:cs="Arial"/>
                <w:color w:val="2B4250"/>
                <w:sz w:val="24"/>
                <w:szCs w:val="24"/>
              </w:rPr>
              <w:t>trauma in a person-centred way.</w:t>
            </w:r>
          </w:p>
        </w:tc>
        <w:tc>
          <w:tcPr>
            <w:tcW w:w="4531" w:type="dxa"/>
          </w:tcPr>
          <w:p w14:paraId="29CAD39A" w14:textId="77777777" w:rsidR="002E3B20" w:rsidRPr="007E5EFB" w:rsidRDefault="002E3B20" w:rsidP="004053E3">
            <w:pPr>
              <w:pStyle w:val="BodyText"/>
              <w:spacing w:after="60" w:line="288" w:lineRule="auto"/>
              <w:rPr>
                <w:rFonts w:ascii="Arial" w:hAnsi="Arial" w:cs="Arial"/>
                <w:color w:val="2B4250"/>
                <w:sz w:val="24"/>
                <w:szCs w:val="24"/>
              </w:rPr>
            </w:pPr>
          </w:p>
        </w:tc>
      </w:tr>
      <w:tr w:rsidR="002E3B20" w:rsidRPr="00337288" w14:paraId="184AB6CF" w14:textId="77777777" w:rsidTr="00AB2019">
        <w:tc>
          <w:tcPr>
            <w:tcW w:w="5098" w:type="dxa"/>
            <w:vAlign w:val="center"/>
          </w:tcPr>
          <w:p w14:paraId="44815651" w14:textId="0249D4E9" w:rsidR="002E3B20" w:rsidRPr="00422A1A"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C</w:t>
            </w:r>
            <w:r w:rsidR="002E3B20" w:rsidRPr="007E5EFB">
              <w:rPr>
                <w:rFonts w:ascii="Arial" w:hAnsi="Arial" w:cs="Arial"/>
                <w:color w:val="2B4250"/>
                <w:sz w:val="24"/>
                <w:szCs w:val="24"/>
              </w:rPr>
              <w:t>ollaborating on complex safeguarding cases.</w:t>
            </w:r>
          </w:p>
        </w:tc>
        <w:tc>
          <w:tcPr>
            <w:tcW w:w="4531" w:type="dxa"/>
          </w:tcPr>
          <w:p w14:paraId="30D9381E" w14:textId="77777777" w:rsidR="002E3B20" w:rsidRPr="007E5EFB" w:rsidRDefault="002E3B20" w:rsidP="004053E3">
            <w:pPr>
              <w:pStyle w:val="BodyText"/>
              <w:spacing w:after="60" w:line="288" w:lineRule="auto"/>
              <w:rPr>
                <w:rFonts w:ascii="Arial" w:hAnsi="Arial" w:cs="Arial"/>
                <w:color w:val="2B4250"/>
                <w:sz w:val="24"/>
                <w:szCs w:val="24"/>
              </w:rPr>
            </w:pPr>
          </w:p>
        </w:tc>
      </w:tr>
    </w:tbl>
    <w:p w14:paraId="0A862D4D" w14:textId="77777777" w:rsidR="00114669" w:rsidRDefault="00114669" w:rsidP="00567B0B">
      <w:pPr>
        <w:pStyle w:val="BodyText"/>
        <w:spacing w:after="60" w:line="288" w:lineRule="auto"/>
        <w:rPr>
          <w:rFonts w:ascii="Arial" w:eastAsiaTheme="minorEastAsia" w:hAnsi="Arial" w:cs="Arial"/>
          <w:b/>
          <w:bCs/>
          <w:color w:val="2B4250"/>
          <w:sz w:val="32"/>
          <w:szCs w:val="32"/>
        </w:rPr>
      </w:pPr>
    </w:p>
    <w:p w14:paraId="452436A7"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6497A81B"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3FDCE2E3"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2323D27B" w14:textId="291904E1"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285B85AC" w14:textId="77777777" w:rsidR="002E3B20" w:rsidRDefault="002E3B20"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682F53BB" w14:textId="77777777" w:rsidTr="00AB2019">
        <w:tc>
          <w:tcPr>
            <w:tcW w:w="5098" w:type="dxa"/>
            <w:vAlign w:val="center"/>
          </w:tcPr>
          <w:p w14:paraId="284CB043"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2112C57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0DAD25EF" w14:textId="77777777" w:rsidTr="00AB2019">
        <w:tc>
          <w:tcPr>
            <w:tcW w:w="5098" w:type="dxa"/>
            <w:vAlign w:val="center"/>
          </w:tcPr>
          <w:p w14:paraId="7AAC086B" w14:textId="7894CFB1" w:rsidR="002E3B20" w:rsidRPr="00337288" w:rsidRDefault="00114669"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Able to work</w:t>
            </w:r>
            <w:r w:rsidR="00F05B5E" w:rsidRPr="00741321">
              <w:rPr>
                <w:rFonts w:ascii="Arial" w:hAnsi="Arial" w:cs="Arial"/>
                <w:color w:val="2B4250"/>
                <w:sz w:val="24"/>
                <w:szCs w:val="24"/>
              </w:rPr>
              <w:t xml:space="preserve"> intensively with people </w:t>
            </w:r>
            <w:r w:rsidR="00821E0E">
              <w:rPr>
                <w:rFonts w:ascii="Arial" w:hAnsi="Arial" w:cs="Arial"/>
                <w:color w:val="2B4250"/>
                <w:sz w:val="24"/>
                <w:szCs w:val="24"/>
              </w:rPr>
              <w:t>who have experienced</w:t>
            </w:r>
            <w:r w:rsidR="00F05B5E" w:rsidRPr="00741321">
              <w:rPr>
                <w:rFonts w:ascii="Arial" w:hAnsi="Arial" w:cs="Arial"/>
                <w:color w:val="2B4250"/>
                <w:sz w:val="24"/>
                <w:szCs w:val="24"/>
              </w:rPr>
              <w:t xml:space="preserve"> complex </w:t>
            </w:r>
            <w:r w:rsidR="00821E0E">
              <w:rPr>
                <w:rFonts w:ascii="Arial" w:hAnsi="Arial" w:cs="Arial"/>
                <w:color w:val="2B4250"/>
                <w:sz w:val="24"/>
                <w:szCs w:val="24"/>
              </w:rPr>
              <w:t>trauma.</w:t>
            </w:r>
          </w:p>
        </w:tc>
        <w:tc>
          <w:tcPr>
            <w:tcW w:w="4531" w:type="dxa"/>
          </w:tcPr>
          <w:p w14:paraId="34CBE8C2" w14:textId="4823A196" w:rsidR="002E3B20" w:rsidRPr="007E5EFB" w:rsidRDefault="00F05B5E" w:rsidP="004053E3">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r>
      <w:tr w:rsidR="002E3B20" w:rsidRPr="00337288" w14:paraId="5CF56240" w14:textId="77777777" w:rsidTr="00AB2019">
        <w:tc>
          <w:tcPr>
            <w:tcW w:w="5098" w:type="dxa"/>
            <w:vAlign w:val="center"/>
          </w:tcPr>
          <w:p w14:paraId="4694F1EE" w14:textId="17BC206F"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Effective and adaptable communication skills with the ability to </w:t>
            </w:r>
            <w:r w:rsidR="00821E0E">
              <w:rPr>
                <w:rFonts w:ascii="Arial" w:hAnsi="Arial" w:cs="Arial"/>
                <w:color w:val="2B4250"/>
                <w:sz w:val="24"/>
                <w:szCs w:val="24"/>
              </w:rPr>
              <w:t xml:space="preserve">discuss </w:t>
            </w:r>
            <w:r w:rsidRPr="00741321">
              <w:rPr>
                <w:rFonts w:ascii="Arial" w:hAnsi="Arial" w:cs="Arial"/>
                <w:color w:val="2B4250"/>
                <w:sz w:val="24"/>
                <w:szCs w:val="24"/>
              </w:rPr>
              <w:t xml:space="preserve">complex issues </w:t>
            </w:r>
            <w:r w:rsidR="00821E0E">
              <w:rPr>
                <w:rFonts w:ascii="Arial" w:hAnsi="Arial" w:cs="Arial"/>
                <w:color w:val="2B4250"/>
                <w:sz w:val="24"/>
                <w:szCs w:val="24"/>
              </w:rPr>
              <w:t xml:space="preserve">with </w:t>
            </w:r>
            <w:r w:rsidRPr="00741321">
              <w:rPr>
                <w:rFonts w:ascii="Arial" w:hAnsi="Arial" w:cs="Arial"/>
                <w:color w:val="2B4250"/>
                <w:sz w:val="24"/>
                <w:szCs w:val="24"/>
              </w:rPr>
              <w:t>sensitiv</w:t>
            </w:r>
            <w:r w:rsidR="00821E0E">
              <w:rPr>
                <w:rFonts w:ascii="Arial" w:hAnsi="Arial" w:cs="Arial"/>
                <w:color w:val="2B4250"/>
                <w:sz w:val="24"/>
                <w:szCs w:val="24"/>
              </w:rPr>
              <w:t>ity</w:t>
            </w:r>
            <w:r w:rsidRPr="00741321">
              <w:rPr>
                <w:rFonts w:ascii="Arial" w:hAnsi="Arial" w:cs="Arial"/>
                <w:color w:val="2B4250"/>
                <w:sz w:val="24"/>
                <w:szCs w:val="24"/>
              </w:rPr>
              <w:t>.</w:t>
            </w:r>
          </w:p>
        </w:tc>
        <w:tc>
          <w:tcPr>
            <w:tcW w:w="4531" w:type="dxa"/>
          </w:tcPr>
          <w:p w14:paraId="5B120276" w14:textId="6BD7C3AB" w:rsidR="002E3B20" w:rsidRPr="007E5EFB" w:rsidRDefault="00AB2019" w:rsidP="004053E3">
            <w:pPr>
              <w:pStyle w:val="BodyText"/>
              <w:spacing w:after="60" w:line="288" w:lineRule="auto"/>
              <w:rPr>
                <w:rFonts w:ascii="Arial" w:hAnsi="Arial" w:cs="Arial"/>
                <w:color w:val="2B4250"/>
                <w:sz w:val="24"/>
                <w:szCs w:val="24"/>
              </w:rPr>
            </w:pPr>
            <w:r>
              <w:rPr>
                <w:rFonts w:ascii="Arial" w:hAnsi="Arial" w:cs="Arial"/>
                <w:color w:val="2B4250"/>
                <w:sz w:val="24"/>
                <w:szCs w:val="24"/>
              </w:rPr>
              <w:t>Detailed u</w:t>
            </w:r>
            <w:r w:rsidR="00F05B5E" w:rsidRPr="007E5EFB">
              <w:rPr>
                <w:rFonts w:ascii="Arial" w:hAnsi="Arial" w:cs="Arial"/>
                <w:color w:val="2B4250"/>
                <w:sz w:val="24"/>
                <w:szCs w:val="24"/>
              </w:rPr>
              <w:t>nderstanding and/or experience of using a strength-based approach and/or trauma-informed practice.</w:t>
            </w:r>
          </w:p>
        </w:tc>
      </w:tr>
      <w:tr w:rsidR="002E3B20" w:rsidRPr="00337288" w14:paraId="26C3D680" w14:textId="77777777" w:rsidTr="00AB2019">
        <w:tc>
          <w:tcPr>
            <w:tcW w:w="5098" w:type="dxa"/>
            <w:vAlign w:val="center"/>
          </w:tcPr>
          <w:p w14:paraId="4CC714FB" w14:textId="5EF06DDA"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w:t>
            </w:r>
            <w:r w:rsidR="00821E0E">
              <w:rPr>
                <w:rFonts w:ascii="Arial" w:hAnsi="Arial" w:cs="Arial"/>
                <w:color w:val="2B4250"/>
                <w:sz w:val="24"/>
                <w:szCs w:val="24"/>
              </w:rPr>
              <w:t xml:space="preserve"> using a </w:t>
            </w:r>
            <w:r w:rsidRPr="00741321">
              <w:rPr>
                <w:rFonts w:ascii="Arial" w:hAnsi="Arial" w:cs="Arial"/>
                <w:color w:val="2B4250"/>
                <w:sz w:val="24"/>
                <w:szCs w:val="24"/>
              </w:rPr>
              <w:t>dynamic risk assessment</w:t>
            </w:r>
            <w:r>
              <w:rPr>
                <w:rFonts w:ascii="Arial" w:hAnsi="Arial" w:cs="Arial"/>
                <w:color w:val="2B4250"/>
                <w:sz w:val="24"/>
                <w:szCs w:val="24"/>
              </w:rPr>
              <w:t>.</w:t>
            </w:r>
          </w:p>
        </w:tc>
        <w:tc>
          <w:tcPr>
            <w:tcW w:w="4531" w:type="dxa"/>
          </w:tcPr>
          <w:p w14:paraId="0C7CB1F6" w14:textId="1D45FB54"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w:t>
            </w:r>
            <w:r w:rsidR="00821E0E">
              <w:rPr>
                <w:rFonts w:ascii="Arial" w:hAnsi="Arial" w:cs="Arial"/>
                <w:color w:val="2B4250"/>
                <w:sz w:val="24"/>
                <w:szCs w:val="24"/>
              </w:rPr>
              <w:t>work with people in a goal-based way where the barriers to change are varied, complex, and require deep understanding.</w:t>
            </w:r>
          </w:p>
        </w:tc>
      </w:tr>
      <w:tr w:rsidR="002E3B20" w:rsidRPr="00337288" w14:paraId="53229CF2" w14:textId="77777777" w:rsidTr="00AB2019">
        <w:tc>
          <w:tcPr>
            <w:tcW w:w="5098" w:type="dxa"/>
            <w:vAlign w:val="center"/>
          </w:tcPr>
          <w:p w14:paraId="4208C5D1" w14:textId="1ED26757"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Able to manage own workload and work on own initiative, balancing </w:t>
            </w:r>
            <w:r w:rsidR="00821E0E">
              <w:rPr>
                <w:rFonts w:ascii="Arial" w:hAnsi="Arial" w:cs="Arial"/>
                <w:color w:val="2B4250"/>
                <w:sz w:val="24"/>
                <w:szCs w:val="24"/>
              </w:rPr>
              <w:t xml:space="preserve">direct work with those you support with </w:t>
            </w:r>
            <w:r w:rsidRPr="00741321">
              <w:rPr>
                <w:rFonts w:ascii="Arial" w:hAnsi="Arial" w:cs="Arial"/>
                <w:color w:val="2B4250"/>
                <w:sz w:val="24"/>
                <w:szCs w:val="24"/>
              </w:rPr>
              <w:t>administrative tasks, team collaboration, and other duties</w:t>
            </w:r>
            <w:r>
              <w:rPr>
                <w:rFonts w:ascii="Arial" w:hAnsi="Arial" w:cs="Arial"/>
                <w:color w:val="2B4250"/>
                <w:sz w:val="24"/>
                <w:szCs w:val="24"/>
              </w:rPr>
              <w:t>.</w:t>
            </w:r>
          </w:p>
        </w:tc>
        <w:tc>
          <w:tcPr>
            <w:tcW w:w="4531" w:type="dxa"/>
          </w:tcPr>
          <w:p w14:paraId="6599AA2E" w14:textId="36E987B6"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develop local networks to promote service understanding, generate referrals and identify </w:t>
            </w:r>
            <w:r w:rsidR="00821E0E">
              <w:rPr>
                <w:rFonts w:ascii="Arial" w:hAnsi="Arial" w:cs="Arial"/>
                <w:color w:val="2B4250"/>
                <w:sz w:val="24"/>
                <w:szCs w:val="24"/>
              </w:rPr>
              <w:t xml:space="preserve">alternative </w:t>
            </w:r>
            <w:r w:rsidRPr="00741321">
              <w:rPr>
                <w:rFonts w:ascii="Arial" w:hAnsi="Arial" w:cs="Arial"/>
                <w:color w:val="2B4250"/>
                <w:sz w:val="24"/>
                <w:szCs w:val="24"/>
              </w:rPr>
              <w:t>support</w:t>
            </w:r>
            <w:r w:rsidR="00821E0E">
              <w:rPr>
                <w:rFonts w:ascii="Arial" w:hAnsi="Arial" w:cs="Arial"/>
                <w:color w:val="2B4250"/>
                <w:sz w:val="24"/>
                <w:szCs w:val="24"/>
              </w:rPr>
              <w:t xml:space="preserve"> for people.</w:t>
            </w:r>
          </w:p>
        </w:tc>
      </w:tr>
      <w:tr w:rsidR="002E3B20" w:rsidRPr="00337288" w14:paraId="5C79A333" w14:textId="77777777" w:rsidTr="00AB2019">
        <w:tc>
          <w:tcPr>
            <w:tcW w:w="5098" w:type="dxa"/>
          </w:tcPr>
          <w:p w14:paraId="71EBE1E1" w14:textId="1B1389D5"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w:t>
            </w:r>
            <w:r w:rsidR="00821E0E">
              <w:rPr>
                <w:rFonts w:ascii="Arial" w:hAnsi="Arial" w:cs="Arial"/>
                <w:color w:val="2B4250"/>
                <w:sz w:val="24"/>
                <w:szCs w:val="24"/>
              </w:rPr>
              <w:t xml:space="preserve"> and</w:t>
            </w:r>
            <w:r w:rsidRPr="00741321">
              <w:rPr>
                <w:rFonts w:ascii="Arial" w:hAnsi="Arial" w:cs="Arial"/>
                <w:color w:val="2B4250"/>
                <w:sz w:val="24"/>
                <w:szCs w:val="24"/>
              </w:rPr>
              <w:t xml:space="preserve"> honestly reflect on practice.</w:t>
            </w:r>
          </w:p>
        </w:tc>
        <w:tc>
          <w:tcPr>
            <w:tcW w:w="4531" w:type="dxa"/>
          </w:tcPr>
          <w:p w14:paraId="01455925"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31556CC5" w14:textId="77777777" w:rsidTr="00AB2019">
        <w:tc>
          <w:tcPr>
            <w:tcW w:w="5098" w:type="dxa"/>
          </w:tcPr>
          <w:p w14:paraId="4176D5A9" w14:textId="62598028"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Pr>
                <w:rFonts w:ascii="Arial" w:hAnsi="Arial" w:cs="Arial"/>
                <w:color w:val="2B4250"/>
                <w:sz w:val="24"/>
                <w:szCs w:val="24"/>
              </w:rPr>
              <w:t>.</w:t>
            </w:r>
          </w:p>
        </w:tc>
        <w:tc>
          <w:tcPr>
            <w:tcW w:w="4531" w:type="dxa"/>
          </w:tcPr>
          <w:p w14:paraId="06EF9C8C"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23A2412A" w14:textId="77777777" w:rsidTr="00AB2019">
        <w:tc>
          <w:tcPr>
            <w:tcW w:w="5098" w:type="dxa"/>
          </w:tcPr>
          <w:p w14:paraId="353A871A" w14:textId="0D3373A4"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Pr>
                <w:rFonts w:ascii="Arial" w:hAnsi="Arial" w:cs="Arial"/>
                <w:color w:val="2B4250"/>
                <w:sz w:val="24"/>
                <w:szCs w:val="24"/>
              </w:rPr>
              <w:t>.</w:t>
            </w:r>
          </w:p>
        </w:tc>
        <w:tc>
          <w:tcPr>
            <w:tcW w:w="4531" w:type="dxa"/>
          </w:tcPr>
          <w:p w14:paraId="215DB981" w14:textId="77777777" w:rsidR="002E3B20" w:rsidRPr="00741321" w:rsidRDefault="002E3B20" w:rsidP="004053E3">
            <w:pPr>
              <w:pStyle w:val="BodyText"/>
              <w:spacing w:after="60" w:line="288" w:lineRule="auto"/>
              <w:rPr>
                <w:rFonts w:ascii="Arial" w:hAnsi="Arial" w:cs="Arial"/>
                <w:color w:val="2B4250"/>
                <w:sz w:val="24"/>
                <w:szCs w:val="24"/>
              </w:rPr>
            </w:pPr>
          </w:p>
        </w:tc>
      </w:tr>
    </w:tbl>
    <w:p w14:paraId="46865773" w14:textId="2AD59EEF" w:rsidR="002E3B20" w:rsidRDefault="002E3B20" w:rsidP="00567B0B">
      <w:pPr>
        <w:pStyle w:val="BodyText"/>
        <w:spacing w:after="60" w:line="288" w:lineRule="auto"/>
        <w:rPr>
          <w:rFonts w:ascii="Arial" w:eastAsiaTheme="minorEastAsia" w:hAnsi="Arial" w:cs="Arial"/>
          <w:b/>
          <w:bCs/>
          <w:color w:val="2B4250"/>
          <w:sz w:val="32"/>
          <w:szCs w:val="32"/>
        </w:rPr>
      </w:pPr>
    </w:p>
    <w:p w14:paraId="29D9D972" w14:textId="77777777" w:rsidR="00F05B5E" w:rsidRDefault="00F05B5E" w:rsidP="00567B0B">
      <w:pPr>
        <w:pStyle w:val="BodyText"/>
        <w:spacing w:after="60" w:line="288" w:lineRule="auto"/>
        <w:rPr>
          <w:rFonts w:ascii="Arial" w:eastAsiaTheme="minorEastAsia" w:hAnsi="Arial" w:cs="Arial"/>
          <w:b/>
          <w:bCs/>
          <w:color w:val="2B4250"/>
          <w:sz w:val="32"/>
          <w:szCs w:val="32"/>
        </w:rPr>
      </w:pPr>
    </w:p>
    <w:p w14:paraId="7AD9AF83" w14:textId="579B6D12" w:rsidR="00821E0E" w:rsidRDefault="00821E0E">
      <w:pPr>
        <w:rPr>
          <w:rFonts w:ascii="Arial" w:eastAsiaTheme="minorEastAsia" w:hAnsi="Arial" w:cs="Arial"/>
          <w:b/>
          <w:bCs/>
          <w:color w:val="2B4250"/>
          <w:sz w:val="32"/>
          <w:szCs w:val="32"/>
        </w:rPr>
      </w:pPr>
      <w:r>
        <w:rPr>
          <w:rFonts w:ascii="Arial" w:eastAsiaTheme="minorEastAsia" w:hAnsi="Arial" w:cs="Arial"/>
          <w:b/>
          <w:bCs/>
          <w:color w:val="2B4250"/>
          <w:sz w:val="32"/>
          <w:szCs w:val="32"/>
        </w:rPr>
        <w:br w:type="page"/>
      </w:r>
    </w:p>
    <w:p w14:paraId="58228020" w14:textId="13E225EF"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572A670"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employees</w:t>
      </w:r>
      <w:r w:rsidR="006A7342">
        <w:rPr>
          <w:rFonts w:ascii="Arial" w:hAnsi="Arial" w:cs="Arial"/>
          <w:color w:val="2A3B4C"/>
        </w:rPr>
        <w:t xml:space="preserve"> </w:t>
      </w:r>
      <w:r w:rsidR="006A7342" w:rsidRPr="006A7342">
        <w:rPr>
          <w:rFonts w:ascii="Arial" w:hAnsi="Arial" w:cs="Arial"/>
          <w:color w:val="2A3B4C"/>
        </w:rPr>
        <w:t xml:space="preserve">up to the age of 70, which includes and covers permanent, </w:t>
      </w:r>
      <w:proofErr w:type="gramStart"/>
      <w:r w:rsidR="006A7342" w:rsidRPr="006A7342">
        <w:rPr>
          <w:rFonts w:ascii="Arial" w:hAnsi="Arial" w:cs="Arial"/>
          <w:color w:val="2A3B4C"/>
        </w:rPr>
        <w:t>fixed-term</w:t>
      </w:r>
      <w:proofErr w:type="gramEnd"/>
      <w:r w:rsidR="006A7342" w:rsidRPr="006A7342">
        <w:rPr>
          <w:rFonts w:ascii="Arial" w:hAnsi="Arial" w:cs="Arial"/>
          <w:color w:val="2A3B4C"/>
        </w:rPr>
        <w:t xml:space="preserve"> and as &amp; when contracted </w:t>
      </w:r>
      <w:proofErr w:type="gramStart"/>
      <w:r w:rsidR="006A7342" w:rsidRPr="006A7342">
        <w:rPr>
          <w:rFonts w:ascii="Arial" w:hAnsi="Arial" w:cs="Arial"/>
          <w:color w:val="2A3B4C"/>
        </w:rPr>
        <w:t>staff.</w:t>
      </w:r>
      <w:r w:rsidRPr="00567B0B">
        <w:rPr>
          <w:rFonts w:ascii="Arial" w:hAnsi="Arial" w:cs="Arial"/>
          <w:color w:val="2A3B4C"/>
        </w:rPr>
        <w:t>.</w:t>
      </w:r>
      <w:proofErr w:type="gramEnd"/>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A680D99" w:rsidR="00567B0B" w:rsidRPr="00D2142B" w:rsidRDefault="00567B0B" w:rsidP="006A7342">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390B0" w14:textId="77777777" w:rsidR="00C53084" w:rsidRDefault="00C53084" w:rsidP="007F09BC">
      <w:r>
        <w:separator/>
      </w:r>
    </w:p>
  </w:endnote>
  <w:endnote w:type="continuationSeparator" w:id="0">
    <w:p w14:paraId="6F8DE8A7" w14:textId="77777777" w:rsidR="00C53084" w:rsidRDefault="00C5308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08192" w14:textId="77777777" w:rsidR="00C53084" w:rsidRDefault="00C53084" w:rsidP="007F09BC">
      <w:r>
        <w:separator/>
      </w:r>
    </w:p>
  </w:footnote>
  <w:footnote w:type="continuationSeparator" w:id="0">
    <w:p w14:paraId="6A7EE6D3" w14:textId="77777777" w:rsidR="00C53084" w:rsidRDefault="00C5308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869512">
    <w:abstractNumId w:val="15"/>
  </w:num>
  <w:num w:numId="2" w16cid:durableId="996617638">
    <w:abstractNumId w:val="19"/>
  </w:num>
  <w:num w:numId="3" w16cid:durableId="16589633">
    <w:abstractNumId w:val="14"/>
  </w:num>
  <w:num w:numId="4" w16cid:durableId="721560562">
    <w:abstractNumId w:val="17"/>
  </w:num>
  <w:num w:numId="5" w16cid:durableId="210389188">
    <w:abstractNumId w:val="12"/>
  </w:num>
  <w:num w:numId="6" w16cid:durableId="124588018">
    <w:abstractNumId w:val="10"/>
  </w:num>
  <w:num w:numId="7" w16cid:durableId="439691194">
    <w:abstractNumId w:val="16"/>
  </w:num>
  <w:num w:numId="8" w16cid:durableId="1950239055">
    <w:abstractNumId w:val="8"/>
  </w:num>
  <w:num w:numId="9" w16cid:durableId="777868816">
    <w:abstractNumId w:val="4"/>
  </w:num>
  <w:num w:numId="10" w16cid:durableId="471483995">
    <w:abstractNumId w:val="23"/>
  </w:num>
  <w:num w:numId="11" w16cid:durableId="428500510">
    <w:abstractNumId w:val="11"/>
  </w:num>
  <w:num w:numId="12" w16cid:durableId="1296761862">
    <w:abstractNumId w:val="5"/>
  </w:num>
  <w:num w:numId="13" w16cid:durableId="380599875">
    <w:abstractNumId w:val="0"/>
  </w:num>
  <w:num w:numId="14" w16cid:durableId="1352994361">
    <w:abstractNumId w:val="24"/>
  </w:num>
  <w:num w:numId="15" w16cid:durableId="488600461">
    <w:abstractNumId w:val="13"/>
  </w:num>
  <w:num w:numId="16" w16cid:durableId="890731545">
    <w:abstractNumId w:val="1"/>
  </w:num>
  <w:num w:numId="17" w16cid:durableId="1476026009">
    <w:abstractNumId w:val="3"/>
  </w:num>
  <w:num w:numId="18" w16cid:durableId="2114932891">
    <w:abstractNumId w:val="7"/>
  </w:num>
  <w:num w:numId="19" w16cid:durableId="460349068">
    <w:abstractNumId w:val="18"/>
  </w:num>
  <w:num w:numId="20" w16cid:durableId="1491600749">
    <w:abstractNumId w:val="22"/>
  </w:num>
  <w:num w:numId="21" w16cid:durableId="1091050188">
    <w:abstractNumId w:val="21"/>
  </w:num>
  <w:num w:numId="22" w16cid:durableId="475684549">
    <w:abstractNumId w:val="20"/>
  </w:num>
  <w:num w:numId="23" w16cid:durableId="979268770">
    <w:abstractNumId w:val="2"/>
  </w:num>
  <w:num w:numId="24" w16cid:durableId="340552519">
    <w:abstractNumId w:val="9"/>
  </w:num>
  <w:num w:numId="25"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3D70"/>
    <w:rsid w:val="00020142"/>
    <w:rsid w:val="00051B05"/>
    <w:rsid w:val="00056F26"/>
    <w:rsid w:val="00066160"/>
    <w:rsid w:val="00090DD1"/>
    <w:rsid w:val="000A3E37"/>
    <w:rsid w:val="000B2BE3"/>
    <w:rsid w:val="000F5C87"/>
    <w:rsid w:val="00114669"/>
    <w:rsid w:val="001343AB"/>
    <w:rsid w:val="00165645"/>
    <w:rsid w:val="001733D5"/>
    <w:rsid w:val="001756C6"/>
    <w:rsid w:val="001A1DED"/>
    <w:rsid w:val="00215BD3"/>
    <w:rsid w:val="00225106"/>
    <w:rsid w:val="00235ABE"/>
    <w:rsid w:val="00246A00"/>
    <w:rsid w:val="00246C3F"/>
    <w:rsid w:val="00290E21"/>
    <w:rsid w:val="0029780F"/>
    <w:rsid w:val="002E3B20"/>
    <w:rsid w:val="0031330E"/>
    <w:rsid w:val="003166A2"/>
    <w:rsid w:val="00327FE5"/>
    <w:rsid w:val="00337288"/>
    <w:rsid w:val="00347DDB"/>
    <w:rsid w:val="00370544"/>
    <w:rsid w:val="0039696A"/>
    <w:rsid w:val="003D2254"/>
    <w:rsid w:val="003D77A5"/>
    <w:rsid w:val="003E1413"/>
    <w:rsid w:val="003F5CAF"/>
    <w:rsid w:val="00422A1A"/>
    <w:rsid w:val="00430FF7"/>
    <w:rsid w:val="00456C45"/>
    <w:rsid w:val="0046262A"/>
    <w:rsid w:val="00474C72"/>
    <w:rsid w:val="00477CC7"/>
    <w:rsid w:val="00485A0D"/>
    <w:rsid w:val="004904BC"/>
    <w:rsid w:val="004A09F8"/>
    <w:rsid w:val="004B111D"/>
    <w:rsid w:val="005113A5"/>
    <w:rsid w:val="00514673"/>
    <w:rsid w:val="005344BF"/>
    <w:rsid w:val="0056371B"/>
    <w:rsid w:val="00567B0B"/>
    <w:rsid w:val="005A26D1"/>
    <w:rsid w:val="005C4CC8"/>
    <w:rsid w:val="005D3F4E"/>
    <w:rsid w:val="006210F6"/>
    <w:rsid w:val="00642091"/>
    <w:rsid w:val="00674880"/>
    <w:rsid w:val="00686E45"/>
    <w:rsid w:val="006A7342"/>
    <w:rsid w:val="006B4C30"/>
    <w:rsid w:val="006B7FCE"/>
    <w:rsid w:val="006D0801"/>
    <w:rsid w:val="006D0EF6"/>
    <w:rsid w:val="00724670"/>
    <w:rsid w:val="007368B3"/>
    <w:rsid w:val="00741321"/>
    <w:rsid w:val="00774049"/>
    <w:rsid w:val="00775848"/>
    <w:rsid w:val="007B1918"/>
    <w:rsid w:val="007B38D6"/>
    <w:rsid w:val="007B5268"/>
    <w:rsid w:val="007C755D"/>
    <w:rsid w:val="007E07CF"/>
    <w:rsid w:val="007E3B20"/>
    <w:rsid w:val="007E5EFB"/>
    <w:rsid w:val="007F09BC"/>
    <w:rsid w:val="00821E0E"/>
    <w:rsid w:val="008F32CE"/>
    <w:rsid w:val="008F5288"/>
    <w:rsid w:val="00915D40"/>
    <w:rsid w:val="00922502"/>
    <w:rsid w:val="00931A4F"/>
    <w:rsid w:val="009327EA"/>
    <w:rsid w:val="00981132"/>
    <w:rsid w:val="009829E0"/>
    <w:rsid w:val="009A24F5"/>
    <w:rsid w:val="009B2614"/>
    <w:rsid w:val="009E163F"/>
    <w:rsid w:val="00A2280E"/>
    <w:rsid w:val="00A65688"/>
    <w:rsid w:val="00A6615F"/>
    <w:rsid w:val="00A862DC"/>
    <w:rsid w:val="00A956AA"/>
    <w:rsid w:val="00AB2019"/>
    <w:rsid w:val="00AC1813"/>
    <w:rsid w:val="00AE03B5"/>
    <w:rsid w:val="00B12B29"/>
    <w:rsid w:val="00B72D9E"/>
    <w:rsid w:val="00B74AF0"/>
    <w:rsid w:val="00B77BCF"/>
    <w:rsid w:val="00B96AD7"/>
    <w:rsid w:val="00BC4EF3"/>
    <w:rsid w:val="00BD5F48"/>
    <w:rsid w:val="00C53084"/>
    <w:rsid w:val="00C86634"/>
    <w:rsid w:val="00C938B2"/>
    <w:rsid w:val="00CD5390"/>
    <w:rsid w:val="00CD545E"/>
    <w:rsid w:val="00CF3D00"/>
    <w:rsid w:val="00D14B9F"/>
    <w:rsid w:val="00D2142B"/>
    <w:rsid w:val="00D36924"/>
    <w:rsid w:val="00D554B6"/>
    <w:rsid w:val="00D56D3E"/>
    <w:rsid w:val="00D92313"/>
    <w:rsid w:val="00D94F4F"/>
    <w:rsid w:val="00DC1B82"/>
    <w:rsid w:val="00DD164C"/>
    <w:rsid w:val="00DD32E3"/>
    <w:rsid w:val="00DF0CBF"/>
    <w:rsid w:val="00DF7B64"/>
    <w:rsid w:val="00E001BD"/>
    <w:rsid w:val="00E06C75"/>
    <w:rsid w:val="00E130ED"/>
    <w:rsid w:val="00E457D0"/>
    <w:rsid w:val="00E57DBD"/>
    <w:rsid w:val="00E62911"/>
    <w:rsid w:val="00EB02BD"/>
    <w:rsid w:val="00EB4B27"/>
    <w:rsid w:val="00EB69AF"/>
    <w:rsid w:val="00ED0565"/>
    <w:rsid w:val="00EF368D"/>
    <w:rsid w:val="00F0319A"/>
    <w:rsid w:val="00F03D81"/>
    <w:rsid w:val="00F05B5E"/>
    <w:rsid w:val="00F277D4"/>
    <w:rsid w:val="00F36133"/>
    <w:rsid w:val="00F37C6C"/>
    <w:rsid w:val="00F45F8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023139">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7705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hristian.iszchak@ormistonfamilies.org.uk"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22</Pages>
  <Words>3916</Words>
  <Characters>22323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10</cp:revision>
  <dcterms:created xsi:type="dcterms:W3CDTF">2024-08-21T09:07:00Z</dcterms:created>
  <dcterms:modified xsi:type="dcterms:W3CDTF">2025-10-14T14:02:00Z</dcterms:modified>
</cp:coreProperties>
</file>