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12" o:title="" recolor="t" rotate="t" type="frame"/>
                  </v:rect>
                </w:pict>
              </mc:Fallback>
            </mc:AlternateContent>
          </w:r>
        </w:p>
        <w:p w14:paraId="37D9393C" w14:textId="6E901BD7" w:rsidR="00090DD1" w:rsidRDefault="00833AA0" w:rsidP="00090DD1">
          <w:pPr>
            <w:spacing w:line="288" w:lineRule="auto"/>
            <w:rPr>
              <w:rFonts w:ascii="Arial" w:hAnsi="Arial" w:cs="Arial"/>
              <w:b/>
              <w:bCs/>
              <w:color w:val="00A685"/>
            </w:rPr>
          </w:pPr>
        </w:p>
      </w:sdtContent>
    </w:sdt>
    <w:p w14:paraId="2F49ADD8" w14:textId="2988FE9E" w:rsidR="00090DD1" w:rsidRPr="00090DD1" w:rsidRDefault="00833AA0"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5C07F026">
                <wp:simplePos x="0" y="0"/>
                <wp:positionH relativeFrom="column">
                  <wp:posOffset>-207010</wp:posOffset>
                </wp:positionH>
                <wp:positionV relativeFrom="paragraph">
                  <wp:posOffset>6547485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8853237" w14:textId="12F31014" w:rsidR="004C6C13" w:rsidRPr="00833AA0" w:rsidRDefault="00E017B6" w:rsidP="003F5CAF">
                            <w:pPr>
                              <w:pStyle w:val="OrmistonMainHeader"/>
                              <w:rPr>
                                <w:b/>
                                <w:bCs/>
                                <w:color w:val="FFFFFF" w:themeColor="background1"/>
                                <w:sz w:val="72"/>
                                <w:szCs w:val="72"/>
                              </w:rPr>
                            </w:pPr>
                            <w:r w:rsidRPr="00833AA0">
                              <w:rPr>
                                <w:b/>
                                <w:bCs/>
                                <w:color w:val="FFFFFF" w:themeColor="background1"/>
                                <w:sz w:val="72"/>
                                <w:szCs w:val="72"/>
                              </w:rPr>
                              <w:t xml:space="preserve">Qualified </w:t>
                            </w:r>
                            <w:r w:rsidR="004C6C13" w:rsidRPr="00833AA0">
                              <w:rPr>
                                <w:b/>
                                <w:bCs/>
                                <w:color w:val="FFFFFF" w:themeColor="background1"/>
                                <w:sz w:val="72"/>
                                <w:szCs w:val="72"/>
                              </w:rPr>
                              <w:t>Children’s Wellbeing Practitioner</w:t>
                            </w:r>
                          </w:p>
                          <w:p w14:paraId="35440FEA" w14:textId="18BA22AD" w:rsidR="003F5CAF" w:rsidRPr="00833AA0" w:rsidRDefault="00833AA0">
                            <w:pPr>
                              <w:rPr>
                                <w:sz w:val="28"/>
                                <w:szCs w:val="28"/>
                              </w:rPr>
                            </w:pPr>
                            <w:r w:rsidRPr="00833AA0">
                              <w:rPr>
                                <w:rFonts w:ascii="Arial" w:eastAsiaTheme="minorEastAsia" w:hAnsi="Arial" w:cs="Arial"/>
                                <w:b/>
                                <w:bCs/>
                                <w:color w:val="00A685"/>
                                <w:sz w:val="48"/>
                                <w:szCs w:val="48"/>
                              </w:rPr>
                              <w:t>Supporting Smiles</w:t>
                            </w:r>
                            <w:r w:rsidR="004C6C13" w:rsidRPr="00833AA0">
                              <w:rPr>
                                <w:rFonts w:ascii="Arial" w:eastAsiaTheme="minorEastAsia" w:hAnsi="Arial" w:cs="Arial"/>
                                <w:b/>
                                <w:bCs/>
                                <w:color w:val="00A685"/>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15.5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" filled="f" stroked="f" strokeweight=".5pt">
                <v:textbox>
                  <w:txbxContent>
                    <w:p w14:paraId="58853237" w14:textId="12F31014" w:rsidR="004C6C13" w:rsidRPr="00833AA0" w:rsidRDefault="00E017B6" w:rsidP="003F5CAF">
                      <w:pPr>
                        <w:pStyle w:val="OrmistonMainHeader"/>
                        <w:rPr>
                          <w:b/>
                          <w:bCs/>
                          <w:color w:val="FFFFFF" w:themeColor="background1"/>
                          <w:sz w:val="72"/>
                          <w:szCs w:val="72"/>
                        </w:rPr>
                      </w:pPr>
                      <w:r w:rsidRPr="00833AA0">
                        <w:rPr>
                          <w:b/>
                          <w:bCs/>
                          <w:color w:val="FFFFFF" w:themeColor="background1"/>
                          <w:sz w:val="72"/>
                          <w:szCs w:val="72"/>
                        </w:rPr>
                        <w:t xml:space="preserve">Qualified </w:t>
                      </w:r>
                      <w:r w:rsidR="004C6C13" w:rsidRPr="00833AA0">
                        <w:rPr>
                          <w:b/>
                          <w:bCs/>
                          <w:color w:val="FFFFFF" w:themeColor="background1"/>
                          <w:sz w:val="72"/>
                          <w:szCs w:val="72"/>
                        </w:rPr>
                        <w:t>Children’s Wellbeing Practitioner</w:t>
                      </w:r>
                    </w:p>
                    <w:p w14:paraId="35440FEA" w14:textId="18BA22AD" w:rsidR="003F5CAF" w:rsidRPr="00833AA0" w:rsidRDefault="00833AA0">
                      <w:pPr>
                        <w:rPr>
                          <w:sz w:val="28"/>
                          <w:szCs w:val="28"/>
                        </w:rPr>
                      </w:pPr>
                      <w:r w:rsidRPr="00833AA0">
                        <w:rPr>
                          <w:rFonts w:ascii="Arial" w:eastAsiaTheme="minorEastAsia" w:hAnsi="Arial" w:cs="Arial"/>
                          <w:b/>
                          <w:bCs/>
                          <w:color w:val="00A685"/>
                          <w:sz w:val="48"/>
                          <w:szCs w:val="48"/>
                        </w:rPr>
                        <w:t>Supporting Smiles</w:t>
                      </w:r>
                      <w:r w:rsidR="004C6C13" w:rsidRPr="00833AA0">
                        <w:rPr>
                          <w:rFonts w:ascii="Arial" w:eastAsiaTheme="minorEastAsia" w:hAnsi="Arial" w:cs="Arial"/>
                          <w:b/>
                          <w:bCs/>
                          <w:color w:val="00A685"/>
                          <w:sz w:val="48"/>
                          <w:szCs w:val="48"/>
                        </w:rPr>
                        <w:t xml:space="preserve"> </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66334D4"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4C6C13" w:rsidRPr="004C6C13">
        <w:rPr>
          <w:rFonts w:ascii="Arial" w:eastAsia="Times New Roman" w:hAnsi="Arial" w:cs="Arial"/>
          <w:color w:val="000000"/>
          <w:lang w:eastAsia="en-GB"/>
        </w:rPr>
        <w:t xml:space="preserve"> Children’s Wellbeing Practitioner</w:t>
      </w:r>
      <w:r w:rsidR="004C6C13">
        <w:rPr>
          <w:rFonts w:ascii="Arial" w:eastAsia="Times New Roman" w:hAnsi="Arial" w:cs="Arial"/>
          <w:color w:val="000000"/>
          <w:lang w:eastAsia="en-GB"/>
        </w:rPr>
        <w:t xml:space="preserve">, </w:t>
      </w:r>
      <w:r w:rsidR="004C6C13" w:rsidRPr="004C6C13">
        <w:rPr>
          <w:rFonts w:ascii="Arial" w:eastAsia="Times New Roman" w:hAnsi="Arial" w:cs="Arial"/>
          <w:color w:val="000000"/>
          <w:lang w:eastAsia="en-GB"/>
        </w:rPr>
        <w:t>Children’s and Young People’s Mental Health Service Norfolk and Waveney</w:t>
      </w:r>
      <w:r w:rsidR="004C6C13">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46C67D5" w14:textId="77777777" w:rsidR="007C4667" w:rsidRPr="00FD24CA" w:rsidRDefault="007C4667" w:rsidP="007C466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2DD83072" w14:textId="77777777" w:rsidR="007C4667" w:rsidRPr="00FD24CA" w:rsidRDefault="007C4667" w:rsidP="007C466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9C745A0" w14:textId="77777777" w:rsidR="007C4667" w:rsidRPr="00FD24CA" w:rsidRDefault="007C4667" w:rsidP="007C466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19A82B52" w14:textId="7B7FA4F9" w:rsidR="003F5CAF" w:rsidRDefault="00033609" w:rsidP="005344BF">
      <w:pPr>
        <w:pStyle w:val="Default"/>
        <w:spacing w:line="288" w:lineRule="auto"/>
        <w:jc w:val="both"/>
        <w:rPr>
          <w:rFonts w:ascii="Arial" w:eastAsiaTheme="minorEastAsia" w:hAnsi="Arial" w:cs="Arial"/>
          <w:color w:val="FF0000"/>
          <w:sz w:val="21"/>
          <w:szCs w:val="21"/>
        </w:rPr>
      </w:pPr>
      <w:r w:rsidRPr="00B0545C">
        <w:rPr>
          <w:rFonts w:ascii="Arial" w:eastAsia="Calibri" w:hAnsi="Arial" w:cs="Arial"/>
          <w:color w:val="2A3B4C"/>
          <w:lang w:eastAsia="en-GB"/>
        </w:rPr>
        <w:t>Ormiston Families is passionate about offering effective early intervention to young people and families. We are excited about this next phase of development in the Children’s Wellbeing Practitioner pathway and hold a clear vision on our aim to offer accessible, timely and evidence based CWP interventions to the young people and families in Norfolk and Waveney.</w:t>
      </w:r>
      <w:r>
        <w:rPr>
          <w:rFonts w:ascii="Arial" w:eastAsia="Calibri" w:hAnsi="Arial" w:cs="Arial"/>
          <w:color w:val="2A3B4C"/>
          <w:lang w:eastAsia="en-GB"/>
        </w:rPr>
        <w:t xml:space="preserve"> </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210D7A89" w14:textId="5B199C27" w:rsidR="00763FCE" w:rsidRPr="00763FCE" w:rsidRDefault="00763FCE" w:rsidP="00763FCE">
      <w:pPr>
        <w:pStyle w:val="OrmistonSubHeader"/>
        <w:spacing w:line="288" w:lineRule="auto"/>
        <w:rPr>
          <w:rFonts w:ascii="Arial" w:eastAsia="Calibri" w:hAnsi="Arial" w:cs="Arial"/>
          <w:color w:val="2A3B4C"/>
          <w:sz w:val="24"/>
          <w:szCs w:val="24"/>
          <w:lang w:val="en-US" w:eastAsia="en-GB"/>
        </w:rPr>
      </w:pPr>
      <w:r w:rsidRPr="00763FCE">
        <w:rPr>
          <w:rFonts w:ascii="Arial" w:eastAsia="Calibri" w:hAnsi="Arial" w:cs="Arial"/>
          <w:color w:val="2A3B4C"/>
          <w:sz w:val="24"/>
          <w:szCs w:val="24"/>
          <w:lang w:val="en-US" w:eastAsia="en-GB"/>
        </w:rPr>
        <w:t>This role is an exciting opportunity to take the next step in your career and</w:t>
      </w:r>
      <w:r w:rsidR="00E017B6">
        <w:rPr>
          <w:rFonts w:ascii="Arial" w:eastAsia="Calibri" w:hAnsi="Arial" w:cs="Arial"/>
          <w:color w:val="2A3B4C"/>
          <w:sz w:val="24"/>
          <w:szCs w:val="24"/>
          <w:lang w:val="en-US" w:eastAsia="en-GB"/>
        </w:rPr>
        <w:t xml:space="preserve"> </w:t>
      </w:r>
      <w:proofErr w:type="spellStart"/>
      <w:r w:rsidR="00E017B6">
        <w:rPr>
          <w:rFonts w:ascii="Arial" w:eastAsia="Calibri" w:hAnsi="Arial" w:cs="Arial"/>
          <w:color w:val="2A3B4C"/>
          <w:sz w:val="24"/>
          <w:szCs w:val="24"/>
          <w:lang w:val="en-US" w:eastAsia="en-GB"/>
        </w:rPr>
        <w:t>utilise</w:t>
      </w:r>
      <w:proofErr w:type="spellEnd"/>
      <w:r w:rsidRPr="00763FCE">
        <w:rPr>
          <w:rFonts w:ascii="Arial" w:eastAsia="Calibri" w:hAnsi="Arial" w:cs="Arial"/>
          <w:color w:val="2A3B4C"/>
          <w:sz w:val="24"/>
          <w:szCs w:val="24"/>
          <w:lang w:val="en-US" w:eastAsia="en-GB"/>
        </w:rPr>
        <w:t xml:space="preserve"> your low intensity CB</w:t>
      </w:r>
      <w:r w:rsidR="00E017B6">
        <w:rPr>
          <w:rFonts w:ascii="Arial" w:eastAsia="Calibri" w:hAnsi="Arial" w:cs="Arial"/>
          <w:color w:val="2A3B4C"/>
          <w:sz w:val="24"/>
          <w:szCs w:val="24"/>
          <w:lang w:val="en-US" w:eastAsia="en-GB"/>
        </w:rPr>
        <w:t>T</w:t>
      </w:r>
      <w:r w:rsidRPr="00763FCE">
        <w:rPr>
          <w:rFonts w:ascii="Arial" w:eastAsia="Calibri" w:hAnsi="Arial" w:cs="Arial"/>
          <w:color w:val="2A3B4C"/>
          <w:sz w:val="24"/>
          <w:szCs w:val="24"/>
          <w:lang w:val="en-US" w:eastAsia="en-GB"/>
        </w:rPr>
        <w:t xml:space="preserve"> skills</w:t>
      </w:r>
      <w:r w:rsidR="00863634">
        <w:rPr>
          <w:rFonts w:ascii="Arial" w:eastAsia="Calibri" w:hAnsi="Arial" w:cs="Arial"/>
          <w:color w:val="2A3B4C"/>
          <w:sz w:val="24"/>
          <w:szCs w:val="24"/>
          <w:lang w:val="en-US" w:eastAsia="en-GB"/>
        </w:rPr>
        <w:t xml:space="preserve"> and knowledge</w:t>
      </w:r>
      <w:r w:rsidR="00E017B6">
        <w:rPr>
          <w:rFonts w:ascii="Arial" w:eastAsia="Calibri" w:hAnsi="Arial" w:cs="Arial"/>
          <w:color w:val="2A3B4C"/>
          <w:sz w:val="24"/>
          <w:szCs w:val="24"/>
          <w:lang w:val="en-US" w:eastAsia="en-GB"/>
        </w:rPr>
        <w:t xml:space="preserve"> to support young people and families across Norfolk and Waveney</w:t>
      </w:r>
      <w:r w:rsidRPr="00763FCE">
        <w:rPr>
          <w:rFonts w:ascii="Arial" w:eastAsia="Calibri" w:hAnsi="Arial" w:cs="Arial"/>
          <w:color w:val="2A3B4C"/>
          <w:sz w:val="24"/>
          <w:szCs w:val="24"/>
          <w:lang w:val="en-US" w:eastAsia="en-GB"/>
        </w:rPr>
        <w:t>. The post holder will work</w:t>
      </w:r>
      <w:r w:rsidR="00E017B6">
        <w:rPr>
          <w:rFonts w:ascii="Arial" w:eastAsia="Calibri" w:hAnsi="Arial" w:cs="Arial"/>
          <w:color w:val="2A3B4C"/>
          <w:sz w:val="24"/>
          <w:szCs w:val="24"/>
          <w:lang w:val="en-US" w:eastAsia="en-GB"/>
        </w:rPr>
        <w:t xml:space="preserve"> within a supportive and passionate team of trainee, qualified and senior Children’s Wellbeing Practitioners. </w:t>
      </w:r>
      <w:r w:rsidRPr="00763FCE">
        <w:rPr>
          <w:rFonts w:ascii="Arial" w:eastAsia="Calibri" w:hAnsi="Arial" w:cs="Arial"/>
          <w:color w:val="2A3B4C"/>
          <w:sz w:val="24"/>
          <w:szCs w:val="24"/>
          <w:lang w:val="en-US" w:eastAsia="en-GB"/>
        </w:rPr>
        <w:t xml:space="preserve"> </w:t>
      </w:r>
      <w:r w:rsidR="00E017B6">
        <w:rPr>
          <w:rFonts w:ascii="Arial" w:eastAsia="Calibri" w:hAnsi="Arial" w:cs="Arial"/>
          <w:color w:val="2A3B4C"/>
          <w:sz w:val="24"/>
          <w:szCs w:val="24"/>
          <w:lang w:val="en-US" w:eastAsia="en-GB"/>
        </w:rPr>
        <w:t xml:space="preserve">These roles offer a fantastic opportunity </w:t>
      </w:r>
      <w:r w:rsidR="00F573CB">
        <w:rPr>
          <w:rFonts w:ascii="Arial" w:eastAsia="Calibri" w:hAnsi="Arial" w:cs="Arial"/>
          <w:color w:val="2A3B4C"/>
          <w:sz w:val="24"/>
          <w:szCs w:val="24"/>
          <w:lang w:val="en-US" w:eastAsia="en-GB"/>
        </w:rPr>
        <w:t>to</w:t>
      </w:r>
      <w:r w:rsidR="00863634">
        <w:rPr>
          <w:rFonts w:ascii="Arial" w:eastAsia="Calibri" w:hAnsi="Arial" w:cs="Arial"/>
          <w:color w:val="2A3B4C"/>
          <w:sz w:val="24"/>
          <w:szCs w:val="24"/>
          <w:lang w:val="en-US" w:eastAsia="en-GB"/>
        </w:rPr>
        <w:t xml:space="preserve"> qualified CWP or EMHPs to</w:t>
      </w:r>
      <w:r w:rsidR="00F573CB">
        <w:rPr>
          <w:rFonts w:ascii="Arial" w:eastAsia="Calibri" w:hAnsi="Arial" w:cs="Arial"/>
          <w:color w:val="2A3B4C"/>
          <w:sz w:val="24"/>
          <w:szCs w:val="24"/>
          <w:lang w:val="en-US" w:eastAsia="en-GB"/>
        </w:rPr>
        <w:t xml:space="preserve"> deliver 1:1 and group support to young people and families both online and face to face. </w:t>
      </w:r>
    </w:p>
    <w:p w14:paraId="4367137A" w14:textId="704BE608" w:rsidR="004C6C13" w:rsidRDefault="00763FCE" w:rsidP="00763FCE">
      <w:pPr>
        <w:pStyle w:val="OrmistonSubHeader"/>
        <w:spacing w:line="288" w:lineRule="auto"/>
        <w:rPr>
          <w:rFonts w:ascii="Arial" w:eastAsia="Calibri" w:hAnsi="Arial" w:cs="Arial"/>
          <w:color w:val="2A3B4C"/>
          <w:sz w:val="24"/>
          <w:szCs w:val="24"/>
          <w:lang w:val="en-US" w:eastAsia="en-GB"/>
        </w:rPr>
      </w:pPr>
      <w:r w:rsidRPr="00763FCE">
        <w:rPr>
          <w:rFonts w:ascii="Arial" w:eastAsia="Calibri" w:hAnsi="Arial" w:cs="Arial"/>
          <w:color w:val="2A3B4C"/>
          <w:sz w:val="24"/>
          <w:szCs w:val="24"/>
          <w:lang w:val="en-US" w:eastAsia="en-GB"/>
        </w:rPr>
        <w:t xml:space="preserve">The </w:t>
      </w:r>
      <w:r w:rsidR="00F573CB">
        <w:rPr>
          <w:rFonts w:ascii="Arial" w:eastAsia="Calibri" w:hAnsi="Arial" w:cs="Arial"/>
          <w:color w:val="2A3B4C"/>
          <w:sz w:val="24"/>
          <w:szCs w:val="24"/>
          <w:lang w:val="en-US" w:eastAsia="en-GB"/>
        </w:rPr>
        <w:t xml:space="preserve">CWP Pathway across Norfolk and Waveney is undergoing an exciting phase of development </w:t>
      </w:r>
      <w:r w:rsidR="00863634">
        <w:rPr>
          <w:rFonts w:ascii="Arial" w:eastAsia="Calibri" w:hAnsi="Arial" w:cs="Arial"/>
          <w:color w:val="2A3B4C"/>
          <w:sz w:val="24"/>
          <w:szCs w:val="24"/>
          <w:lang w:val="en-US" w:eastAsia="en-GB"/>
        </w:rPr>
        <w:t>which</w:t>
      </w:r>
      <w:r w:rsidR="00F573CB">
        <w:rPr>
          <w:rFonts w:ascii="Arial" w:eastAsia="Calibri" w:hAnsi="Arial" w:cs="Arial"/>
          <w:color w:val="2A3B4C"/>
          <w:sz w:val="24"/>
          <w:szCs w:val="24"/>
          <w:lang w:val="en-US" w:eastAsia="en-GB"/>
        </w:rPr>
        <w:t xml:space="preserve"> is focused on providing high quality, </w:t>
      </w:r>
      <w:proofErr w:type="gramStart"/>
      <w:r w:rsidR="00F573CB">
        <w:rPr>
          <w:rFonts w:ascii="Arial" w:eastAsia="Calibri" w:hAnsi="Arial" w:cs="Arial"/>
          <w:color w:val="2A3B4C"/>
          <w:sz w:val="24"/>
          <w:szCs w:val="24"/>
          <w:lang w:val="en-US" w:eastAsia="en-GB"/>
        </w:rPr>
        <w:t>evidence based</w:t>
      </w:r>
      <w:proofErr w:type="gramEnd"/>
      <w:r w:rsidR="00F573CB">
        <w:rPr>
          <w:rFonts w:ascii="Arial" w:eastAsia="Calibri" w:hAnsi="Arial" w:cs="Arial"/>
          <w:color w:val="2A3B4C"/>
          <w:sz w:val="24"/>
          <w:szCs w:val="24"/>
          <w:lang w:val="en-US" w:eastAsia="en-GB"/>
        </w:rPr>
        <w:t xml:space="preserve"> LI-CBT to young people and families. We’re passionate about working </w:t>
      </w:r>
      <w:r w:rsidR="00863634">
        <w:rPr>
          <w:rFonts w:ascii="Arial" w:eastAsia="Calibri" w:hAnsi="Arial" w:cs="Arial"/>
          <w:color w:val="2A3B4C"/>
          <w:sz w:val="24"/>
          <w:szCs w:val="24"/>
          <w:lang w:val="en-US" w:eastAsia="en-GB"/>
        </w:rPr>
        <w:t>collaboratively with</w:t>
      </w:r>
      <w:r w:rsidR="00F573CB">
        <w:rPr>
          <w:rFonts w:ascii="Arial" w:eastAsia="Calibri" w:hAnsi="Arial" w:cs="Arial"/>
          <w:color w:val="2A3B4C"/>
          <w:sz w:val="24"/>
          <w:szCs w:val="24"/>
          <w:lang w:val="en-US" w:eastAsia="en-GB"/>
        </w:rPr>
        <w:t xml:space="preserve"> our CWP team </w:t>
      </w:r>
      <w:r w:rsidR="00863634">
        <w:rPr>
          <w:rFonts w:ascii="Arial" w:eastAsia="Calibri" w:hAnsi="Arial" w:cs="Arial"/>
          <w:color w:val="2A3B4C"/>
          <w:sz w:val="24"/>
          <w:szCs w:val="24"/>
          <w:lang w:val="en-US" w:eastAsia="en-GB"/>
        </w:rPr>
        <w:t xml:space="preserve">within the development of the CWP pathway and are committed to supporting our colleagues within their roles. </w:t>
      </w:r>
      <w:r w:rsidRPr="00763FCE">
        <w:rPr>
          <w:rFonts w:ascii="Arial" w:eastAsia="Calibri" w:hAnsi="Arial" w:cs="Arial"/>
          <w:color w:val="2A3B4C"/>
          <w:sz w:val="24"/>
          <w:szCs w:val="24"/>
          <w:lang w:val="en-US" w:eastAsia="en-GB"/>
        </w:rPr>
        <w:t>This clinically focused role is a fantastic opportunity to further develop</w:t>
      </w:r>
      <w:r w:rsidR="00863634">
        <w:rPr>
          <w:rFonts w:ascii="Arial" w:eastAsia="Calibri" w:hAnsi="Arial" w:cs="Arial"/>
          <w:color w:val="2A3B4C"/>
          <w:sz w:val="24"/>
          <w:szCs w:val="24"/>
          <w:lang w:val="en-US" w:eastAsia="en-GB"/>
        </w:rPr>
        <w:t xml:space="preserve"> your therapeutic skills within a service that clearly holds quality of care, staff wellbeing and innovation in its vision. </w:t>
      </w:r>
    </w:p>
    <w:p w14:paraId="3B4C1463" w14:textId="77777777" w:rsidR="00763FCE" w:rsidRDefault="00763FCE" w:rsidP="00DC1B82">
      <w:pPr>
        <w:pStyle w:val="OrmistonSubHeader"/>
        <w:spacing w:line="288" w:lineRule="auto"/>
        <w:rPr>
          <w:b/>
          <w:bCs/>
          <w:color w:val="00A878"/>
          <w:sz w:val="48"/>
          <w:szCs w:val="48"/>
        </w:rPr>
      </w:pPr>
    </w:p>
    <w:p w14:paraId="1DB1541C" w14:textId="4E15F45B"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41FE2C99"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As the post holder you will hold a passion for excellence in your clinical role and have experience of working with young people presenting with a range of mental health difficulties and challenging </w:t>
      </w:r>
      <w:proofErr w:type="spellStart"/>
      <w:r w:rsidRPr="004C6C13">
        <w:rPr>
          <w:rFonts w:ascii="Arial" w:eastAsia="Calibri" w:hAnsi="Arial" w:cs="Arial"/>
          <w:color w:val="2A3B4C"/>
          <w:lang w:val="en-US" w:eastAsia="en-GB"/>
        </w:rPr>
        <w:t>behaviour</w:t>
      </w:r>
      <w:proofErr w:type="spellEnd"/>
      <w:r w:rsidRPr="004C6C13">
        <w:rPr>
          <w:rFonts w:ascii="Arial" w:eastAsia="Calibri" w:hAnsi="Arial" w:cs="Arial"/>
          <w:color w:val="2A3B4C"/>
          <w:lang w:val="en-US" w:eastAsia="en-GB"/>
        </w:rPr>
        <w:t>. You will have previous experience of delivering low intensity CBT-informed interventions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67EC9709" w14:textId="77777777" w:rsidR="002A7E50"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The post-holder will work within a CYP mental health pathway delivering, under supervision, high-quality brief outcome focused evidence-based interventions and guided self-help for children and young people experiencing mild to moderate mental health difficulties. </w:t>
      </w:r>
      <w:r w:rsidR="002A7E50">
        <w:rPr>
          <w:rFonts w:ascii="Arial" w:eastAsia="Calibri" w:hAnsi="Arial" w:cs="Arial"/>
          <w:color w:val="2A3B4C"/>
          <w:lang w:val="en-US" w:eastAsia="en-GB"/>
        </w:rPr>
        <w:t xml:space="preserve">The successful candidates will be keen to further develop </w:t>
      </w:r>
      <w:r w:rsidR="00863634">
        <w:rPr>
          <w:rFonts w:ascii="Arial" w:eastAsia="Calibri" w:hAnsi="Arial" w:cs="Arial"/>
          <w:color w:val="2A3B4C"/>
          <w:lang w:val="en-US" w:eastAsia="en-GB"/>
        </w:rPr>
        <w:t xml:space="preserve">their </w:t>
      </w:r>
      <w:r w:rsidRPr="004C6C13">
        <w:rPr>
          <w:rFonts w:ascii="Arial" w:eastAsia="Calibri" w:hAnsi="Arial" w:cs="Arial"/>
          <w:color w:val="2A3B4C"/>
          <w:lang w:val="en-US" w:eastAsia="en-GB"/>
        </w:rPr>
        <w:t xml:space="preserve">clinical skills and knowledge of early intervention and working with young people with </w:t>
      </w:r>
      <w:r w:rsidR="002A7E50">
        <w:rPr>
          <w:rFonts w:ascii="Arial" w:eastAsia="Calibri" w:hAnsi="Arial" w:cs="Arial"/>
          <w:color w:val="2A3B4C"/>
          <w:lang w:val="en-US" w:eastAsia="en-GB"/>
        </w:rPr>
        <w:t xml:space="preserve">additional needs. </w:t>
      </w:r>
    </w:p>
    <w:p w14:paraId="789BB33F" w14:textId="77777777" w:rsidR="002A7E50" w:rsidRDefault="002A7E50"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43135F3D" w14:textId="3670AAB7" w:rsidR="005344BF"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This post is </w:t>
      </w:r>
      <w:proofErr w:type="gramStart"/>
      <w:r w:rsidRPr="004C6C13">
        <w:rPr>
          <w:rFonts w:ascii="Arial" w:eastAsia="Calibri" w:hAnsi="Arial" w:cs="Arial"/>
          <w:color w:val="2A3B4C"/>
          <w:lang w:val="en-US" w:eastAsia="en-GB"/>
        </w:rPr>
        <w:t>full time</w:t>
      </w:r>
      <w:proofErr w:type="gramEnd"/>
      <w:r w:rsidRPr="004C6C13">
        <w:rPr>
          <w:rFonts w:ascii="Arial" w:eastAsia="Calibri" w:hAnsi="Arial" w:cs="Arial"/>
          <w:color w:val="2A3B4C"/>
          <w:lang w:val="en-US" w:eastAsia="en-GB"/>
        </w:rPr>
        <w:t xml:space="preserve">, 37.5 hours per week, with a </w:t>
      </w:r>
      <w:r w:rsidRPr="00E155F9">
        <w:rPr>
          <w:rFonts w:ascii="Arial" w:eastAsia="Calibri" w:hAnsi="Arial" w:cs="Arial"/>
          <w:color w:val="2A3B4C"/>
          <w:lang w:val="en-US" w:eastAsia="en-GB"/>
        </w:rPr>
        <w:t xml:space="preserve">salary of </w:t>
      </w:r>
      <w:r w:rsidR="00833AA0" w:rsidRPr="00833AA0">
        <w:rPr>
          <w:rFonts w:ascii="Arial" w:eastAsia="Calibri" w:hAnsi="Arial" w:cs="Arial"/>
          <w:color w:val="2A3B4C"/>
          <w:lang w:val="en-US" w:eastAsia="en-GB"/>
        </w:rPr>
        <w:t>£27,666 - £33,678 per annum, depending on qualifications and experience</w:t>
      </w:r>
      <w:r w:rsidRPr="004C6C13">
        <w:rPr>
          <w:rFonts w:ascii="Arial" w:eastAsia="Calibri" w:hAnsi="Arial" w:cs="Arial"/>
          <w:color w:val="2A3B4C"/>
          <w:lang w:val="en-US" w:eastAsia="en-GB"/>
        </w:rPr>
        <w:t>.</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6"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06FBAF9"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7" w:history="1">
        <w:r w:rsidR="00833AA0" w:rsidRPr="001336C3">
          <w:rPr>
            <w:rStyle w:val="Hyperlink"/>
            <w:rFonts w:ascii="Arial" w:hAnsi="Arial" w:cs="Arial"/>
            <w:b/>
            <w:bCs/>
          </w:rPr>
          <w:t>alison.williams@ormistonfamilies.org.uk</w:t>
        </w:r>
      </w:hyperlink>
      <w:r w:rsidR="00327524">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3736F13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Children’s Wellbeing Practitioner</w:t>
      </w:r>
      <w:r w:rsidR="00BA6A0B">
        <w:rPr>
          <w:rFonts w:ascii="Arial Bold" w:eastAsiaTheme="minorEastAsia" w:hAnsi="Arial Bold" w:cs="Arial Bold"/>
          <w:b/>
          <w:color w:val="00A685"/>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18ED1E49"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BA6A0B" w:rsidRPr="00BA6A0B">
        <w:rPr>
          <w:rFonts w:ascii="Arial" w:eastAsiaTheme="minorEastAsia" w:hAnsi="Arial" w:cs="Arial"/>
          <w:color w:val="2A3B4C"/>
          <w:sz w:val="24"/>
          <w:szCs w:val="24"/>
        </w:rPr>
        <w:t xml:space="preserve">a full-time </w:t>
      </w:r>
      <w:r w:rsidR="00833AA0">
        <w:rPr>
          <w:rFonts w:ascii="Arial" w:eastAsiaTheme="minorEastAsia" w:hAnsi="Arial" w:cs="Arial"/>
          <w:color w:val="2A3B4C"/>
          <w:sz w:val="24"/>
          <w:szCs w:val="24"/>
        </w:rPr>
        <w:t xml:space="preserve">permanent </w:t>
      </w:r>
      <w:r w:rsidR="00BA6A0B" w:rsidRPr="00BA6A0B">
        <w:rPr>
          <w:rFonts w:ascii="Arial" w:eastAsiaTheme="minorEastAsia" w:hAnsi="Arial" w:cs="Arial"/>
          <w:color w:val="2A3B4C"/>
          <w:sz w:val="24"/>
          <w:szCs w:val="24"/>
        </w:rPr>
        <w:t>position.</w:t>
      </w:r>
      <w:r w:rsidR="00BA6A0B">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02F667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bookmarkStart w:id="10" w:name="_Hlk207909896"/>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bookmarkEnd w:id="10"/>
    <w:p w14:paraId="49D6618E" w14:textId="43D2CA8C" w:rsidR="00F277D4" w:rsidRPr="003A27DC" w:rsidRDefault="00B0545C" w:rsidP="00F277D4">
      <w:pPr>
        <w:pStyle w:val="BodyText"/>
        <w:numPr>
          <w:ilvl w:val="0"/>
          <w:numId w:val="15"/>
        </w:numPr>
        <w:spacing w:before="120" w:line="288" w:lineRule="auto"/>
        <w:rPr>
          <w:rFonts w:ascii="Arial" w:eastAsiaTheme="minorEastAsia" w:hAnsi="Arial" w:cs="Arial"/>
          <w:b/>
          <w:bCs/>
          <w:color w:val="00A879"/>
          <w:sz w:val="24"/>
          <w:szCs w:val="24"/>
        </w:rPr>
      </w:pPr>
      <w:r w:rsidRPr="003A27DC">
        <w:rPr>
          <w:rFonts w:ascii="Arial" w:eastAsiaTheme="minorEastAsia" w:hAnsi="Arial" w:cs="Arial"/>
          <w:color w:val="2A3B4C"/>
          <w:sz w:val="24"/>
          <w:szCs w:val="24"/>
        </w:rPr>
        <w:t xml:space="preserve">We will consider applications from applicants wishing to work </w:t>
      </w:r>
      <w:r w:rsidR="002A7E50">
        <w:rPr>
          <w:rFonts w:ascii="Arial" w:eastAsiaTheme="minorEastAsia" w:hAnsi="Arial" w:cs="Arial"/>
          <w:color w:val="2A3B4C"/>
          <w:sz w:val="24"/>
          <w:szCs w:val="24"/>
        </w:rPr>
        <w:t xml:space="preserve">predominantly </w:t>
      </w:r>
      <w:r w:rsidRPr="003A27DC">
        <w:rPr>
          <w:rFonts w:ascii="Arial" w:eastAsiaTheme="minorEastAsia" w:hAnsi="Arial" w:cs="Arial"/>
          <w:color w:val="2A3B4C"/>
          <w:sz w:val="24"/>
          <w:szCs w:val="24"/>
        </w:rPr>
        <w:t xml:space="preserve">remotely, however the role will </w:t>
      </w:r>
      <w:r w:rsidR="002A7E50">
        <w:rPr>
          <w:rFonts w:ascii="Arial" w:eastAsiaTheme="minorEastAsia" w:hAnsi="Arial" w:cs="Arial"/>
          <w:color w:val="2A3B4C"/>
          <w:sz w:val="24"/>
          <w:szCs w:val="24"/>
        </w:rPr>
        <w:t xml:space="preserve">require </w:t>
      </w:r>
      <w:r w:rsidRPr="003A27DC">
        <w:rPr>
          <w:rFonts w:ascii="Arial" w:eastAsiaTheme="minorEastAsia" w:hAnsi="Arial" w:cs="Arial"/>
          <w:color w:val="2A3B4C"/>
          <w:sz w:val="24"/>
          <w:szCs w:val="24"/>
        </w:rPr>
        <w:t>occasional visits to Ormiston Families hubs in line with service needs.</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732248F"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327524">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E155F9">
        <w:rPr>
          <w:rFonts w:ascii="Arial" w:eastAsiaTheme="minorEastAsia" w:hAnsi="Arial" w:cs="Arial"/>
          <w:color w:val="2A3B4C"/>
          <w:sz w:val="24"/>
          <w:szCs w:val="24"/>
        </w:rPr>
        <w:t>post is</w:t>
      </w:r>
      <w:r w:rsidR="00BA6A0B" w:rsidRPr="00E155F9">
        <w:t xml:space="preserve"> </w:t>
      </w:r>
      <w:r w:rsidR="00833AA0" w:rsidRPr="00833AA0">
        <w:rPr>
          <w:rFonts w:ascii="Arial" w:eastAsiaTheme="minorEastAsia" w:hAnsi="Arial" w:cs="Arial"/>
          <w:color w:val="2A3B4C"/>
          <w:sz w:val="24"/>
          <w:szCs w:val="24"/>
        </w:rPr>
        <w:t>£27,666 - £33,678 per annum, depending on qualifications and experience.</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0FF955A6" w14:textId="77777777" w:rsidR="00833AA0" w:rsidRDefault="00833AA0" w:rsidP="0046262A">
      <w:pPr>
        <w:rPr>
          <w:rFonts w:ascii="Arial" w:eastAsiaTheme="minorEastAsia" w:hAnsi="Arial" w:cs="Arial"/>
          <w:b/>
          <w:bCs/>
          <w:color w:val="2B4250"/>
          <w:sz w:val="32"/>
          <w:szCs w:val="32"/>
        </w:rPr>
      </w:pPr>
    </w:p>
    <w:p w14:paraId="18248BEE" w14:textId="77777777" w:rsidR="00833AA0" w:rsidRDefault="00833AA0" w:rsidP="0046262A">
      <w:pPr>
        <w:rPr>
          <w:rFonts w:ascii="Arial" w:eastAsiaTheme="minorEastAsia" w:hAnsi="Arial" w:cs="Arial"/>
          <w:b/>
          <w:bCs/>
          <w:color w:val="2B4250"/>
          <w:sz w:val="32"/>
          <w:szCs w:val="32"/>
        </w:rPr>
      </w:pPr>
    </w:p>
    <w:p w14:paraId="391E68D8" w14:textId="6B5788B6"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Probationary Period:</w:t>
      </w:r>
    </w:p>
    <w:p w14:paraId="5EA8FFB5" w14:textId="77777777" w:rsid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50421971" w14:textId="77777777" w:rsidR="00833AA0" w:rsidRPr="00F277D4" w:rsidRDefault="00833AA0" w:rsidP="00833AA0">
      <w:pPr>
        <w:pStyle w:val="BodyText"/>
        <w:spacing w:before="120" w:line="288" w:lineRule="auto"/>
        <w:ind w:left="357"/>
        <w:rPr>
          <w:rFonts w:ascii="Arial" w:eastAsiaTheme="minorEastAsia" w:hAnsi="Arial" w:cs="Arial"/>
          <w:color w:val="2A3B4C"/>
          <w:sz w:val="24"/>
          <w:szCs w:val="24"/>
        </w:rPr>
      </w:pPr>
    </w:p>
    <w:p w14:paraId="12727386" w14:textId="2513011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5FA3457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8"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12D6E623"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Children’s Wellbeing Practitioner</w:t>
      </w:r>
    </w:p>
    <w:p w14:paraId="602B35DD" w14:textId="6771E2DC"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17190F34"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 xml:space="preserve">Based in our Norwich Hub with a blend of remote working and working </w:t>
      </w:r>
      <w:r w:rsidR="00E155F9">
        <w:rPr>
          <w:rFonts w:ascii="Arial Bold" w:eastAsiaTheme="minorEastAsia" w:hAnsi="Arial Bold" w:cs="Arial Bold"/>
          <w:b/>
          <w:color w:val="00A685"/>
          <w:sz w:val="32"/>
          <w:szCs w:val="32"/>
        </w:rPr>
        <w:t>within the</w:t>
      </w:r>
      <w:r w:rsidR="00BA6A0B" w:rsidRPr="00BA6A0B">
        <w:rPr>
          <w:rFonts w:ascii="Arial Bold" w:eastAsiaTheme="minorEastAsia" w:hAnsi="Arial Bold" w:cs="Arial Bold"/>
          <w:b/>
          <w:color w:val="00A685"/>
          <w:sz w:val="32"/>
          <w:szCs w:val="32"/>
        </w:rPr>
        <w:t xml:space="preserve"> community across Norfolk &amp; Waveney.</w:t>
      </w:r>
      <w:r w:rsidR="00BA6A0B">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55ED4BD0" w:rsidR="00F277D4" w:rsidRDefault="00BA6A0B" w:rsidP="00F277D4">
      <w:pPr>
        <w:spacing w:before="120" w:after="60" w:line="288" w:lineRule="auto"/>
        <w:jc w:val="both"/>
        <w:rPr>
          <w:rFonts w:ascii="Arial" w:eastAsiaTheme="minorEastAsia" w:hAnsi="Arial" w:cs="Arial"/>
          <w:color w:val="2A3B4C"/>
        </w:rPr>
      </w:pPr>
      <w:r w:rsidRPr="00BA6A0B">
        <w:rPr>
          <w:rFonts w:ascii="Arial" w:eastAsiaTheme="minorEastAsia" w:hAnsi="Arial" w:cs="Arial"/>
          <w:color w:val="2A3B4C"/>
        </w:rPr>
        <w:t xml:space="preserve">The post holder will deliver high quality and enhanced low intensity CBT interventions alongside young people with mild to moderate mental health difficulties and their families. The role requires the post holder to provide </w:t>
      </w:r>
      <w:r w:rsidR="002A7E50">
        <w:rPr>
          <w:rFonts w:ascii="Arial" w:eastAsiaTheme="minorEastAsia" w:hAnsi="Arial" w:cs="Arial"/>
          <w:color w:val="2A3B4C"/>
        </w:rPr>
        <w:t>goal focused</w:t>
      </w:r>
      <w:r w:rsidRPr="00BA6A0B">
        <w:rPr>
          <w:rFonts w:ascii="Arial" w:eastAsiaTheme="minorEastAsia" w:hAnsi="Arial" w:cs="Arial"/>
          <w:color w:val="2A3B4C"/>
        </w:rPr>
        <w:t xml:space="preserve"> </w:t>
      </w:r>
      <w:r w:rsidR="002A7E50">
        <w:rPr>
          <w:rFonts w:ascii="Arial" w:eastAsiaTheme="minorEastAsia" w:hAnsi="Arial" w:cs="Arial"/>
          <w:color w:val="2A3B4C"/>
        </w:rPr>
        <w:t>LI-CBT to young people and families and draws upon the current evidence base and a collaborative approach</w:t>
      </w:r>
      <w:r w:rsidRPr="00BA6A0B">
        <w:rPr>
          <w:rFonts w:ascii="Arial" w:eastAsiaTheme="minorEastAsia" w:hAnsi="Arial" w:cs="Arial"/>
          <w:color w:val="2A3B4C"/>
        </w:rPr>
        <w:t xml:space="preserve">. The post holder will contribute to service development </w:t>
      </w:r>
      <w:r w:rsidR="002A7E50">
        <w:rPr>
          <w:rFonts w:ascii="Arial" w:eastAsiaTheme="minorEastAsia" w:hAnsi="Arial" w:cs="Arial"/>
          <w:color w:val="2A3B4C"/>
        </w:rPr>
        <w:t>alongside the wider CWP team.</w:t>
      </w:r>
      <w:r w:rsidRPr="00BA6A0B">
        <w:rPr>
          <w:rFonts w:ascii="Arial" w:eastAsiaTheme="minorEastAsia" w:hAnsi="Arial" w:cs="Arial"/>
          <w:color w:val="2A3B4C"/>
        </w:rPr>
        <w:t xml:space="preserve"> The successful candidate to this clinically focused role will benefit from the opportunity to support the development of the CWP team and the wider CWP offer across Norfolk and Waveney.</w:t>
      </w:r>
    </w:p>
    <w:p w14:paraId="502929D4" w14:textId="77777777" w:rsidR="00BA6A0B" w:rsidRDefault="00BA6A0B"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1D7A5F2" w14:textId="77777777" w:rsidR="00BA6A0B" w:rsidRPr="00BA6A0B" w:rsidRDefault="00BA6A0B" w:rsidP="00BA6A0B">
      <w:pPr>
        <w:pStyle w:val="xmsonormal"/>
        <w:spacing w:before="120" w:after="60" w:line="288" w:lineRule="auto"/>
        <w:rPr>
          <w:rFonts w:ascii="Arial" w:eastAsiaTheme="minorEastAsia" w:hAnsi="Arial" w:cs="Arial"/>
          <w:b/>
          <w:bCs/>
          <w:color w:val="2A3B4C"/>
          <w:sz w:val="24"/>
          <w:szCs w:val="24"/>
        </w:rPr>
      </w:pPr>
      <w:r w:rsidRPr="00BA6A0B">
        <w:rPr>
          <w:rFonts w:ascii="Arial" w:eastAsiaTheme="minorEastAsia" w:hAnsi="Arial" w:cs="Arial"/>
          <w:b/>
          <w:bCs/>
          <w:color w:val="2A3B4C"/>
          <w:sz w:val="24"/>
          <w:szCs w:val="24"/>
        </w:rPr>
        <w:t>Leadership</w:t>
      </w:r>
    </w:p>
    <w:p w14:paraId="00F669EC" w14:textId="3CEA182E"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provide day to day guidance to qualified and trainee Children’s Wellbeing Practitioners working across providers in Norfolk and Waveney.</w:t>
      </w:r>
    </w:p>
    <w:p w14:paraId="084A3B3C" w14:textId="77777777"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demonstrate a motivation and willingness to work collaboratively and innovatively alongside partner providers in supporting their CWP teams.</w:t>
      </w:r>
    </w:p>
    <w:p w14:paraId="0F2EB464" w14:textId="77777777"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advocate and role model the effective and consistent use of routine clinical outcome measures within assessments and low intensity CBT interventions.</w:t>
      </w:r>
    </w:p>
    <w:p w14:paraId="0DCB26D7" w14:textId="77777777"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ensure that appropriate and timely action is taken to safeguarding children and adults</w:t>
      </w:r>
    </w:p>
    <w:p w14:paraId="155C159A" w14:textId="77777777"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contribute to the development of ideas, innovative practice and propose changes to protocols and procedures within the CWP pathway.</w:t>
      </w:r>
    </w:p>
    <w:p w14:paraId="32B30610" w14:textId="77777777" w:rsidR="00BA6A0B" w:rsidRPr="00BA6A0B" w:rsidRDefault="00BA6A0B" w:rsidP="00BA6A0B">
      <w:pPr>
        <w:pStyle w:val="xmsonormal"/>
        <w:spacing w:before="120" w:after="60" w:line="288" w:lineRule="auto"/>
        <w:rPr>
          <w:rFonts w:ascii="Arial" w:eastAsiaTheme="minorEastAsia" w:hAnsi="Arial" w:cs="Arial"/>
          <w:color w:val="2A3B4C"/>
          <w:sz w:val="24"/>
          <w:szCs w:val="24"/>
        </w:rPr>
      </w:pPr>
    </w:p>
    <w:p w14:paraId="18FC5F45" w14:textId="77777777" w:rsidR="00BA6A0B" w:rsidRPr="00BA6A0B" w:rsidRDefault="00BA6A0B" w:rsidP="00BA6A0B">
      <w:pPr>
        <w:pStyle w:val="xmsonormal"/>
        <w:spacing w:before="120" w:after="60" w:line="288" w:lineRule="auto"/>
        <w:rPr>
          <w:rFonts w:ascii="Arial" w:eastAsiaTheme="minorEastAsia" w:hAnsi="Arial" w:cs="Arial"/>
          <w:b/>
          <w:bCs/>
          <w:color w:val="2A3B4C"/>
          <w:sz w:val="24"/>
          <w:szCs w:val="24"/>
        </w:rPr>
      </w:pPr>
      <w:r w:rsidRPr="00BA6A0B">
        <w:rPr>
          <w:rFonts w:ascii="Arial" w:eastAsiaTheme="minorEastAsia" w:hAnsi="Arial" w:cs="Arial"/>
          <w:b/>
          <w:bCs/>
          <w:color w:val="2A3B4C"/>
          <w:sz w:val="24"/>
          <w:szCs w:val="24"/>
        </w:rPr>
        <w:lastRenderedPageBreak/>
        <w:t>Communication</w:t>
      </w:r>
    </w:p>
    <w:p w14:paraId="24DF8A2C" w14:textId="77777777"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contribute to the team’s engagement with a wide range of stakeholders including staff, service users, their carer’s, and other statutory and voluntary sector partners.</w:t>
      </w:r>
    </w:p>
    <w:p w14:paraId="2EC484FD" w14:textId="77777777"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To build effective and collaborative relationships with partner organisations and colleagues </w:t>
      </w:r>
    </w:p>
    <w:p w14:paraId="442EB0EE" w14:textId="77777777"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provide and receive highly complex and sensitive information to/from children, young people and their parents/carers regarding assessment, care planning, treatment and review, adapting your approach to overcome barriers to understanding.</w:t>
      </w:r>
    </w:p>
    <w:p w14:paraId="4E467E31" w14:textId="77777777"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liaise with and impart highly complex and sensitive information to multi-disciplinary teams to ensure the provision of consistent well-coordinated care.</w:t>
      </w:r>
    </w:p>
    <w:p w14:paraId="2D59DABA" w14:textId="77777777" w:rsid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Communicate information in a way that makes it relevant and understandable for service users and carers, working in line with practice standards and operational policies. </w:t>
      </w:r>
    </w:p>
    <w:p w14:paraId="10F84991" w14:textId="77777777" w:rsid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provide high standard of written and verbal communication that is clear and in line with professional documentation standards.</w:t>
      </w:r>
    </w:p>
    <w:p w14:paraId="46040E24" w14:textId="276CAA48" w:rsid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participate in</w:t>
      </w:r>
      <w:r w:rsidR="00CC6E87">
        <w:rPr>
          <w:rFonts w:ascii="Arial" w:eastAsiaTheme="minorEastAsia" w:hAnsi="Arial" w:cs="Arial"/>
          <w:color w:val="2A3B4C"/>
          <w:sz w:val="24"/>
          <w:szCs w:val="24"/>
        </w:rPr>
        <w:t xml:space="preserve"> and </w:t>
      </w:r>
      <w:r w:rsidRPr="00BA6A0B">
        <w:rPr>
          <w:rFonts w:ascii="Arial" w:eastAsiaTheme="minorEastAsia" w:hAnsi="Arial" w:cs="Arial"/>
          <w:color w:val="2A3B4C"/>
          <w:sz w:val="24"/>
          <w:szCs w:val="24"/>
        </w:rPr>
        <w:t>facilitate clinical meetings</w:t>
      </w:r>
      <w:r w:rsidR="00CC6E87">
        <w:rPr>
          <w:rFonts w:ascii="Arial" w:eastAsiaTheme="minorEastAsia" w:hAnsi="Arial" w:cs="Arial"/>
          <w:color w:val="2A3B4C"/>
          <w:sz w:val="24"/>
          <w:szCs w:val="24"/>
        </w:rPr>
        <w:t>, as and when appropriate</w:t>
      </w:r>
      <w:r w:rsidRPr="00BA6A0B">
        <w:rPr>
          <w:rFonts w:ascii="Arial" w:eastAsiaTheme="minorEastAsia" w:hAnsi="Arial" w:cs="Arial"/>
          <w:color w:val="2A3B4C"/>
          <w:sz w:val="24"/>
          <w:szCs w:val="24"/>
        </w:rPr>
        <w:t>.</w:t>
      </w:r>
    </w:p>
    <w:p w14:paraId="419B7011" w14:textId="77777777" w:rsidR="00CC11C3"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adapt communication style and approach to support the needs of trainee and qualified CWPs across providers in Norfolk and Waveney.</w:t>
      </w:r>
    </w:p>
    <w:p w14:paraId="4834F297" w14:textId="77777777" w:rsidR="00CC11C3"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facilitate fair access to services and promote social inclusion regardless of age, ethnicity, gender, sexual orientation or disability.</w:t>
      </w:r>
    </w:p>
    <w:p w14:paraId="2442BB51" w14:textId="309B1302" w:rsidR="00BA6A0B" w:rsidRPr="00CC11C3"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enable the communication and engagement of individuals and their carers to ensure that they have a voice about the services they receive and how these are developed, promoting participation across the service.  </w:t>
      </w:r>
    </w:p>
    <w:p w14:paraId="2F18E3CD" w14:textId="77777777" w:rsidR="00BA6A0B" w:rsidRPr="00BA6A0B" w:rsidRDefault="00BA6A0B" w:rsidP="00BA6A0B">
      <w:pPr>
        <w:pStyle w:val="xmsonormal"/>
        <w:spacing w:before="120" w:after="60" w:line="288" w:lineRule="auto"/>
        <w:rPr>
          <w:rFonts w:ascii="Arial" w:eastAsiaTheme="minorEastAsia" w:hAnsi="Arial" w:cs="Arial"/>
          <w:color w:val="2A3B4C"/>
          <w:sz w:val="24"/>
          <w:szCs w:val="24"/>
        </w:rPr>
      </w:pPr>
    </w:p>
    <w:p w14:paraId="68E803FD" w14:textId="77777777" w:rsidR="00BA6A0B" w:rsidRPr="00CC11C3" w:rsidRDefault="00BA6A0B" w:rsidP="00BA6A0B">
      <w:pPr>
        <w:pStyle w:val="xmsonormal"/>
        <w:spacing w:before="120" w:after="60" w:line="288" w:lineRule="auto"/>
        <w:rPr>
          <w:rFonts w:ascii="Arial" w:eastAsiaTheme="minorEastAsia" w:hAnsi="Arial" w:cs="Arial"/>
          <w:b/>
          <w:bCs/>
          <w:color w:val="2A3B4C"/>
          <w:sz w:val="24"/>
          <w:szCs w:val="24"/>
        </w:rPr>
      </w:pPr>
      <w:r w:rsidRPr="00CC11C3">
        <w:rPr>
          <w:rFonts w:ascii="Arial" w:eastAsiaTheme="minorEastAsia" w:hAnsi="Arial" w:cs="Arial"/>
          <w:b/>
          <w:bCs/>
          <w:color w:val="2A3B4C"/>
          <w:sz w:val="24"/>
          <w:szCs w:val="24"/>
        </w:rPr>
        <w:t>Clinical</w:t>
      </w:r>
    </w:p>
    <w:p w14:paraId="5C8840B9" w14:textId="230A1991"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To work either remotely or out in a </w:t>
      </w:r>
      <w:proofErr w:type="gramStart"/>
      <w:r w:rsidRPr="00BA6A0B">
        <w:rPr>
          <w:rFonts w:ascii="Arial" w:eastAsiaTheme="minorEastAsia" w:hAnsi="Arial" w:cs="Arial"/>
          <w:color w:val="2A3B4C"/>
          <w:sz w:val="24"/>
          <w:szCs w:val="24"/>
        </w:rPr>
        <w:t>community setting</w:t>
      </w:r>
      <w:r w:rsidR="007D2D95">
        <w:rPr>
          <w:rFonts w:ascii="Arial" w:eastAsiaTheme="minorEastAsia" w:hAnsi="Arial" w:cs="Arial"/>
          <w:color w:val="2A3B4C"/>
          <w:sz w:val="24"/>
          <w:szCs w:val="24"/>
        </w:rPr>
        <w:t>s</w:t>
      </w:r>
      <w:proofErr w:type="gramEnd"/>
      <w:r w:rsidR="007D2D95">
        <w:rPr>
          <w:rFonts w:ascii="Arial" w:eastAsiaTheme="minorEastAsia" w:hAnsi="Arial" w:cs="Arial"/>
          <w:color w:val="2A3B4C"/>
          <w:sz w:val="24"/>
          <w:szCs w:val="24"/>
        </w:rPr>
        <w:t>, to include schools and family homes</w:t>
      </w:r>
      <w:r w:rsidRPr="00BA6A0B">
        <w:rPr>
          <w:rFonts w:ascii="Arial" w:eastAsiaTheme="minorEastAsia" w:hAnsi="Arial" w:cs="Arial"/>
          <w:color w:val="2A3B4C"/>
          <w:sz w:val="24"/>
          <w:szCs w:val="24"/>
        </w:rPr>
        <w:t xml:space="preserve"> to offer brief, evidence-based and enhanced interventions for children and young people promoting positive mental health.</w:t>
      </w:r>
    </w:p>
    <w:p w14:paraId="262029FF"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undertake complex risk assessments and develop a formulation of risk which will lead to the development of risk management plans which have taken into consideration a range of possible options</w:t>
      </w:r>
    </w:p>
    <w:p w14:paraId="570526E4"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lastRenderedPageBreak/>
        <w:t>To develop and deliver evidence-based care packages including assessing, planning, intervention and evaluation through clinical judgement, multi-disciplinary discussions and the use of routine outcome measures.</w:t>
      </w:r>
    </w:p>
    <w:p w14:paraId="2845C8D1"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ensure that all interventions have clear outcomes and that these are taken into consideration when sourcing the resources to best meet the individual’s needs.  </w:t>
      </w:r>
    </w:p>
    <w:p w14:paraId="3DBF7B5A"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ensure the continuous re-evaluation of individuals’ needs and clinical risk situations and use clinical judgement to formulate the most appropriate clinical plan</w:t>
      </w:r>
    </w:p>
    <w:p w14:paraId="1D6DE0BF" w14:textId="403BE5C5" w:rsidR="00CC11C3" w:rsidRPr="00CC6E87" w:rsidRDefault="00BA6A0B" w:rsidP="008602C2">
      <w:pPr>
        <w:pStyle w:val="xmsonormal"/>
        <w:numPr>
          <w:ilvl w:val="0"/>
          <w:numId w:val="26"/>
        </w:numPr>
        <w:spacing w:before="120" w:after="60" w:line="288" w:lineRule="auto"/>
        <w:rPr>
          <w:rFonts w:ascii="Arial" w:eastAsiaTheme="minorEastAsia" w:hAnsi="Arial" w:cs="Arial"/>
          <w:color w:val="2A3B4C"/>
          <w:sz w:val="24"/>
          <w:szCs w:val="24"/>
        </w:rPr>
      </w:pPr>
      <w:r w:rsidRPr="00CC6E87">
        <w:rPr>
          <w:rFonts w:ascii="Arial" w:eastAsiaTheme="minorEastAsia" w:hAnsi="Arial" w:cs="Arial"/>
          <w:color w:val="2A3B4C"/>
          <w:sz w:val="24"/>
          <w:szCs w:val="24"/>
        </w:rPr>
        <w:t>To ensure that caseload is well managed, and that care and treatment is provided in line</w:t>
      </w:r>
      <w:r w:rsidR="00CC6E87">
        <w:rPr>
          <w:rFonts w:ascii="Arial" w:eastAsiaTheme="minorEastAsia" w:hAnsi="Arial" w:cs="Arial"/>
          <w:color w:val="2A3B4C"/>
          <w:sz w:val="24"/>
          <w:szCs w:val="24"/>
        </w:rPr>
        <w:t xml:space="preserve"> w</w:t>
      </w:r>
      <w:r w:rsidRPr="00CC6E87">
        <w:rPr>
          <w:rFonts w:ascii="Arial" w:eastAsiaTheme="minorEastAsia" w:hAnsi="Arial" w:cs="Arial"/>
          <w:color w:val="2A3B4C"/>
          <w:sz w:val="24"/>
          <w:szCs w:val="24"/>
        </w:rPr>
        <w:t>ith the evidence base and service procedures.</w:t>
      </w:r>
    </w:p>
    <w:p w14:paraId="2B65E749"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provide specialist advice to referrers/other multi-disciplinary staff in relation to the care of individuals.</w:t>
      </w:r>
    </w:p>
    <w:p w14:paraId="282A9072"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ensure timely and accurate documentation of all clinical activity in line with professional guidance, Ormiston Families standard operating procedures and best practice.</w:t>
      </w:r>
    </w:p>
    <w:p w14:paraId="4AFD52AE" w14:textId="773A6E15" w:rsidR="00BA6A0B" w:rsidRPr="00CC11C3" w:rsidRDefault="00CC6E87" w:rsidP="00BA6A0B">
      <w:pPr>
        <w:pStyle w:val="xmsonormal"/>
        <w:numPr>
          <w:ilvl w:val="0"/>
          <w:numId w:val="26"/>
        </w:numPr>
        <w:spacing w:before="120" w:after="60" w:line="288" w:lineRule="auto"/>
        <w:rPr>
          <w:rFonts w:ascii="Arial" w:eastAsiaTheme="minorEastAsia" w:hAnsi="Arial" w:cs="Arial"/>
          <w:color w:val="2A3B4C"/>
          <w:sz w:val="24"/>
          <w:szCs w:val="24"/>
        </w:rPr>
      </w:pPr>
      <w:r>
        <w:rPr>
          <w:rFonts w:ascii="Arial" w:eastAsiaTheme="minorEastAsia" w:hAnsi="Arial" w:cs="Arial"/>
          <w:color w:val="2A3B4C"/>
          <w:sz w:val="24"/>
          <w:szCs w:val="24"/>
        </w:rPr>
        <w:t xml:space="preserve">To engage in 1:1 and </w:t>
      </w:r>
      <w:r w:rsidR="00BA6A0B" w:rsidRPr="00CC11C3">
        <w:rPr>
          <w:rFonts w:ascii="Arial" w:eastAsiaTheme="minorEastAsia" w:hAnsi="Arial" w:cs="Arial"/>
          <w:color w:val="2A3B4C"/>
          <w:sz w:val="24"/>
          <w:szCs w:val="24"/>
        </w:rPr>
        <w:t>group supervision and practice reflection groups as part of clinical supervision as directed by the Team Manager and Service Development Lead.</w:t>
      </w:r>
    </w:p>
    <w:p w14:paraId="7359B28D" w14:textId="77777777" w:rsidR="00BA6A0B" w:rsidRPr="00BA6A0B" w:rsidRDefault="00BA6A0B" w:rsidP="00BA6A0B">
      <w:pPr>
        <w:pStyle w:val="xmsonormal"/>
        <w:spacing w:before="120" w:after="60" w:line="288" w:lineRule="auto"/>
        <w:rPr>
          <w:rFonts w:ascii="Arial" w:eastAsiaTheme="minorEastAsia" w:hAnsi="Arial" w:cs="Arial"/>
          <w:color w:val="2A3B4C"/>
          <w:sz w:val="24"/>
          <w:szCs w:val="24"/>
        </w:rPr>
      </w:pPr>
    </w:p>
    <w:p w14:paraId="5323C727" w14:textId="77777777" w:rsidR="00BA6A0B" w:rsidRPr="00CC11C3" w:rsidRDefault="00BA6A0B" w:rsidP="00BA6A0B">
      <w:pPr>
        <w:pStyle w:val="xmsonormal"/>
        <w:spacing w:before="120" w:after="60" w:line="288" w:lineRule="auto"/>
        <w:rPr>
          <w:rFonts w:ascii="Arial" w:eastAsiaTheme="minorEastAsia" w:hAnsi="Arial" w:cs="Arial"/>
          <w:b/>
          <w:bCs/>
          <w:color w:val="2A3B4C"/>
          <w:sz w:val="24"/>
          <w:szCs w:val="24"/>
        </w:rPr>
      </w:pPr>
      <w:r w:rsidRPr="00CC11C3">
        <w:rPr>
          <w:rFonts w:ascii="Arial" w:eastAsiaTheme="minorEastAsia" w:hAnsi="Arial" w:cs="Arial"/>
          <w:b/>
          <w:bCs/>
          <w:color w:val="2A3B4C"/>
          <w:sz w:val="24"/>
          <w:szCs w:val="24"/>
        </w:rPr>
        <w:t>Professional</w:t>
      </w:r>
    </w:p>
    <w:p w14:paraId="19CA0107"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effectively manage workload to ensure the needs of the young people who use our services are met taking the wider needs of the team into consideration.</w:t>
      </w:r>
    </w:p>
    <w:p w14:paraId="1C5F1B9E" w14:textId="179E13D1"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plan own workload with an aim of offering the highest quality and cost-efficient therapeutic support. </w:t>
      </w:r>
    </w:p>
    <w:p w14:paraId="18285148" w14:textId="5DC2FC8A"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prioritise workload and adjust as appropriate.</w:t>
      </w:r>
    </w:p>
    <w:p w14:paraId="443BA1F2"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participate in programmes of audit and research within the team as agreed and implement the findings.</w:t>
      </w:r>
    </w:p>
    <w:p w14:paraId="39741012"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ensure information resources are used to maintain knowledge of Children’s and Young People’s Mental Health Service Norfolk and Waveney, Ormiston Families and CWP Team priorities and safety initiatives.</w:t>
      </w:r>
    </w:p>
    <w:p w14:paraId="0345864C"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work without direct supervision and take accountability for your own actions and clinical practice.</w:t>
      </w:r>
    </w:p>
    <w:p w14:paraId="3312B20A"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act autonomously to make clinical and non-clinical decisions and consult with senior staff and/or manager in accordance with their professional judgement.</w:t>
      </w:r>
    </w:p>
    <w:p w14:paraId="22D28031" w14:textId="5FDEA3D5" w:rsidR="00BA6A0B" w:rsidRP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lastRenderedPageBreak/>
        <w:t>To remain professionally competent and registered</w:t>
      </w:r>
      <w:r w:rsidR="00CC6E87">
        <w:rPr>
          <w:rFonts w:ascii="Arial" w:eastAsiaTheme="minorEastAsia" w:hAnsi="Arial" w:cs="Arial"/>
          <w:color w:val="2A3B4C"/>
          <w:sz w:val="24"/>
          <w:szCs w:val="24"/>
        </w:rPr>
        <w:t>, where appropriate.</w:t>
      </w:r>
    </w:p>
    <w:p w14:paraId="198D092B" w14:textId="77777777" w:rsidR="00337288" w:rsidRPr="00BA6A0B" w:rsidRDefault="00337288" w:rsidP="00BA6A0B">
      <w:pPr>
        <w:spacing w:before="120" w:after="60" w:line="288" w:lineRule="auto"/>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52E0B855" w14:textId="384E1FED"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301EF64D" w:rsidR="00246A00" w:rsidRPr="00337288" w:rsidRDefault="00CC11C3" w:rsidP="00CC11C3">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Post Graduate Qualification in either:</w:t>
            </w:r>
            <w:r>
              <w:rPr>
                <w:rFonts w:ascii="Arial" w:hAnsi="Arial" w:cs="Arial"/>
                <w:color w:val="2B4250"/>
                <w:sz w:val="24"/>
                <w:szCs w:val="24"/>
              </w:rPr>
              <w:t xml:space="preserve"> </w:t>
            </w:r>
            <w:r w:rsidRPr="00CC11C3">
              <w:rPr>
                <w:rFonts w:ascii="Arial" w:hAnsi="Arial" w:cs="Arial"/>
                <w:color w:val="2B4250"/>
                <w:sz w:val="24"/>
                <w:szCs w:val="24"/>
              </w:rPr>
              <w:t xml:space="preserve">Children’s Wellbeing Practitioner </w:t>
            </w:r>
            <w:r w:rsidR="00CC6E87">
              <w:rPr>
                <w:rFonts w:ascii="Arial" w:hAnsi="Arial" w:cs="Arial"/>
                <w:color w:val="2B4250"/>
                <w:sz w:val="24"/>
                <w:szCs w:val="24"/>
              </w:rPr>
              <w:t xml:space="preserve">or </w:t>
            </w:r>
            <w:r w:rsidRPr="00CC11C3">
              <w:rPr>
                <w:rFonts w:ascii="Arial" w:hAnsi="Arial" w:cs="Arial"/>
                <w:color w:val="2B4250"/>
                <w:sz w:val="24"/>
                <w:szCs w:val="24"/>
              </w:rPr>
              <w:t>Educational Mental Health Practitioner, CBT Diploma qualification</w:t>
            </w:r>
          </w:p>
        </w:tc>
        <w:tc>
          <w:tcPr>
            <w:tcW w:w="4815" w:type="dxa"/>
            <w:vAlign w:val="center"/>
          </w:tcPr>
          <w:p w14:paraId="5973536D" w14:textId="3610194C" w:rsidR="00246A00" w:rsidRPr="00337288" w:rsidRDefault="00CC11C3" w:rsidP="007E39B6">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Qualification in CYP IAPT Supervision</w:t>
            </w:r>
          </w:p>
        </w:tc>
      </w:tr>
      <w:tr w:rsidR="00246A00" w:rsidRPr="00337288" w14:paraId="28AB00E1" w14:textId="77777777" w:rsidTr="007E39B6">
        <w:tc>
          <w:tcPr>
            <w:tcW w:w="4814" w:type="dxa"/>
            <w:vAlign w:val="center"/>
          </w:tcPr>
          <w:p w14:paraId="17AFCAEA" w14:textId="31443050"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E081F71" w14:textId="08E1CE24" w:rsidR="00246A00" w:rsidRPr="00337288" w:rsidRDefault="00CC11C3" w:rsidP="007E39B6">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Training in an additional therapeutic modality</w:t>
            </w:r>
          </w:p>
        </w:tc>
      </w:tr>
      <w:tr w:rsidR="00CC6E87" w:rsidRPr="00337288" w14:paraId="3257CC80" w14:textId="77777777" w:rsidTr="007E39B6">
        <w:tc>
          <w:tcPr>
            <w:tcW w:w="4814" w:type="dxa"/>
            <w:vAlign w:val="center"/>
          </w:tcPr>
          <w:p w14:paraId="71550E48" w14:textId="77777777" w:rsidR="00CC6E87" w:rsidRPr="00337288" w:rsidRDefault="00CC6E87" w:rsidP="007E39B6">
            <w:pPr>
              <w:pStyle w:val="BodyText"/>
              <w:spacing w:after="60" w:line="288" w:lineRule="auto"/>
              <w:rPr>
                <w:rFonts w:ascii="Arial" w:hAnsi="Arial" w:cs="Arial"/>
                <w:color w:val="2B4250"/>
                <w:sz w:val="24"/>
                <w:szCs w:val="24"/>
              </w:rPr>
            </w:pPr>
          </w:p>
        </w:tc>
        <w:tc>
          <w:tcPr>
            <w:tcW w:w="4815" w:type="dxa"/>
            <w:vAlign w:val="center"/>
          </w:tcPr>
          <w:p w14:paraId="6711D651" w14:textId="6C78C954" w:rsidR="00CC6E87" w:rsidRPr="00CC11C3" w:rsidRDefault="00CC6E87" w:rsidP="007E39B6">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Leadership or Management Qualification</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10B66092" w:rsidR="00337288" w:rsidRPr="00337288" w:rsidRDefault="00CC6E87" w:rsidP="00337288">
            <w:pPr>
              <w:pStyle w:val="BodyText"/>
              <w:spacing w:after="60" w:line="288" w:lineRule="auto"/>
              <w:rPr>
                <w:rFonts w:ascii="Arial" w:hAnsi="Arial" w:cs="Arial"/>
                <w:color w:val="2B4250"/>
                <w:sz w:val="24"/>
                <w:szCs w:val="24"/>
              </w:rPr>
            </w:pPr>
            <w:r>
              <w:rPr>
                <w:rFonts w:ascii="Arial" w:hAnsi="Arial" w:cs="Arial"/>
                <w:color w:val="2B4250"/>
                <w:sz w:val="24"/>
                <w:szCs w:val="24"/>
              </w:rPr>
              <w:t>R</w:t>
            </w:r>
            <w:r w:rsidR="00CC11C3" w:rsidRPr="00CC11C3">
              <w:rPr>
                <w:rFonts w:ascii="Arial" w:hAnsi="Arial" w:cs="Arial"/>
                <w:color w:val="2B4250"/>
                <w:sz w:val="24"/>
                <w:szCs w:val="24"/>
              </w:rPr>
              <w:t xml:space="preserve">elevant </w:t>
            </w:r>
            <w:proofErr w:type="gramStart"/>
            <w:r w:rsidR="00CC11C3" w:rsidRPr="00CC11C3">
              <w:rPr>
                <w:rFonts w:ascii="Arial" w:hAnsi="Arial" w:cs="Arial"/>
                <w:color w:val="2B4250"/>
                <w:sz w:val="24"/>
                <w:szCs w:val="24"/>
              </w:rPr>
              <w:t>experience  of</w:t>
            </w:r>
            <w:proofErr w:type="gramEnd"/>
            <w:r w:rsidR="00CC11C3" w:rsidRPr="00CC11C3">
              <w:rPr>
                <w:rFonts w:ascii="Arial" w:hAnsi="Arial" w:cs="Arial"/>
                <w:color w:val="2B4250"/>
                <w:sz w:val="24"/>
                <w:szCs w:val="24"/>
              </w:rPr>
              <w:t xml:space="preserve"> working with children, young people and familie</w:t>
            </w:r>
            <w:r>
              <w:rPr>
                <w:rFonts w:ascii="Arial" w:hAnsi="Arial" w:cs="Arial"/>
                <w:color w:val="2B4250"/>
                <w:sz w:val="24"/>
                <w:szCs w:val="24"/>
              </w:rPr>
              <w:t>s as a CWP or EMHP</w:t>
            </w:r>
            <w:r w:rsidR="007D2D95">
              <w:rPr>
                <w:rFonts w:ascii="Arial" w:hAnsi="Arial" w:cs="Arial"/>
                <w:color w:val="2B4250"/>
                <w:sz w:val="24"/>
                <w:szCs w:val="24"/>
              </w:rPr>
              <w:t xml:space="preserve"> or CBT informed practice. </w:t>
            </w:r>
          </w:p>
        </w:tc>
        <w:tc>
          <w:tcPr>
            <w:tcW w:w="4815" w:type="dxa"/>
            <w:vAlign w:val="center"/>
          </w:tcPr>
          <w:p w14:paraId="6B3AB0B9" w14:textId="766C3C40" w:rsidR="00337288" w:rsidRP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Caseload management</w:t>
            </w:r>
          </w:p>
        </w:tc>
      </w:tr>
      <w:tr w:rsidR="00337288" w:rsidRPr="00337288" w14:paraId="4B1819AA" w14:textId="77777777" w:rsidTr="00337288">
        <w:tc>
          <w:tcPr>
            <w:tcW w:w="4814" w:type="dxa"/>
            <w:vAlign w:val="center"/>
          </w:tcPr>
          <w:p w14:paraId="57738922" w14:textId="7C9CBF94" w:rsidR="00337288" w:rsidRP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Delivery of low intensity interventions</w:t>
            </w:r>
            <w:r w:rsidR="00CC6E87">
              <w:rPr>
                <w:rFonts w:ascii="Arial" w:hAnsi="Arial" w:cs="Arial"/>
                <w:color w:val="2B4250"/>
                <w:sz w:val="24"/>
                <w:szCs w:val="24"/>
              </w:rPr>
              <w:t xml:space="preserve"> online and face to face</w:t>
            </w:r>
          </w:p>
        </w:tc>
        <w:tc>
          <w:tcPr>
            <w:tcW w:w="4815" w:type="dxa"/>
            <w:vAlign w:val="center"/>
          </w:tcPr>
          <w:p w14:paraId="0660CFFF" w14:textId="59F2C5E1" w:rsidR="00337288" w:rsidRP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Experience of Quality</w:t>
            </w:r>
            <w:r w:rsidR="00CC6E87">
              <w:rPr>
                <w:rFonts w:ascii="Arial" w:hAnsi="Arial" w:cs="Arial"/>
                <w:color w:val="2B4250"/>
                <w:sz w:val="24"/>
                <w:szCs w:val="24"/>
              </w:rPr>
              <w:t xml:space="preserve"> I</w:t>
            </w:r>
            <w:r w:rsidRPr="00CC11C3">
              <w:rPr>
                <w:rFonts w:ascii="Arial" w:hAnsi="Arial" w:cs="Arial"/>
                <w:color w:val="2B4250"/>
                <w:sz w:val="24"/>
                <w:szCs w:val="24"/>
              </w:rPr>
              <w:t>mprovement</w:t>
            </w:r>
          </w:p>
        </w:tc>
      </w:tr>
      <w:tr w:rsidR="00337288" w:rsidRPr="00337288" w14:paraId="67950BEA" w14:textId="77777777" w:rsidTr="00337288">
        <w:tc>
          <w:tcPr>
            <w:tcW w:w="4814" w:type="dxa"/>
            <w:vAlign w:val="center"/>
          </w:tcPr>
          <w:p w14:paraId="769D7927" w14:textId="101F1E5F" w:rsidR="00337288" w:rsidRP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lastRenderedPageBreak/>
              <w:t>Working collaboratively with service users and their families/carers</w:t>
            </w:r>
          </w:p>
        </w:tc>
        <w:tc>
          <w:tcPr>
            <w:tcW w:w="4815" w:type="dxa"/>
            <w:vAlign w:val="center"/>
          </w:tcPr>
          <w:p w14:paraId="123DCAAD" w14:textId="42FE292A" w:rsidR="00337288" w:rsidRPr="00337288" w:rsidRDefault="00337288" w:rsidP="00337288">
            <w:pPr>
              <w:pStyle w:val="BodyText"/>
              <w:spacing w:after="60" w:line="288" w:lineRule="auto"/>
              <w:rPr>
                <w:rFonts w:ascii="Arial" w:hAnsi="Arial" w:cs="Arial"/>
                <w:color w:val="2B4250"/>
                <w:sz w:val="24"/>
                <w:szCs w:val="24"/>
              </w:rPr>
            </w:pPr>
          </w:p>
        </w:tc>
      </w:tr>
      <w:tr w:rsidR="00337288" w:rsidRPr="00337288" w14:paraId="2ABCF893" w14:textId="77777777" w:rsidTr="00337288">
        <w:tc>
          <w:tcPr>
            <w:tcW w:w="4814" w:type="dxa"/>
            <w:vAlign w:val="center"/>
          </w:tcPr>
          <w:p w14:paraId="4E4437C7" w14:textId="05A25C3C" w:rsid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Completing assessments and formulation</w:t>
            </w:r>
            <w:r w:rsidR="00CC6E87">
              <w:rPr>
                <w:rFonts w:ascii="Arial" w:hAnsi="Arial" w:cs="Arial"/>
                <w:color w:val="2B4250"/>
                <w:sz w:val="24"/>
                <w:szCs w:val="24"/>
              </w:rPr>
              <w:t xml:space="preserve"> </w:t>
            </w:r>
          </w:p>
        </w:tc>
        <w:tc>
          <w:tcPr>
            <w:tcW w:w="4815" w:type="dxa"/>
            <w:vAlign w:val="center"/>
          </w:tcPr>
          <w:p w14:paraId="2A1CB79E" w14:textId="7681CADE" w:rsid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Experience of partnership working</w:t>
            </w:r>
          </w:p>
        </w:tc>
      </w:tr>
      <w:tr w:rsidR="00CC11C3" w:rsidRPr="00337288" w14:paraId="1805859A" w14:textId="77777777" w:rsidTr="00337288">
        <w:tc>
          <w:tcPr>
            <w:tcW w:w="4814" w:type="dxa"/>
            <w:vAlign w:val="center"/>
          </w:tcPr>
          <w:p w14:paraId="036396BA" w14:textId="71F8DDA3" w:rsidR="00CC11C3" w:rsidRPr="00CC11C3"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Identifying and assessing risk and completing robust risk assessments and safety plans</w:t>
            </w:r>
          </w:p>
        </w:tc>
        <w:tc>
          <w:tcPr>
            <w:tcW w:w="4815" w:type="dxa"/>
            <w:vAlign w:val="center"/>
          </w:tcPr>
          <w:p w14:paraId="1E9A1432" w14:textId="4B5D1C74" w:rsidR="00CC11C3"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Experience working as part of a multi-disciplinary team</w:t>
            </w:r>
          </w:p>
        </w:tc>
      </w:tr>
      <w:tr w:rsidR="00CC11C3" w:rsidRPr="00337288" w14:paraId="14D8E316" w14:textId="77777777" w:rsidTr="00337288">
        <w:tc>
          <w:tcPr>
            <w:tcW w:w="4814" w:type="dxa"/>
            <w:vAlign w:val="center"/>
          </w:tcPr>
          <w:p w14:paraId="7C1FA524" w14:textId="77777777" w:rsidR="00CC11C3" w:rsidRPr="00CC11C3" w:rsidRDefault="00CC11C3" w:rsidP="00337288">
            <w:pPr>
              <w:pStyle w:val="BodyText"/>
              <w:spacing w:after="60" w:line="288" w:lineRule="auto"/>
              <w:rPr>
                <w:rFonts w:ascii="Arial" w:hAnsi="Arial" w:cs="Arial"/>
                <w:color w:val="2B4250"/>
                <w:sz w:val="24"/>
                <w:szCs w:val="24"/>
              </w:rPr>
            </w:pPr>
          </w:p>
        </w:tc>
        <w:tc>
          <w:tcPr>
            <w:tcW w:w="4815" w:type="dxa"/>
            <w:vAlign w:val="center"/>
          </w:tcPr>
          <w:p w14:paraId="650F3E60" w14:textId="330A2D15" w:rsidR="00CC11C3" w:rsidRPr="00CC11C3"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Experience of providing clinical guidance and support to colleagues</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6EDDD0F" w14:textId="77777777" w:rsidR="00CC11C3" w:rsidRDefault="00CC11C3" w:rsidP="00567B0B">
      <w:pPr>
        <w:pStyle w:val="BodyText"/>
        <w:spacing w:after="60" w:line="288" w:lineRule="auto"/>
        <w:rPr>
          <w:rFonts w:ascii="Arial" w:eastAsiaTheme="minorEastAsia" w:hAnsi="Arial" w:cs="Arial"/>
          <w:b/>
          <w:bCs/>
          <w:color w:val="2B4250"/>
          <w:sz w:val="32"/>
          <w:szCs w:val="32"/>
        </w:rPr>
      </w:pPr>
    </w:p>
    <w:p w14:paraId="2323D27B" w14:textId="28704AAF"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C11C3" w:rsidRPr="00337288" w14:paraId="32EAAC86" w14:textId="77777777" w:rsidTr="002E017C">
        <w:tc>
          <w:tcPr>
            <w:tcW w:w="4814" w:type="dxa"/>
          </w:tcPr>
          <w:p w14:paraId="7E1A7586" w14:textId="231DCEAF"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A1: Knowledge of development in children / young people and of family development and transitions</w:t>
            </w:r>
          </w:p>
        </w:tc>
        <w:tc>
          <w:tcPr>
            <w:tcW w:w="4815" w:type="dxa"/>
            <w:vAlign w:val="center"/>
          </w:tcPr>
          <w:p w14:paraId="581B85D9" w14:textId="2B95D8B8" w:rsidR="00CC11C3" w:rsidRPr="00337288" w:rsidRDefault="00CC11C3" w:rsidP="00CC11C3">
            <w:pPr>
              <w:pStyle w:val="BodyText"/>
              <w:spacing w:after="60" w:line="288" w:lineRule="auto"/>
              <w:rPr>
                <w:rFonts w:ascii="Arial" w:hAnsi="Arial" w:cs="Arial"/>
                <w:color w:val="2B4250"/>
                <w:sz w:val="24"/>
                <w:szCs w:val="24"/>
              </w:rPr>
            </w:pPr>
          </w:p>
        </w:tc>
      </w:tr>
      <w:tr w:rsidR="00CC11C3" w:rsidRPr="00337288" w14:paraId="7E3FE184" w14:textId="77777777" w:rsidTr="002E017C">
        <w:tc>
          <w:tcPr>
            <w:tcW w:w="4814" w:type="dxa"/>
          </w:tcPr>
          <w:p w14:paraId="6FE97096" w14:textId="0765CE3C"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A2: Knowledge and understanding of mental health presentations in children, young people and adults</w:t>
            </w:r>
          </w:p>
        </w:tc>
        <w:tc>
          <w:tcPr>
            <w:tcW w:w="4815" w:type="dxa"/>
            <w:vAlign w:val="center"/>
          </w:tcPr>
          <w:p w14:paraId="69911783" w14:textId="706D48FC" w:rsidR="00CC11C3" w:rsidRPr="00337288" w:rsidRDefault="00CC11C3" w:rsidP="00CC11C3">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E: Knowledge of specific interventions for a range of common problem presentations (including disruptive behaviour disorders, conduct disorder, depressive conditions, anxiety and trauma, autistic spectrum disorders, and / or challenging behaviour).</w:t>
            </w:r>
          </w:p>
        </w:tc>
      </w:tr>
      <w:tr w:rsidR="00CC11C3" w:rsidRPr="00337288" w14:paraId="79C07992" w14:textId="77777777" w:rsidTr="002E017C">
        <w:tc>
          <w:tcPr>
            <w:tcW w:w="4814" w:type="dxa"/>
          </w:tcPr>
          <w:p w14:paraId="73BB787D" w14:textId="55C768A4"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A3: Knowledge of professional and legal issues relevant to working with children and young people</w:t>
            </w:r>
          </w:p>
        </w:tc>
        <w:tc>
          <w:tcPr>
            <w:tcW w:w="4815" w:type="dxa"/>
            <w:vAlign w:val="center"/>
          </w:tcPr>
          <w:p w14:paraId="7A0A5735" w14:textId="2EA7D759" w:rsidR="00CC11C3" w:rsidRPr="00337288" w:rsidRDefault="00CC11C3" w:rsidP="00CC11C3">
            <w:pPr>
              <w:pStyle w:val="BodyText"/>
              <w:spacing w:after="60" w:line="288" w:lineRule="auto"/>
              <w:rPr>
                <w:rFonts w:ascii="Arial" w:hAnsi="Arial" w:cs="Arial"/>
                <w:color w:val="2B4250"/>
                <w:sz w:val="24"/>
                <w:szCs w:val="24"/>
              </w:rPr>
            </w:pPr>
          </w:p>
        </w:tc>
      </w:tr>
      <w:tr w:rsidR="00CC11C3" w:rsidRPr="00337288" w14:paraId="1444B88D" w14:textId="77777777" w:rsidTr="002E017C">
        <w:tc>
          <w:tcPr>
            <w:tcW w:w="4814" w:type="dxa"/>
          </w:tcPr>
          <w:p w14:paraId="6804D6D7" w14:textId="3207DB58"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A4: Knowledge of, and ability to operate within, professional and ethical guidelines</w:t>
            </w:r>
          </w:p>
        </w:tc>
        <w:tc>
          <w:tcPr>
            <w:tcW w:w="4815" w:type="dxa"/>
            <w:vAlign w:val="center"/>
          </w:tcPr>
          <w:p w14:paraId="1CB2D93D" w14:textId="77FD3643" w:rsidR="00CC11C3" w:rsidRDefault="00CC11C3" w:rsidP="00CC11C3">
            <w:pPr>
              <w:pStyle w:val="BodyText"/>
              <w:spacing w:after="60" w:line="288" w:lineRule="auto"/>
              <w:rPr>
                <w:rFonts w:ascii="Arial" w:hAnsi="Arial" w:cs="Arial"/>
                <w:color w:val="2B4250"/>
                <w:sz w:val="24"/>
                <w:szCs w:val="24"/>
              </w:rPr>
            </w:pPr>
          </w:p>
        </w:tc>
      </w:tr>
      <w:tr w:rsidR="00CC11C3" w:rsidRPr="00337288" w14:paraId="0FE1800C" w14:textId="77777777" w:rsidTr="002E017C">
        <w:tc>
          <w:tcPr>
            <w:tcW w:w="4814" w:type="dxa"/>
          </w:tcPr>
          <w:p w14:paraId="40357302" w14:textId="064A16E0"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A5: Knowledge of, and ability to work with, issues of confidentiality, consent and capacity</w:t>
            </w:r>
          </w:p>
        </w:tc>
        <w:tc>
          <w:tcPr>
            <w:tcW w:w="4815" w:type="dxa"/>
            <w:vAlign w:val="center"/>
          </w:tcPr>
          <w:p w14:paraId="5D89F0A3"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0DF8D1BE" w14:textId="77777777" w:rsidTr="002E017C">
        <w:tc>
          <w:tcPr>
            <w:tcW w:w="4814" w:type="dxa"/>
          </w:tcPr>
          <w:p w14:paraId="1EE71735" w14:textId="635C4A91"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A6: Ability to work with partner providers and key stakeholders</w:t>
            </w:r>
          </w:p>
        </w:tc>
        <w:tc>
          <w:tcPr>
            <w:tcW w:w="4815" w:type="dxa"/>
            <w:vAlign w:val="center"/>
          </w:tcPr>
          <w:p w14:paraId="22721769"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6812250" w14:textId="77777777" w:rsidTr="002E017C">
        <w:tc>
          <w:tcPr>
            <w:tcW w:w="4814" w:type="dxa"/>
          </w:tcPr>
          <w:p w14:paraId="28B42BF8" w14:textId="66A5898B"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lastRenderedPageBreak/>
              <w:t>A7: Ability to recognise and respond to concerns about child protection</w:t>
            </w:r>
          </w:p>
        </w:tc>
        <w:tc>
          <w:tcPr>
            <w:tcW w:w="4815" w:type="dxa"/>
            <w:vAlign w:val="center"/>
          </w:tcPr>
          <w:p w14:paraId="23079F90"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43795AA3" w14:textId="77777777" w:rsidTr="002E017C">
        <w:tc>
          <w:tcPr>
            <w:tcW w:w="4814" w:type="dxa"/>
          </w:tcPr>
          <w:p w14:paraId="5F38A136" w14:textId="779A96C6"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A8: Ability to work with difference (‘cultural competence’)</w:t>
            </w:r>
          </w:p>
        </w:tc>
        <w:tc>
          <w:tcPr>
            <w:tcW w:w="4815" w:type="dxa"/>
            <w:vAlign w:val="center"/>
          </w:tcPr>
          <w:p w14:paraId="1A8D8D7B"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57B9A19E" w14:textId="77777777" w:rsidTr="002E017C">
        <w:tc>
          <w:tcPr>
            <w:tcW w:w="4814" w:type="dxa"/>
          </w:tcPr>
          <w:p w14:paraId="6E78D9FB" w14:textId="00971EBF"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A10: Ability to engage and communicate with children/young people of differing ages, developmental level and background</w:t>
            </w:r>
          </w:p>
        </w:tc>
        <w:tc>
          <w:tcPr>
            <w:tcW w:w="4815" w:type="dxa"/>
            <w:vAlign w:val="center"/>
          </w:tcPr>
          <w:p w14:paraId="2D4F5697"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17E22A9D" w14:textId="77777777" w:rsidTr="002E017C">
        <w:tc>
          <w:tcPr>
            <w:tcW w:w="4814" w:type="dxa"/>
          </w:tcPr>
          <w:p w14:paraId="3FFE68A0" w14:textId="40833FC2"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B1: Strong knowledge of CWP LI-CBT models of intervention and ability to apply them effectively in practice</w:t>
            </w:r>
          </w:p>
        </w:tc>
        <w:tc>
          <w:tcPr>
            <w:tcW w:w="4815" w:type="dxa"/>
            <w:vAlign w:val="center"/>
          </w:tcPr>
          <w:p w14:paraId="1E00985F"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6009EBF3" w14:textId="77777777" w:rsidTr="002E017C">
        <w:tc>
          <w:tcPr>
            <w:tcW w:w="4814" w:type="dxa"/>
          </w:tcPr>
          <w:p w14:paraId="41CBA2A3" w14:textId="0631BC10"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B2: Ability to foster and maintain a good therapeutic alliance with professionals and understand the perspectives or ‘world view’ of its members</w:t>
            </w:r>
          </w:p>
        </w:tc>
        <w:tc>
          <w:tcPr>
            <w:tcW w:w="4815" w:type="dxa"/>
            <w:vAlign w:val="center"/>
          </w:tcPr>
          <w:p w14:paraId="3C2B312A"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37DE6DB6" w14:textId="77777777" w:rsidTr="002E017C">
        <w:tc>
          <w:tcPr>
            <w:tcW w:w="4814" w:type="dxa"/>
          </w:tcPr>
          <w:p w14:paraId="23ABCD8A" w14:textId="3D0874CD"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B4: Ability to manage endings and service transitions</w:t>
            </w:r>
          </w:p>
        </w:tc>
        <w:tc>
          <w:tcPr>
            <w:tcW w:w="4815" w:type="dxa"/>
            <w:vAlign w:val="center"/>
          </w:tcPr>
          <w:p w14:paraId="10F8E7B9"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A40E666" w14:textId="77777777" w:rsidTr="002E017C">
        <w:tc>
          <w:tcPr>
            <w:tcW w:w="4814" w:type="dxa"/>
          </w:tcPr>
          <w:p w14:paraId="64E6C5B4" w14:textId="08759ECA"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B5: Ability to deliver group sessions to professionals.</w:t>
            </w:r>
          </w:p>
        </w:tc>
        <w:tc>
          <w:tcPr>
            <w:tcW w:w="4815" w:type="dxa"/>
            <w:vAlign w:val="center"/>
          </w:tcPr>
          <w:p w14:paraId="043B83EE"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4D004358" w14:textId="77777777" w:rsidTr="002E017C">
        <w:tc>
          <w:tcPr>
            <w:tcW w:w="4814" w:type="dxa"/>
          </w:tcPr>
          <w:p w14:paraId="1AC8BCF4" w14:textId="23595558"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B6: Ability to make use of measures, including monitoring or outcomes</w:t>
            </w:r>
          </w:p>
        </w:tc>
        <w:tc>
          <w:tcPr>
            <w:tcW w:w="4815" w:type="dxa"/>
            <w:vAlign w:val="center"/>
          </w:tcPr>
          <w:p w14:paraId="2205A10D"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360FDF3" w14:textId="77777777" w:rsidTr="002E017C">
        <w:tc>
          <w:tcPr>
            <w:tcW w:w="4814" w:type="dxa"/>
          </w:tcPr>
          <w:p w14:paraId="60992A95" w14:textId="352BE005"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B7: Ability to utilise clinical supervision effectively</w:t>
            </w:r>
          </w:p>
        </w:tc>
        <w:tc>
          <w:tcPr>
            <w:tcW w:w="4815" w:type="dxa"/>
            <w:vAlign w:val="center"/>
          </w:tcPr>
          <w:p w14:paraId="6F0379B5"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0C16C5A4" w14:textId="77777777" w:rsidTr="002E017C">
        <w:tc>
          <w:tcPr>
            <w:tcW w:w="4814" w:type="dxa"/>
          </w:tcPr>
          <w:p w14:paraId="3CDFBE15" w14:textId="6F3DEB7E"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C1: Ability to undertake a comprehensive assessment</w:t>
            </w:r>
          </w:p>
        </w:tc>
        <w:tc>
          <w:tcPr>
            <w:tcW w:w="4815" w:type="dxa"/>
            <w:vAlign w:val="center"/>
          </w:tcPr>
          <w:p w14:paraId="6E8C0132"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524B1F87" w14:textId="77777777" w:rsidTr="002E017C">
        <w:tc>
          <w:tcPr>
            <w:tcW w:w="4814" w:type="dxa"/>
          </w:tcPr>
          <w:p w14:paraId="564E8386" w14:textId="35802C26"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C2: Knowledge of the risk assessment and management processes</w:t>
            </w:r>
          </w:p>
        </w:tc>
        <w:tc>
          <w:tcPr>
            <w:tcW w:w="4815" w:type="dxa"/>
            <w:vAlign w:val="center"/>
          </w:tcPr>
          <w:p w14:paraId="1D188FA3"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31BE7716" w14:textId="77777777" w:rsidTr="002E017C">
        <w:tc>
          <w:tcPr>
            <w:tcW w:w="4814" w:type="dxa"/>
          </w:tcPr>
          <w:p w14:paraId="29036619" w14:textId="112A6C86"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C3: Ability to assess the child’s functioning within multiple systems</w:t>
            </w:r>
          </w:p>
        </w:tc>
        <w:tc>
          <w:tcPr>
            <w:tcW w:w="4815" w:type="dxa"/>
            <w:vAlign w:val="center"/>
          </w:tcPr>
          <w:p w14:paraId="02708582"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2DB2E88C" w14:textId="77777777" w:rsidTr="002E017C">
        <w:tc>
          <w:tcPr>
            <w:tcW w:w="4814" w:type="dxa"/>
          </w:tcPr>
          <w:p w14:paraId="5C30CB2B" w14:textId="2392056E"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C4: Ability to formulate</w:t>
            </w:r>
          </w:p>
        </w:tc>
        <w:tc>
          <w:tcPr>
            <w:tcW w:w="4815" w:type="dxa"/>
            <w:vAlign w:val="center"/>
          </w:tcPr>
          <w:p w14:paraId="56EF1985"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C43CCD0" w14:textId="77777777" w:rsidTr="002E017C">
        <w:tc>
          <w:tcPr>
            <w:tcW w:w="4814" w:type="dxa"/>
          </w:tcPr>
          <w:p w14:paraId="14BA6C34" w14:textId="33E72201"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C5: Ability to feedback the results of assessment and agree a treatment plan</w:t>
            </w:r>
          </w:p>
        </w:tc>
        <w:tc>
          <w:tcPr>
            <w:tcW w:w="4815" w:type="dxa"/>
            <w:vAlign w:val="center"/>
          </w:tcPr>
          <w:p w14:paraId="4ED5D471"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14762162" w14:textId="77777777" w:rsidTr="002E017C">
        <w:tc>
          <w:tcPr>
            <w:tcW w:w="4814" w:type="dxa"/>
          </w:tcPr>
          <w:p w14:paraId="4834EBB9" w14:textId="4510606C"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lastRenderedPageBreak/>
              <w:t>D1: Ability to identify when it is appropriate for self-help materials to be employed</w:t>
            </w:r>
          </w:p>
        </w:tc>
        <w:tc>
          <w:tcPr>
            <w:tcW w:w="4815" w:type="dxa"/>
            <w:vAlign w:val="center"/>
          </w:tcPr>
          <w:p w14:paraId="3143E35D"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447B2D04" w14:textId="77777777" w:rsidTr="002E017C">
        <w:tc>
          <w:tcPr>
            <w:tcW w:w="4814" w:type="dxa"/>
          </w:tcPr>
          <w:p w14:paraId="038ADA2D" w14:textId="204FE3D5"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D2: Knowledge of health promotion applicable to daily practice with children, young people and families</w:t>
            </w:r>
          </w:p>
        </w:tc>
        <w:tc>
          <w:tcPr>
            <w:tcW w:w="4815" w:type="dxa"/>
            <w:vAlign w:val="center"/>
          </w:tcPr>
          <w:p w14:paraId="00E0A088"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58886014" w14:textId="77777777" w:rsidTr="002E017C">
        <w:tc>
          <w:tcPr>
            <w:tcW w:w="4814" w:type="dxa"/>
          </w:tcPr>
          <w:p w14:paraId="4396BAF0" w14:textId="33E418A1"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Unassigned: Ability to use Microsoft Office applications</w:t>
            </w:r>
          </w:p>
        </w:tc>
        <w:tc>
          <w:tcPr>
            <w:tcW w:w="4815" w:type="dxa"/>
            <w:vAlign w:val="center"/>
          </w:tcPr>
          <w:p w14:paraId="088E5CBC" w14:textId="77777777" w:rsidR="00CC11C3" w:rsidRDefault="00CC11C3" w:rsidP="00CC11C3">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9"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30EE1642" w14:textId="77777777" w:rsidR="007C4667" w:rsidRPr="00D2142B" w:rsidRDefault="007C4667" w:rsidP="007C4667">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38D8A3EA" w14:textId="77777777" w:rsidR="007C4667" w:rsidRPr="00567B0B" w:rsidRDefault="007C4667" w:rsidP="007C4667">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Pr>
          <w:rFonts w:ascii="Arial" w:eastAsiaTheme="minorEastAsia" w:hAnsi="Arial" w:cs="Arial"/>
          <w:color w:val="2A3B4C"/>
          <w:sz w:val="24"/>
          <w:szCs w:val="24"/>
        </w:rPr>
        <w:t>s</w:t>
      </w:r>
      <w:r w:rsidRPr="00567B0B">
        <w:rPr>
          <w:rFonts w:ascii="Arial" w:eastAsiaTheme="minorEastAsia" w:hAnsi="Arial" w:cs="Arial"/>
          <w:color w:val="2A3B4C"/>
          <w:sz w:val="24"/>
          <w:szCs w:val="24"/>
        </w:rPr>
        <w:t>essions, financial and legal advice, and assistance in finding information about a wide range of subjects from childcare to moving to a new house.</w:t>
      </w:r>
    </w:p>
    <w:p w14:paraId="6A151BDA" w14:textId="77777777" w:rsidR="007C4667" w:rsidRPr="00567B0B" w:rsidRDefault="007C4667" w:rsidP="007C4667">
      <w:pPr>
        <w:pStyle w:val="BodyText"/>
        <w:spacing w:line="288" w:lineRule="auto"/>
        <w:rPr>
          <w:rFonts w:ascii="Arial" w:eastAsiaTheme="minorEastAsia" w:hAnsi="Arial" w:cs="Arial"/>
          <w:b/>
          <w:bCs/>
          <w:color w:val="2A3B4C"/>
          <w:sz w:val="24"/>
          <w:szCs w:val="24"/>
        </w:rPr>
      </w:pPr>
    </w:p>
    <w:p w14:paraId="46DA5DDA" w14:textId="77777777" w:rsidR="007C4667" w:rsidRPr="00D2142B" w:rsidRDefault="007C4667" w:rsidP="007C4667">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424F3E00" w14:textId="77777777" w:rsidR="007C4667" w:rsidRPr="00567B0B" w:rsidRDefault="007C4667" w:rsidP="007C4667">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750A5C9D" w14:textId="77777777" w:rsidR="007C4667" w:rsidRPr="00567B0B" w:rsidRDefault="007C4667" w:rsidP="007C4667">
      <w:pPr>
        <w:pStyle w:val="BodyText"/>
        <w:spacing w:line="288" w:lineRule="auto"/>
        <w:rPr>
          <w:rFonts w:ascii="Arial" w:eastAsiaTheme="minorEastAsia" w:hAnsi="Arial" w:cs="Arial"/>
          <w:b/>
          <w:bCs/>
          <w:color w:val="2A3B4C"/>
          <w:sz w:val="24"/>
          <w:szCs w:val="24"/>
        </w:rPr>
      </w:pPr>
    </w:p>
    <w:p w14:paraId="298FF257" w14:textId="77777777" w:rsidR="007C4667" w:rsidRPr="00D2142B" w:rsidRDefault="007C4667" w:rsidP="007C4667">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1250BE76" w14:textId="77777777" w:rsidR="007C4667" w:rsidRDefault="007C4667" w:rsidP="007C4667">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3EA779F4" w14:textId="77777777" w:rsidR="007C4667" w:rsidRDefault="007C4667" w:rsidP="007C4667">
      <w:pPr>
        <w:pStyle w:val="BodyText"/>
        <w:spacing w:line="288" w:lineRule="auto"/>
        <w:jc w:val="both"/>
        <w:rPr>
          <w:rFonts w:ascii="Arial" w:eastAsiaTheme="minorEastAsia" w:hAnsi="Arial" w:cs="Arial"/>
          <w:b/>
          <w:bCs/>
          <w:color w:val="2B4250"/>
          <w:sz w:val="32"/>
          <w:szCs w:val="32"/>
        </w:rPr>
      </w:pPr>
    </w:p>
    <w:p w14:paraId="39FE4B40" w14:textId="77777777" w:rsidR="007C4667" w:rsidRPr="00D2142B" w:rsidRDefault="007C4667" w:rsidP="007C4667">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B99A645" w14:textId="77777777" w:rsidR="007C4667" w:rsidRDefault="007C4667" w:rsidP="007C4667">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08CA4F9" w14:textId="77777777" w:rsidR="007C4667" w:rsidRDefault="007C4667" w:rsidP="007C4667">
      <w:pPr>
        <w:pStyle w:val="BodyText"/>
        <w:spacing w:before="120" w:line="288" w:lineRule="auto"/>
        <w:rPr>
          <w:rFonts w:ascii="Arial" w:eastAsiaTheme="minorEastAsia" w:hAnsi="Arial" w:cs="Arial"/>
          <w:color w:val="2A3B4C"/>
          <w:sz w:val="24"/>
          <w:szCs w:val="24"/>
        </w:rPr>
      </w:pPr>
    </w:p>
    <w:p w14:paraId="2EA19A55" w14:textId="77777777" w:rsidR="007C4667" w:rsidRPr="00567B0B" w:rsidRDefault="007C4667" w:rsidP="007C4667">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8AA795D" w14:textId="77777777" w:rsidR="007C4667" w:rsidRPr="00376AAE" w:rsidRDefault="007C4667" w:rsidP="007C4667">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098CA058" w14:textId="545A8D5D" w:rsidR="00F277D4" w:rsidRPr="00E06C75" w:rsidRDefault="00F277D4" w:rsidP="00E06C75">
      <w:pPr>
        <w:pStyle w:val="BodyText"/>
        <w:spacing w:before="120" w:line="288" w:lineRule="auto"/>
        <w:rPr>
          <w:rFonts w:ascii="Arial" w:eastAsiaTheme="minorEastAsia" w:hAnsi="Arial" w:cs="Arial"/>
          <w:color w:val="2A3B4C"/>
          <w:sz w:val="24"/>
          <w:szCs w:val="24"/>
        </w:rPr>
      </w:pP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1"/>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2"/>
      <w:footerReference w:type="default" r:id="rId23"/>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8ECE4" w14:textId="77777777" w:rsidR="003C6996" w:rsidRDefault="003C6996" w:rsidP="007F09BC">
      <w:r>
        <w:separator/>
      </w:r>
    </w:p>
  </w:endnote>
  <w:endnote w:type="continuationSeparator" w:id="0">
    <w:p w14:paraId="06FA976A" w14:textId="77777777" w:rsidR="003C6996" w:rsidRDefault="003C6996"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7CD90" w14:textId="77777777" w:rsidR="003C6996" w:rsidRDefault="003C6996" w:rsidP="007F09BC">
      <w:r>
        <w:separator/>
      </w:r>
    </w:p>
  </w:footnote>
  <w:footnote w:type="continuationSeparator" w:id="0">
    <w:p w14:paraId="56E872B2" w14:textId="77777777" w:rsidR="003C6996" w:rsidRDefault="003C6996"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8"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7"/>
  </w:num>
  <w:num w:numId="2" w16cid:durableId="21177237">
    <w:abstractNumId w:val="21"/>
  </w:num>
  <w:num w:numId="3" w16cid:durableId="826290704">
    <w:abstractNumId w:val="15"/>
  </w:num>
  <w:num w:numId="4" w16cid:durableId="2041932799">
    <w:abstractNumId w:val="19"/>
  </w:num>
  <w:num w:numId="5" w16cid:durableId="596642192">
    <w:abstractNumId w:val="12"/>
  </w:num>
  <w:num w:numId="6" w16cid:durableId="512190903">
    <w:abstractNumId w:val="9"/>
  </w:num>
  <w:num w:numId="7" w16cid:durableId="845944577">
    <w:abstractNumId w:val="18"/>
  </w:num>
  <w:num w:numId="8" w16cid:durableId="1957173858">
    <w:abstractNumId w:val="7"/>
  </w:num>
  <w:num w:numId="9" w16cid:durableId="1772357530">
    <w:abstractNumId w:val="4"/>
  </w:num>
  <w:num w:numId="10" w16cid:durableId="798306438">
    <w:abstractNumId w:val="25"/>
  </w:num>
  <w:num w:numId="11" w16cid:durableId="523832839">
    <w:abstractNumId w:val="11"/>
  </w:num>
  <w:num w:numId="12" w16cid:durableId="973173464">
    <w:abstractNumId w:val="5"/>
  </w:num>
  <w:num w:numId="13" w16cid:durableId="109521526">
    <w:abstractNumId w:val="0"/>
  </w:num>
  <w:num w:numId="14" w16cid:durableId="1518498811">
    <w:abstractNumId w:val="26"/>
  </w:num>
  <w:num w:numId="15" w16cid:durableId="1790582330">
    <w:abstractNumId w:val="13"/>
  </w:num>
  <w:num w:numId="16" w16cid:durableId="331684664">
    <w:abstractNumId w:val="1"/>
  </w:num>
  <w:num w:numId="17" w16cid:durableId="1504272830">
    <w:abstractNumId w:val="3"/>
  </w:num>
  <w:num w:numId="18" w16cid:durableId="1251309693">
    <w:abstractNumId w:val="6"/>
  </w:num>
  <w:num w:numId="19" w16cid:durableId="2137487125">
    <w:abstractNumId w:val="20"/>
  </w:num>
  <w:num w:numId="20" w16cid:durableId="594439314">
    <w:abstractNumId w:val="24"/>
  </w:num>
  <w:num w:numId="21" w16cid:durableId="345668684">
    <w:abstractNumId w:val="23"/>
  </w:num>
  <w:num w:numId="22" w16cid:durableId="2068214216">
    <w:abstractNumId w:val="22"/>
  </w:num>
  <w:num w:numId="23" w16cid:durableId="658538137">
    <w:abstractNumId w:val="2"/>
  </w:num>
  <w:num w:numId="24" w16cid:durableId="1518958184">
    <w:abstractNumId w:val="14"/>
  </w:num>
  <w:num w:numId="25" w16cid:durableId="1705865868">
    <w:abstractNumId w:val="8"/>
  </w:num>
  <w:num w:numId="26" w16cid:durableId="1437142195">
    <w:abstractNumId w:val="16"/>
  </w:num>
  <w:num w:numId="27" w16cid:durableId="18911165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66160"/>
    <w:rsid w:val="00090DD1"/>
    <w:rsid w:val="001343AB"/>
    <w:rsid w:val="00215BD3"/>
    <w:rsid w:val="00225106"/>
    <w:rsid w:val="00246A00"/>
    <w:rsid w:val="0026173A"/>
    <w:rsid w:val="00290E21"/>
    <w:rsid w:val="002A7E50"/>
    <w:rsid w:val="002D3096"/>
    <w:rsid w:val="00320E20"/>
    <w:rsid w:val="00327524"/>
    <w:rsid w:val="00337288"/>
    <w:rsid w:val="003A27DC"/>
    <w:rsid w:val="003C6996"/>
    <w:rsid w:val="003F5CAF"/>
    <w:rsid w:val="0046262A"/>
    <w:rsid w:val="00485A0D"/>
    <w:rsid w:val="004C6C13"/>
    <w:rsid w:val="005344BF"/>
    <w:rsid w:val="00567B0B"/>
    <w:rsid w:val="005A26D1"/>
    <w:rsid w:val="00674880"/>
    <w:rsid w:val="006B7FCE"/>
    <w:rsid w:val="00747522"/>
    <w:rsid w:val="00763FCE"/>
    <w:rsid w:val="007B5268"/>
    <w:rsid w:val="007C4667"/>
    <w:rsid w:val="007C755D"/>
    <w:rsid w:val="007D2D95"/>
    <w:rsid w:val="007E07CF"/>
    <w:rsid w:val="007F09BC"/>
    <w:rsid w:val="00833AA0"/>
    <w:rsid w:val="00863634"/>
    <w:rsid w:val="008C6050"/>
    <w:rsid w:val="009B2614"/>
    <w:rsid w:val="00A42AE5"/>
    <w:rsid w:val="00A6615F"/>
    <w:rsid w:val="00A956AA"/>
    <w:rsid w:val="00AC1813"/>
    <w:rsid w:val="00B0545C"/>
    <w:rsid w:val="00B74AF0"/>
    <w:rsid w:val="00B77BCF"/>
    <w:rsid w:val="00B80E2D"/>
    <w:rsid w:val="00BA6A0B"/>
    <w:rsid w:val="00BD5F48"/>
    <w:rsid w:val="00CC11C3"/>
    <w:rsid w:val="00CC6E87"/>
    <w:rsid w:val="00D2142B"/>
    <w:rsid w:val="00DC1B82"/>
    <w:rsid w:val="00DF7B64"/>
    <w:rsid w:val="00E00973"/>
    <w:rsid w:val="00E017B6"/>
    <w:rsid w:val="00E06C75"/>
    <w:rsid w:val="00E155F9"/>
    <w:rsid w:val="00E4087F"/>
    <w:rsid w:val="00E457D0"/>
    <w:rsid w:val="00E57DBD"/>
    <w:rsid w:val="00E97E3A"/>
    <w:rsid w:val="00ED0565"/>
    <w:rsid w:val="00EF368D"/>
    <w:rsid w:val="00F03D81"/>
    <w:rsid w:val="00F277D4"/>
    <w:rsid w:val="00F573CB"/>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lison.williams@ormistonfamilies.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r@ormistonfamilies.org.u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ec0ca8c-7dd0-4545-a155-9ce05f865d7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5C230F21001D944960A098DBFC31B5D" ma:contentTypeVersion="14" ma:contentTypeDescription="Create a new document." ma:contentTypeScope="" ma:versionID="178597a1468715bbf5c99684271bad74">
  <xsd:schema xmlns:xsd="http://www.w3.org/2001/XMLSchema" xmlns:xs="http://www.w3.org/2001/XMLSchema" xmlns:p="http://schemas.microsoft.com/office/2006/metadata/properties" xmlns:ns3="eec0ca8c-7dd0-4545-a155-9ce05f865d76" xmlns:ns4="420e5f08-1bf5-4dcc-a74c-b12668335d00" targetNamespace="http://schemas.microsoft.com/office/2006/metadata/properties" ma:root="true" ma:fieldsID="a27870f46c1c215fef830f98a507d760" ns3:_="" ns4:_="">
    <xsd:import namespace="eec0ca8c-7dd0-4545-a155-9ce05f865d76"/>
    <xsd:import namespace="420e5f08-1bf5-4dcc-a74c-b12668335d0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0ca8c-7dd0-4545-a155-9ce05f865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0e5f08-1bf5-4dcc-a74c-b12668335d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5C81F5-7E3F-4856-AFC8-6FEEA9E85E6E}">
  <ds:schemaRefs>
    <ds:schemaRef ds:uri="420e5f08-1bf5-4dcc-a74c-b12668335d00"/>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www.w3.org/XML/1998/namespace"/>
    <ds:schemaRef ds:uri="http://schemas.openxmlformats.org/package/2006/metadata/core-properties"/>
    <ds:schemaRef ds:uri="eec0ca8c-7dd0-4545-a155-9ce05f865d76"/>
    <ds:schemaRef ds:uri="http://schemas.microsoft.com/office/2006/metadata/properties"/>
  </ds:schemaRefs>
</ds:datastoreItem>
</file>

<file path=customXml/itemProps2.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customXml/itemProps3.xml><?xml version="1.0" encoding="utf-8"?>
<ds:datastoreItem xmlns:ds="http://schemas.openxmlformats.org/officeDocument/2006/customXml" ds:itemID="{8B86C718-2E6F-48F7-BB19-7BB030695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0ca8c-7dd0-4545-a155-9ce05f865d76"/>
    <ds:schemaRef ds:uri="420e5f08-1bf5-4dcc-a74c-b12668335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738E65-53AD-4C6E-B4F1-448E9E39B8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4551</Words>
  <Characters>25946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8</cp:revision>
  <dcterms:created xsi:type="dcterms:W3CDTF">2025-03-21T11:49:00Z</dcterms:created>
  <dcterms:modified xsi:type="dcterms:W3CDTF">2025-09-04T19:26:00Z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0x01010095C230F21001D944960A098DBFC31B5D</vt:lpwstr>
  </property>
</Properties>
</file>