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65969128" w:rsidR="00090DD1" w:rsidRDefault="004E32DF" w:rsidP="00090DD1">
          <w:pPr>
            <w:spacing w:line="288" w:lineRule="auto"/>
            <w:rPr>
              <w:rFonts w:ascii="Arial" w:hAnsi="Arial" w:cs="Arial"/>
              <w:b/>
              <w:bCs/>
              <w:color w:val="00A685"/>
            </w:rPr>
          </w:pPr>
        </w:p>
      </w:sdtContent>
    </w:sdt>
    <w:p w14:paraId="2F49ADD8" w14:textId="5C4B934E" w:rsidR="00090DD1" w:rsidRPr="00090DD1" w:rsidRDefault="00567FF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909E1CB">
                <wp:simplePos x="0" y="0"/>
                <wp:positionH relativeFrom="column">
                  <wp:posOffset>-207010</wp:posOffset>
                </wp:positionH>
                <wp:positionV relativeFrom="paragraph">
                  <wp:posOffset>6688455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CB6A6C2" w14:textId="490D5C2F" w:rsidR="00F02DEA" w:rsidRDefault="009D2925" w:rsidP="003F5CAF">
                            <w:pPr>
                              <w:pStyle w:val="OrmistonMainHeader"/>
                              <w:rPr>
                                <w:b/>
                                <w:bCs/>
                                <w:color w:val="FFFFFF" w:themeColor="background1"/>
                                <w:sz w:val="96"/>
                                <w:szCs w:val="96"/>
                              </w:rPr>
                            </w:pPr>
                            <w:r>
                              <w:rPr>
                                <w:b/>
                                <w:bCs/>
                                <w:color w:val="FFFFFF" w:themeColor="background1"/>
                                <w:sz w:val="96"/>
                                <w:szCs w:val="96"/>
                              </w:rPr>
                              <w:t>MHSTs</w:t>
                            </w:r>
                            <w:r w:rsidR="00A35380">
                              <w:rPr>
                                <w:b/>
                                <w:bCs/>
                                <w:color w:val="FFFFFF" w:themeColor="background1"/>
                                <w:sz w:val="96"/>
                                <w:szCs w:val="96"/>
                              </w:rPr>
                              <w:t xml:space="preserve"> </w:t>
                            </w:r>
                            <w:r w:rsidR="00F02DEA">
                              <w:rPr>
                                <w:b/>
                                <w:bCs/>
                                <w:color w:val="FFFFFF" w:themeColor="background1"/>
                                <w:sz w:val="96"/>
                                <w:szCs w:val="96"/>
                              </w:rPr>
                              <w:t xml:space="preserve">Project </w:t>
                            </w:r>
                            <w:r w:rsidR="003E62B4">
                              <w:rPr>
                                <w:b/>
                                <w:bCs/>
                                <w:color w:val="FFFFFF" w:themeColor="background1"/>
                                <w:sz w:val="96"/>
                                <w:szCs w:val="96"/>
                              </w:rPr>
                              <w:t>Coordinator</w:t>
                            </w:r>
                          </w:p>
                          <w:p w14:paraId="79C467E7" w14:textId="0839C92A" w:rsidR="003F5CAF" w:rsidRPr="00090DD1" w:rsidRDefault="00A35380" w:rsidP="003F5CAF">
                            <w:pPr>
                              <w:pStyle w:val="OrmistonMainHeader"/>
                              <w:rPr>
                                <w:b/>
                                <w:bCs/>
                                <w:color w:val="00A685"/>
                                <w:sz w:val="52"/>
                                <w:szCs w:val="52"/>
                              </w:rPr>
                            </w:pPr>
                            <w:r>
                              <w:rPr>
                                <w:b/>
                                <w:bCs/>
                                <w:color w:val="00A685"/>
                                <w:sz w:val="52"/>
                                <w:szCs w:val="52"/>
                              </w:rPr>
                              <w:t>Supporting Smiles</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26.6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" filled="f" stroked="f" strokeweight=".5pt">
                <v:textbox>
                  <w:txbxContent>
                    <w:p w14:paraId="5CB6A6C2" w14:textId="490D5C2F" w:rsidR="00F02DEA" w:rsidRDefault="009D2925" w:rsidP="003F5CAF">
                      <w:pPr>
                        <w:pStyle w:val="OrmistonMainHeader"/>
                        <w:rPr>
                          <w:b/>
                          <w:bCs/>
                          <w:color w:val="FFFFFF" w:themeColor="background1"/>
                          <w:sz w:val="96"/>
                          <w:szCs w:val="96"/>
                        </w:rPr>
                      </w:pPr>
                      <w:r>
                        <w:rPr>
                          <w:b/>
                          <w:bCs/>
                          <w:color w:val="FFFFFF" w:themeColor="background1"/>
                          <w:sz w:val="96"/>
                          <w:szCs w:val="96"/>
                        </w:rPr>
                        <w:t>MHSTs</w:t>
                      </w:r>
                      <w:r w:rsidR="00A35380">
                        <w:rPr>
                          <w:b/>
                          <w:bCs/>
                          <w:color w:val="FFFFFF" w:themeColor="background1"/>
                          <w:sz w:val="96"/>
                          <w:szCs w:val="96"/>
                        </w:rPr>
                        <w:t xml:space="preserve"> </w:t>
                      </w:r>
                      <w:r w:rsidR="00F02DEA">
                        <w:rPr>
                          <w:b/>
                          <w:bCs/>
                          <w:color w:val="FFFFFF" w:themeColor="background1"/>
                          <w:sz w:val="96"/>
                          <w:szCs w:val="96"/>
                        </w:rPr>
                        <w:t xml:space="preserve">Project </w:t>
                      </w:r>
                      <w:r w:rsidR="003E62B4">
                        <w:rPr>
                          <w:b/>
                          <w:bCs/>
                          <w:color w:val="FFFFFF" w:themeColor="background1"/>
                          <w:sz w:val="96"/>
                          <w:szCs w:val="96"/>
                        </w:rPr>
                        <w:t>Coordinator</w:t>
                      </w:r>
                    </w:p>
                    <w:p w14:paraId="79C467E7" w14:textId="0839C92A" w:rsidR="003F5CAF" w:rsidRPr="00090DD1" w:rsidRDefault="00A35380" w:rsidP="003F5CAF">
                      <w:pPr>
                        <w:pStyle w:val="OrmistonMainHeader"/>
                        <w:rPr>
                          <w:b/>
                          <w:bCs/>
                          <w:color w:val="00A685"/>
                          <w:sz w:val="52"/>
                          <w:szCs w:val="52"/>
                        </w:rPr>
                      </w:pPr>
                      <w:r>
                        <w:rPr>
                          <w:b/>
                          <w:bCs/>
                          <w:color w:val="00A685"/>
                          <w:sz w:val="52"/>
                          <w:szCs w:val="52"/>
                        </w:rPr>
                        <w:t>Supporting Smiles</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528D39E"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F02DEA" w:rsidRPr="00A35380">
        <w:rPr>
          <w:rFonts w:ascii="Arial" w:eastAsia="Times New Roman" w:hAnsi="Arial" w:cs="Arial"/>
          <w:color w:val="000000"/>
          <w:lang w:eastAsia="en-GB"/>
        </w:rPr>
        <w:t xml:space="preserve">Project </w:t>
      </w:r>
      <w:r w:rsidR="002C350E">
        <w:rPr>
          <w:rFonts w:ascii="Arial" w:eastAsia="Times New Roman" w:hAnsi="Arial" w:cs="Arial"/>
          <w:color w:val="000000"/>
          <w:lang w:eastAsia="en-GB"/>
        </w:rPr>
        <w:t>Coordinator</w:t>
      </w:r>
      <w:r w:rsidR="00B77BCF" w:rsidRPr="00A35380">
        <w:rPr>
          <w:rFonts w:ascii="Arial" w:eastAsia="Times New Roman" w:hAnsi="Arial" w:cs="Arial"/>
          <w:color w:val="000000"/>
          <w:lang w:eastAsia="en-GB"/>
        </w:rPr>
        <w:t xml:space="preserve"> in</w:t>
      </w:r>
      <w:r w:rsidR="00B77BCF">
        <w:rPr>
          <w:rFonts w:ascii="Arial" w:eastAsia="Times New Roman" w:hAnsi="Arial" w:cs="Arial"/>
          <w:color w:val="000000"/>
          <w:lang w:eastAsia="en-GB"/>
        </w:rPr>
        <w:t xml:space="preserve"> our </w:t>
      </w:r>
      <w:r w:rsidR="00F02DEA" w:rsidRPr="00A35380">
        <w:rPr>
          <w:rFonts w:ascii="Arial" w:eastAsia="Times New Roman" w:hAnsi="Arial" w:cs="Arial"/>
          <w:color w:val="000000"/>
          <w:lang w:eastAsia="en-GB"/>
        </w:rPr>
        <w:t>Mental Health Support Teams in Schools pro</w:t>
      </w:r>
      <w:r w:rsidR="00A35380">
        <w:rPr>
          <w:rFonts w:ascii="Arial" w:eastAsia="Times New Roman" w:hAnsi="Arial" w:cs="Arial"/>
          <w:color w:val="000000"/>
          <w:lang w:eastAsia="en-GB"/>
        </w:rPr>
        <w:t>gramme</w:t>
      </w:r>
      <w:r w:rsidR="00A35380" w:rsidRPr="00A35380">
        <w:rPr>
          <w:rFonts w:ascii="Arial" w:eastAsia="Times New Roman" w:hAnsi="Arial" w:cs="Arial"/>
          <w:color w:val="000000"/>
          <w:lang w:eastAsia="en-GB"/>
        </w:rPr>
        <w:t xml:space="preserve"> based in our Supporting Smiles </w:t>
      </w:r>
      <w:r w:rsidR="00B77BCF" w:rsidRPr="00A35380">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287D219D"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F02DEA">
        <w:rPr>
          <w:b/>
          <w:bCs/>
          <w:color w:val="00A878"/>
          <w:sz w:val="48"/>
          <w:szCs w:val="48"/>
        </w:rPr>
        <w:t xml:space="preserve">Mental Health Support Teams in Schools </w:t>
      </w:r>
      <w:proofErr w:type="gramStart"/>
      <w:r w:rsidR="00F02DEA">
        <w:rPr>
          <w:b/>
          <w:bCs/>
          <w:color w:val="00A878"/>
          <w:sz w:val="48"/>
          <w:szCs w:val="48"/>
        </w:rPr>
        <w:t>Programme  (</w:t>
      </w:r>
      <w:proofErr w:type="gramEnd"/>
      <w:r w:rsidR="009D2925">
        <w:rPr>
          <w:b/>
          <w:bCs/>
          <w:color w:val="00A878"/>
          <w:sz w:val="48"/>
          <w:szCs w:val="48"/>
        </w:rPr>
        <w:t>MHST</w:t>
      </w:r>
      <w:r w:rsidR="00F02DEA">
        <w:rPr>
          <w:b/>
          <w:bCs/>
          <w:color w:val="00A878"/>
          <w:sz w:val="48"/>
          <w:szCs w:val="48"/>
        </w:rPr>
        <w:t>s)</w:t>
      </w:r>
    </w:p>
    <w:bookmarkEnd w:id="0"/>
    <w:p w14:paraId="19A82B52" w14:textId="717EFCA2" w:rsidR="003F5CAF" w:rsidRDefault="00F02DEA" w:rsidP="005344BF">
      <w:pPr>
        <w:pStyle w:val="Default"/>
        <w:spacing w:line="288" w:lineRule="auto"/>
        <w:jc w:val="both"/>
        <w:rPr>
          <w:rFonts w:ascii="Arial" w:eastAsiaTheme="minorEastAsia" w:hAnsi="Arial" w:cs="Arial"/>
          <w:color w:val="FF0000"/>
          <w:sz w:val="21"/>
          <w:szCs w:val="21"/>
        </w:rPr>
      </w:pPr>
      <w:r w:rsidRPr="00F02DEA">
        <w:rPr>
          <w:rFonts w:ascii="Arial" w:eastAsia="Calibri" w:hAnsi="Arial" w:cs="Arial"/>
          <w:color w:val="2A3B4C"/>
          <w:lang w:eastAsia="en-GB"/>
        </w:rPr>
        <w:t xml:space="preserve">Mental Health Support Teams in Schools is a government initiative to support children and young people at the earliest opportunity by developing mentally healthy schools. Ormiston Families works in partnership with the Norfolk and Waveney Health and Care </w:t>
      </w:r>
      <w:proofErr w:type="gramStart"/>
      <w:r w:rsidRPr="00F02DEA">
        <w:rPr>
          <w:rFonts w:ascii="Arial" w:eastAsia="Calibri" w:hAnsi="Arial" w:cs="Arial"/>
          <w:color w:val="2A3B4C"/>
          <w:lang w:eastAsia="en-GB"/>
        </w:rPr>
        <w:t>Partnership  to</w:t>
      </w:r>
      <w:proofErr w:type="gramEnd"/>
      <w:r w:rsidRPr="00F02DEA">
        <w:rPr>
          <w:rFonts w:ascii="Arial" w:eastAsia="Calibri" w:hAnsi="Arial" w:cs="Arial"/>
          <w:color w:val="2A3B4C"/>
          <w:lang w:eastAsia="en-GB"/>
        </w:rPr>
        <w:t xml:space="preserve"> deliver evidence-based interventions across a group of schools.</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D9BAB4" w14:textId="6ED30478" w:rsidR="00DC1B82" w:rsidRDefault="00F02DEA" w:rsidP="00DC1B82">
      <w:pPr>
        <w:pStyle w:val="Default"/>
        <w:spacing w:line="288" w:lineRule="auto"/>
        <w:jc w:val="both"/>
        <w:rPr>
          <w:rFonts w:ascii="Arial" w:eastAsiaTheme="minorEastAsia" w:hAnsi="Arial" w:cs="Arial"/>
          <w:color w:val="FF0000"/>
          <w:sz w:val="21"/>
          <w:szCs w:val="21"/>
        </w:rPr>
      </w:pPr>
      <w:bookmarkStart w:id="1" w:name="_Hlk103931406"/>
      <w:r w:rsidRPr="00F02DEA">
        <w:rPr>
          <w:rFonts w:ascii="Arial" w:eastAsia="Calibri" w:hAnsi="Arial" w:cs="Arial"/>
          <w:color w:val="2A3B4C"/>
          <w:lang w:eastAsia="en-GB"/>
        </w:rPr>
        <w:t xml:space="preserve">The post-holder will be responsible for supporting the delivery and co-ordination of the </w:t>
      </w:r>
      <w:r w:rsidR="009D2925">
        <w:rPr>
          <w:rFonts w:ascii="Arial" w:eastAsia="Calibri" w:hAnsi="Arial" w:cs="Arial"/>
          <w:color w:val="2A3B4C"/>
          <w:lang w:eastAsia="en-GB"/>
        </w:rPr>
        <w:t>MHSTs</w:t>
      </w:r>
      <w:r w:rsidRPr="00F02DEA">
        <w:rPr>
          <w:rFonts w:ascii="Arial" w:eastAsia="Calibri" w:hAnsi="Arial" w:cs="Arial"/>
          <w:color w:val="2A3B4C"/>
          <w:lang w:eastAsia="en-GB"/>
        </w:rPr>
        <w:t xml:space="preserve"> </w:t>
      </w:r>
      <w:proofErr w:type="spellStart"/>
      <w:r w:rsidRPr="00F02DEA">
        <w:rPr>
          <w:rFonts w:ascii="Arial" w:eastAsia="Calibri" w:hAnsi="Arial" w:cs="Arial"/>
          <w:color w:val="2A3B4C"/>
          <w:lang w:eastAsia="en-GB"/>
        </w:rPr>
        <w:t>programme</w:t>
      </w:r>
      <w:proofErr w:type="spellEnd"/>
      <w:r w:rsidRPr="00F02DEA">
        <w:rPr>
          <w:rFonts w:ascii="Arial" w:eastAsia="Calibri" w:hAnsi="Arial" w:cs="Arial"/>
          <w:color w:val="2A3B4C"/>
          <w:lang w:eastAsia="en-GB"/>
        </w:rPr>
        <w:t xml:space="preserve"> in Norfolk and Waveney. You will have full oversight of the </w:t>
      </w:r>
      <w:r w:rsidR="009D2925">
        <w:rPr>
          <w:rFonts w:ascii="Arial" w:eastAsia="Calibri" w:hAnsi="Arial" w:cs="Arial"/>
          <w:color w:val="2A3B4C"/>
          <w:lang w:eastAsia="en-GB"/>
        </w:rPr>
        <w:t>MHSTs</w:t>
      </w:r>
      <w:r w:rsidRPr="00F02DEA">
        <w:rPr>
          <w:rFonts w:ascii="Arial" w:eastAsia="Calibri" w:hAnsi="Arial" w:cs="Arial"/>
          <w:color w:val="2A3B4C"/>
          <w:lang w:eastAsia="en-GB"/>
        </w:rPr>
        <w:t xml:space="preserve"> </w:t>
      </w:r>
      <w:proofErr w:type="spellStart"/>
      <w:r w:rsidRPr="00F02DEA">
        <w:rPr>
          <w:rFonts w:ascii="Arial" w:eastAsia="Calibri" w:hAnsi="Arial" w:cs="Arial"/>
          <w:color w:val="2A3B4C"/>
          <w:lang w:eastAsia="en-GB"/>
        </w:rPr>
        <w:t>programme</w:t>
      </w:r>
      <w:proofErr w:type="spellEnd"/>
      <w:r w:rsidRPr="00F02DEA">
        <w:rPr>
          <w:rFonts w:ascii="Arial" w:eastAsia="Calibri" w:hAnsi="Arial" w:cs="Arial"/>
          <w:color w:val="2A3B4C"/>
          <w:lang w:eastAsia="en-GB"/>
        </w:rPr>
        <w:t xml:space="preserve"> and drive project work to ensure timely and successful outcomes. The role involves working closely with a variety of internal and external stakeholders to implement strong communications and working relationships. You will engage with senior </w:t>
      </w:r>
      <w:proofErr w:type="gramStart"/>
      <w:r w:rsidR="009D2925">
        <w:rPr>
          <w:rFonts w:ascii="Arial" w:eastAsia="Calibri" w:hAnsi="Arial" w:cs="Arial"/>
          <w:color w:val="2A3B4C"/>
          <w:lang w:eastAsia="en-GB"/>
        </w:rPr>
        <w:t>MHSTs</w:t>
      </w:r>
      <w:proofErr w:type="gramEnd"/>
      <w:r w:rsidRPr="00F02DEA">
        <w:rPr>
          <w:rFonts w:ascii="Arial" w:eastAsia="Calibri" w:hAnsi="Arial" w:cs="Arial"/>
          <w:color w:val="2A3B4C"/>
          <w:lang w:eastAsia="en-GB"/>
        </w:rPr>
        <w:t xml:space="preserve"> and CCG leads to deliver on regional and </w:t>
      </w:r>
      <w:proofErr w:type="spellStart"/>
      <w:r w:rsidRPr="00F02DEA">
        <w:rPr>
          <w:rFonts w:ascii="Arial" w:eastAsia="Calibri" w:hAnsi="Arial" w:cs="Arial"/>
          <w:color w:val="2A3B4C"/>
          <w:lang w:eastAsia="en-GB"/>
        </w:rPr>
        <w:t>localised</w:t>
      </w:r>
      <w:proofErr w:type="spellEnd"/>
      <w:r w:rsidRPr="00F02DEA">
        <w:rPr>
          <w:rFonts w:ascii="Arial" w:eastAsia="Calibri" w:hAnsi="Arial" w:cs="Arial"/>
          <w:color w:val="2A3B4C"/>
          <w:lang w:eastAsia="en-GB"/>
        </w:rPr>
        <w:t xml:space="preserve"> priorities, as well as, conducting smaller pieces of project work independently to support the </w:t>
      </w:r>
      <w:r w:rsidR="009D2925">
        <w:rPr>
          <w:rFonts w:ascii="Arial" w:eastAsia="Calibri" w:hAnsi="Arial" w:cs="Arial"/>
          <w:color w:val="2A3B4C"/>
          <w:lang w:eastAsia="en-GB"/>
        </w:rPr>
        <w:t>MHSTs</w:t>
      </w:r>
      <w:r w:rsidRPr="00F02DEA">
        <w:rPr>
          <w:rFonts w:ascii="Arial" w:eastAsia="Calibri" w:hAnsi="Arial" w:cs="Arial"/>
          <w:color w:val="2A3B4C"/>
          <w:lang w:eastAsia="en-GB"/>
        </w:rPr>
        <w:t xml:space="preserve">. Project support will include, but is not excluded to, recruitment, </w:t>
      </w:r>
      <w:proofErr w:type="gramStart"/>
      <w:r w:rsidRPr="00F02DEA">
        <w:rPr>
          <w:rFonts w:ascii="Arial" w:eastAsia="Calibri" w:hAnsi="Arial" w:cs="Arial"/>
          <w:color w:val="2A3B4C"/>
          <w:lang w:eastAsia="en-GB"/>
        </w:rPr>
        <w:t>schools</w:t>
      </w:r>
      <w:proofErr w:type="gramEnd"/>
      <w:r w:rsidRPr="00F02DEA">
        <w:rPr>
          <w:rFonts w:ascii="Arial" w:eastAsia="Calibri" w:hAnsi="Arial" w:cs="Arial"/>
          <w:color w:val="2A3B4C"/>
          <w:lang w:eastAsia="en-GB"/>
        </w:rPr>
        <w:t xml:space="preserve"> engagement, governance, networking, CYP and family engagement, reporting, strategic planning, and data analysis.</w:t>
      </w:r>
    </w:p>
    <w:bookmarkEnd w:id="1"/>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1DB1541C" w14:textId="6F962638" w:rsidR="00DC1B82" w:rsidRPr="005344BF" w:rsidRDefault="00DC1B82" w:rsidP="00F02DEA">
      <w:pPr>
        <w:pStyle w:val="OrmistonSubHeader"/>
        <w:tabs>
          <w:tab w:val="left" w:pos="2820"/>
        </w:tabs>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58C74E00" w:rsidR="005344BF" w:rsidRDefault="00074318" w:rsidP="00074318">
      <w:pPr>
        <w:pStyle w:val="Default"/>
        <w:spacing w:line="288" w:lineRule="auto"/>
        <w:jc w:val="both"/>
        <w:rPr>
          <w:rFonts w:ascii="Arial" w:eastAsia="Calibri" w:hAnsi="Arial" w:cs="Arial"/>
          <w:color w:val="2A3B4C"/>
          <w:lang w:eastAsia="en-GB"/>
        </w:rPr>
      </w:pPr>
      <w:bookmarkStart w:id="2" w:name="_Hlk103931441"/>
      <w:r w:rsidRPr="00074318">
        <w:rPr>
          <w:rFonts w:ascii="Arial" w:eastAsia="Calibri" w:hAnsi="Arial" w:cs="Arial"/>
          <w:color w:val="2A3B4C"/>
          <w:lang w:eastAsia="en-GB"/>
        </w:rPr>
        <w:t xml:space="preserve">As the post holder you will have interest and ability to contribute to service development. You will have experience of working with children, young people and parents presenting with a range of mental health difficulties and challenging </w:t>
      </w:r>
      <w:proofErr w:type="spellStart"/>
      <w:r w:rsidRPr="00074318">
        <w:rPr>
          <w:rFonts w:ascii="Arial" w:eastAsia="Calibri" w:hAnsi="Arial" w:cs="Arial"/>
          <w:color w:val="2A3B4C"/>
          <w:lang w:eastAsia="en-GB"/>
        </w:rPr>
        <w:t>behaviour</w:t>
      </w:r>
      <w:proofErr w:type="spellEnd"/>
      <w:r w:rsidRPr="00074318">
        <w:rPr>
          <w:rFonts w:ascii="Arial" w:eastAsia="Calibri" w:hAnsi="Arial" w:cs="Arial"/>
          <w:color w:val="2A3B4C"/>
          <w:lang w:eastAsia="en-GB"/>
        </w:rPr>
        <w:t xml:space="preserve">. You will understand educational settings and have a flexible approach to improving mental health and wellbeing support and practices. </w:t>
      </w:r>
      <w:bookmarkEnd w:id="2"/>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AB3902F"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814875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35380" w:rsidRPr="00D9732D">
          <w:rPr>
            <w:rStyle w:val="Hyperlink"/>
            <w:rFonts w:ascii="Arial" w:hAnsi="Arial" w:cs="Arial"/>
          </w:rPr>
          <w:t>emma.clough@ormistonfamilies.org.uk</w:t>
        </w:r>
      </w:hyperlink>
      <w:r w:rsidR="00A35380">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56230FF2"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9D2925">
        <w:rPr>
          <w:rFonts w:ascii="Arial Bold" w:eastAsiaTheme="minorEastAsia" w:hAnsi="Arial Bold" w:cs="Arial Bold"/>
          <w:b/>
          <w:color w:val="2B4250"/>
          <w:sz w:val="32"/>
          <w:szCs w:val="32"/>
        </w:rPr>
        <w:t>MHSTs</w:t>
      </w:r>
      <w:r w:rsidR="00074318" w:rsidRPr="00A35380">
        <w:rPr>
          <w:rFonts w:ascii="Arial Bold" w:eastAsiaTheme="minorEastAsia" w:hAnsi="Arial Bold" w:cs="Arial Bold"/>
          <w:b/>
          <w:color w:val="2B4250"/>
          <w:sz w:val="32"/>
          <w:szCs w:val="32"/>
        </w:rPr>
        <w:t xml:space="preserve"> Project Support</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1"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1"/>
    <w:p w14:paraId="0A9B98DB" w14:textId="216BD621"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permanent </w:t>
      </w:r>
      <w:r w:rsidR="000B094A">
        <w:rPr>
          <w:rFonts w:ascii="Arial" w:eastAsiaTheme="minorEastAsia" w:hAnsi="Arial" w:cs="Arial"/>
          <w:color w:val="2A3B4C"/>
          <w:sz w:val="24"/>
          <w:szCs w:val="24"/>
        </w:rPr>
        <w:t xml:space="preserve">full-time </w:t>
      </w:r>
      <w:r w:rsidRPr="00F277D4">
        <w:rPr>
          <w:rFonts w:ascii="Arial" w:eastAsiaTheme="minorEastAsia" w:hAnsi="Arial" w:cs="Arial"/>
          <w:color w:val="2A3B4C"/>
          <w:sz w:val="24"/>
          <w:szCs w:val="24"/>
        </w:rPr>
        <w:t xml:space="preserve">and </w:t>
      </w:r>
      <w:r w:rsidRPr="000B094A">
        <w:rPr>
          <w:rFonts w:ascii="Arial" w:eastAsiaTheme="minorEastAsia" w:hAnsi="Arial" w:cs="Arial"/>
          <w:color w:val="2A3B4C"/>
          <w:sz w:val="24"/>
          <w:szCs w:val="24"/>
        </w:rPr>
        <w:t>can be part-time, with flexible</w:t>
      </w:r>
      <w:r w:rsidR="001343AB" w:rsidRPr="000B094A">
        <w:rPr>
          <w:rFonts w:ascii="Arial" w:eastAsiaTheme="minorEastAsia" w:hAnsi="Arial" w:cs="Arial"/>
          <w:color w:val="2A3B4C"/>
          <w:sz w:val="24"/>
          <w:szCs w:val="24"/>
        </w:rPr>
        <w:t xml:space="preserve"> or </w:t>
      </w:r>
      <w:proofErr w:type="gramStart"/>
      <w:r w:rsidR="001343AB" w:rsidRPr="000B094A">
        <w:rPr>
          <w:rFonts w:ascii="Arial" w:eastAsiaTheme="minorEastAsia" w:hAnsi="Arial" w:cs="Arial"/>
          <w:color w:val="2A3B4C"/>
          <w:sz w:val="24"/>
          <w:szCs w:val="24"/>
        </w:rPr>
        <w:t xml:space="preserve">agile </w:t>
      </w:r>
      <w:r w:rsidRPr="000B094A">
        <w:rPr>
          <w:rFonts w:ascii="Arial" w:eastAsiaTheme="minorEastAsia" w:hAnsi="Arial" w:cs="Arial"/>
          <w:color w:val="2A3B4C"/>
          <w:sz w:val="24"/>
          <w:szCs w:val="24"/>
        </w:rPr>
        <w:t xml:space="preserve"> working</w:t>
      </w:r>
      <w:proofErr w:type="gramEnd"/>
      <w:r w:rsidRPr="000B094A">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371AD6B"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C1B82" w:rsidRPr="00D9732D">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7BBB8867"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074318" w:rsidRPr="000B094A">
        <w:rPr>
          <w:rFonts w:ascii="Arial" w:eastAsiaTheme="minorEastAsia" w:hAnsi="Arial" w:cs="Arial"/>
          <w:color w:val="2A3B4C"/>
          <w:sz w:val="24"/>
          <w:szCs w:val="24"/>
        </w:rPr>
        <w:t>The Norwich Hub.</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37F88C8"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r w:rsidRPr="00D9732D">
        <w:rPr>
          <w:rFonts w:ascii="Arial" w:eastAsiaTheme="minorEastAsia" w:hAnsi="Arial" w:cs="Arial"/>
          <w:color w:val="2A3B4C"/>
          <w:sz w:val="24"/>
          <w:szCs w:val="24"/>
        </w:rPr>
        <w:t xml:space="preserve">grade </w:t>
      </w:r>
      <w:r w:rsidR="008700FE" w:rsidRPr="00D9732D">
        <w:rPr>
          <w:rFonts w:ascii="Arial" w:eastAsiaTheme="minorEastAsia" w:hAnsi="Arial" w:cs="Arial"/>
          <w:color w:val="2A3B4C"/>
          <w:sz w:val="24"/>
          <w:szCs w:val="24"/>
        </w:rPr>
        <w:t>8</w:t>
      </w:r>
      <w:r w:rsidRPr="00D9732D">
        <w:rPr>
          <w:rFonts w:ascii="Arial" w:eastAsiaTheme="minorEastAsia" w:hAnsi="Arial" w:cs="Arial"/>
          <w:color w:val="2A3B4C"/>
          <w:sz w:val="24"/>
          <w:szCs w:val="24"/>
        </w:rPr>
        <w:t>,</w:t>
      </w:r>
      <w:r w:rsidR="008700FE" w:rsidRPr="00D9732D">
        <w:rPr>
          <w:rFonts w:ascii="Arial" w:eastAsiaTheme="minorEastAsia" w:hAnsi="Arial" w:cs="Arial"/>
          <w:color w:val="2A3B4C"/>
          <w:sz w:val="24"/>
          <w:szCs w:val="24"/>
        </w:rPr>
        <w:t xml:space="preserve"> point 30 £29,036</w:t>
      </w:r>
      <w:r w:rsidRPr="00F277D4">
        <w:rPr>
          <w:rFonts w:ascii="Arial" w:eastAsiaTheme="minorEastAsia" w:hAnsi="Arial" w:cs="Arial"/>
          <w:color w:val="2A3B4C"/>
          <w:sz w:val="24"/>
          <w:szCs w:val="24"/>
        </w:rPr>
        <w:t xml:space="preserve"> per annum, based on</w:t>
      </w:r>
      <w:r w:rsidR="00246A00">
        <w:rPr>
          <w:rFonts w:ascii="Arial" w:eastAsiaTheme="minorEastAsia" w:hAnsi="Arial" w:cs="Arial"/>
          <w:color w:val="2A3B4C"/>
          <w:sz w:val="24"/>
          <w:szCs w:val="24"/>
        </w:rPr>
        <w:t xml:space="preserve"> </w:t>
      </w:r>
      <w:r w:rsidR="00246A00" w:rsidRPr="000B094A">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4985B4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0B094A">
        <w:rPr>
          <w:rFonts w:ascii="Arial" w:eastAsiaTheme="minorEastAsia" w:hAnsi="Arial" w:cs="Arial"/>
          <w:color w:val="2A3B4C"/>
          <w:sz w:val="24"/>
          <w:szCs w:val="24"/>
        </w:rPr>
        <w:t>you may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2ED0AD25" w:rsidR="00F277D4" w:rsidRDefault="00F277D4" w:rsidP="00074318">
      <w:pPr>
        <w:pStyle w:val="BodyText"/>
        <w:tabs>
          <w:tab w:val="left" w:pos="2045"/>
        </w:tabs>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074318">
        <w:rPr>
          <w:rFonts w:ascii="Arial Bold" w:eastAsiaTheme="minorEastAsia" w:hAnsi="Arial Bold" w:cs="Arial Bold"/>
          <w:b/>
          <w:color w:val="00A685"/>
          <w:sz w:val="32"/>
          <w:szCs w:val="32"/>
        </w:rPr>
        <w:t xml:space="preserve"> </w:t>
      </w:r>
      <w:r w:rsidR="009D2925">
        <w:rPr>
          <w:rFonts w:ascii="Arial" w:eastAsiaTheme="minorEastAsia" w:hAnsi="Arial" w:cs="Arial"/>
          <w:b/>
          <w:bCs/>
          <w:color w:val="2B4250"/>
          <w:sz w:val="32"/>
          <w:szCs w:val="32"/>
        </w:rPr>
        <w:t>MHSTs</w:t>
      </w:r>
      <w:r w:rsidR="00074318">
        <w:rPr>
          <w:rFonts w:ascii="Arial" w:eastAsiaTheme="minorEastAsia" w:hAnsi="Arial" w:cs="Arial"/>
          <w:b/>
          <w:bCs/>
          <w:color w:val="2B4250"/>
          <w:sz w:val="32"/>
          <w:szCs w:val="32"/>
        </w:rPr>
        <w:t xml:space="preserve"> Project </w:t>
      </w:r>
      <w:r w:rsidR="002C350E">
        <w:rPr>
          <w:rFonts w:ascii="Arial" w:eastAsiaTheme="minorEastAsia" w:hAnsi="Arial" w:cs="Arial"/>
          <w:b/>
          <w:bCs/>
          <w:color w:val="2B4250"/>
          <w:sz w:val="32"/>
          <w:szCs w:val="32"/>
        </w:rPr>
        <w:t>Coordinator</w:t>
      </w:r>
    </w:p>
    <w:p w14:paraId="602B35DD" w14:textId="418A5D52"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074318" w:rsidRPr="00074318">
        <w:rPr>
          <w:rFonts w:ascii="Arial" w:eastAsiaTheme="minorEastAsia" w:hAnsi="Arial" w:cs="Arial"/>
          <w:b/>
          <w:bCs/>
          <w:color w:val="2B4250"/>
          <w:sz w:val="32"/>
          <w:szCs w:val="32"/>
        </w:rPr>
        <w:t xml:space="preserve"> </w:t>
      </w:r>
      <w:r w:rsidR="008700FE">
        <w:rPr>
          <w:rFonts w:ascii="Arial" w:eastAsiaTheme="minorEastAsia" w:hAnsi="Arial" w:cs="Arial"/>
          <w:b/>
          <w:bCs/>
          <w:color w:val="2B4250"/>
          <w:sz w:val="32"/>
          <w:szCs w:val="32"/>
        </w:rPr>
        <w:t xml:space="preserve">  </w:t>
      </w:r>
      <w:r w:rsidR="00074318">
        <w:rPr>
          <w:rFonts w:ascii="Arial" w:eastAsiaTheme="minorEastAsia" w:hAnsi="Arial" w:cs="Arial"/>
          <w:b/>
          <w:bCs/>
          <w:color w:val="2B4250"/>
          <w:sz w:val="32"/>
          <w:szCs w:val="32"/>
        </w:rPr>
        <w:t>Mental Health Support Teams in Schools (</w:t>
      </w:r>
      <w:r w:rsidR="009D2925">
        <w:rPr>
          <w:rFonts w:ascii="Arial" w:eastAsiaTheme="minorEastAsia" w:hAnsi="Arial" w:cs="Arial"/>
          <w:b/>
          <w:bCs/>
          <w:color w:val="2B4250"/>
          <w:sz w:val="32"/>
          <w:szCs w:val="32"/>
        </w:rPr>
        <w:t>MHSTs</w:t>
      </w:r>
      <w:r w:rsidR="00074318">
        <w:rPr>
          <w:rFonts w:ascii="Arial" w:eastAsiaTheme="minorEastAsia" w:hAnsi="Arial" w:cs="Arial"/>
          <w:b/>
          <w:bCs/>
          <w:color w:val="2B4250"/>
          <w:sz w:val="32"/>
          <w:szCs w:val="32"/>
        </w:rPr>
        <w:t>)</w:t>
      </w:r>
    </w:p>
    <w:p w14:paraId="64D012FC" w14:textId="67400A29"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074318" w:rsidRPr="00074318">
        <w:rPr>
          <w:rFonts w:ascii="Arial" w:eastAsiaTheme="minorEastAsia" w:hAnsi="Arial" w:cs="Arial"/>
          <w:b/>
          <w:bCs/>
          <w:color w:val="2B4250"/>
          <w:sz w:val="32"/>
          <w:szCs w:val="32"/>
        </w:rPr>
        <w:t xml:space="preserve"> </w:t>
      </w:r>
      <w:r w:rsidR="00E97618">
        <w:rPr>
          <w:rFonts w:ascii="Arial" w:eastAsiaTheme="minorEastAsia" w:hAnsi="Arial" w:cs="Arial"/>
          <w:b/>
          <w:bCs/>
          <w:color w:val="2B4250"/>
          <w:sz w:val="32"/>
          <w:szCs w:val="32"/>
        </w:rPr>
        <w:t>Main Office – The Hub, 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12" w:name="_Hlk103335826"/>
      <w:r>
        <w:rPr>
          <w:rFonts w:ascii="Arial" w:eastAsiaTheme="minorEastAsia" w:hAnsi="Arial" w:cs="Arial"/>
          <w:b/>
          <w:bCs/>
          <w:color w:val="2B4250"/>
          <w:sz w:val="32"/>
          <w:szCs w:val="32"/>
        </w:rPr>
        <w:t xml:space="preserve">Job </w:t>
      </w:r>
      <w:bookmarkEnd w:id="12"/>
      <w:r>
        <w:rPr>
          <w:rFonts w:ascii="Arial" w:eastAsiaTheme="minorEastAsia" w:hAnsi="Arial" w:cs="Arial"/>
          <w:b/>
          <w:bCs/>
          <w:color w:val="2B4250"/>
          <w:sz w:val="32"/>
          <w:szCs w:val="32"/>
        </w:rPr>
        <w:t>Purpose</w:t>
      </w:r>
    </w:p>
    <w:p w14:paraId="07B5F23C" w14:textId="4D04E17F" w:rsidR="00E97618" w:rsidRPr="00E97618" w:rsidRDefault="00E97618" w:rsidP="00E97618">
      <w:pPr>
        <w:spacing w:before="120" w:after="60" w:line="288" w:lineRule="auto"/>
        <w:jc w:val="both"/>
        <w:rPr>
          <w:rFonts w:ascii="Arial" w:hAnsi="Arial" w:cs="Arial"/>
          <w:color w:val="3C4043"/>
        </w:rPr>
      </w:pPr>
      <w:r w:rsidRPr="00E97618">
        <w:rPr>
          <w:rFonts w:ascii="Arial" w:eastAsiaTheme="minorEastAsia" w:hAnsi="Arial" w:cs="Arial"/>
          <w:color w:val="2A3B4C"/>
        </w:rPr>
        <w:t xml:space="preserve">The post holder will support the delivery of high quality comprehensive mental health services. The role involves managing priorities and workstreams to ensure the aims and objectives of the </w:t>
      </w:r>
      <w:r w:rsidR="009D2925">
        <w:rPr>
          <w:rFonts w:ascii="Arial" w:eastAsiaTheme="minorEastAsia" w:hAnsi="Arial" w:cs="Arial"/>
          <w:color w:val="2A3B4C"/>
        </w:rPr>
        <w:t>MHSTs</w:t>
      </w:r>
      <w:r w:rsidRPr="00E97618">
        <w:rPr>
          <w:rFonts w:ascii="Arial" w:eastAsiaTheme="minorEastAsia" w:hAnsi="Arial" w:cs="Arial"/>
          <w:color w:val="2A3B4C"/>
        </w:rPr>
        <w:t xml:space="preserve"> programme are successfully achieved. This will include close working with senior leads, commissioners, education staff, children’s services, UEA, NHS services, and the VCSE sector.</w:t>
      </w:r>
    </w:p>
    <w:p w14:paraId="400723A2" w14:textId="77777777" w:rsidR="00E97618" w:rsidRDefault="00E97618" w:rsidP="00F277D4">
      <w:pPr>
        <w:pStyle w:val="BodyText"/>
        <w:spacing w:line="288" w:lineRule="auto"/>
        <w:rPr>
          <w:rFonts w:ascii="Arial" w:eastAsiaTheme="minorEastAsia" w:hAnsi="Arial" w:cs="Arial"/>
          <w:b/>
          <w:bCs/>
          <w:color w:val="2B4250"/>
          <w:sz w:val="32"/>
          <w:szCs w:val="32"/>
        </w:rPr>
      </w:pPr>
    </w:p>
    <w:p w14:paraId="590EAFD4" w14:textId="61C4D876"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FAB986" w14:textId="77777777" w:rsidR="003116F5" w:rsidRDefault="003116F5" w:rsidP="00F277D4">
      <w:pPr>
        <w:pStyle w:val="BodyText"/>
        <w:spacing w:line="288" w:lineRule="auto"/>
        <w:rPr>
          <w:rFonts w:ascii="Arial" w:eastAsiaTheme="minorEastAsia" w:hAnsi="Arial" w:cs="Arial"/>
          <w:b/>
          <w:bCs/>
          <w:color w:val="2B4250"/>
          <w:sz w:val="28"/>
          <w:szCs w:val="28"/>
        </w:rPr>
      </w:pPr>
    </w:p>
    <w:p w14:paraId="57B100EE" w14:textId="5840333E" w:rsidR="00E97618" w:rsidRPr="00E97618" w:rsidRDefault="00E97618" w:rsidP="00F277D4">
      <w:pPr>
        <w:pStyle w:val="BodyText"/>
        <w:spacing w:line="288" w:lineRule="auto"/>
        <w:rPr>
          <w:rFonts w:ascii="Arial" w:eastAsiaTheme="minorEastAsia" w:hAnsi="Arial" w:cs="Arial"/>
          <w:b/>
          <w:bCs/>
          <w:color w:val="2B4250"/>
          <w:sz w:val="28"/>
          <w:szCs w:val="28"/>
        </w:rPr>
      </w:pPr>
      <w:r w:rsidRPr="00E97618">
        <w:rPr>
          <w:rFonts w:ascii="Arial" w:eastAsiaTheme="minorEastAsia" w:hAnsi="Arial" w:cs="Arial"/>
          <w:b/>
          <w:bCs/>
          <w:color w:val="2B4250"/>
          <w:sz w:val="28"/>
          <w:szCs w:val="28"/>
        </w:rPr>
        <w:t xml:space="preserve">Leadership  </w:t>
      </w:r>
    </w:p>
    <w:p w14:paraId="16DB8970"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lead the way in engaging schools and be responsible for sustaining engagement along with the Senior Leads</w:t>
      </w:r>
    </w:p>
    <w:p w14:paraId="7F344C06"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ensure that appropriate action is taken to safeguarding children and adults</w:t>
      </w:r>
    </w:p>
    <w:p w14:paraId="1455872E"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be actively Involved in the development of local systems and process that ensure the implementation of Ormiston Families policies.</w:t>
      </w:r>
    </w:p>
    <w:p w14:paraId="302FB313"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ensure participation in the team’s compliance with CQC standards through the participation and development in provider compliance assessment tools.</w:t>
      </w:r>
    </w:p>
    <w:p w14:paraId="30F59EB2"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maintain high quality processes in data management</w:t>
      </w:r>
    </w:p>
    <w:p w14:paraId="59D5CE61" w14:textId="2585B36A"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support the Team Lead</w:t>
      </w:r>
      <w:r w:rsidR="00D9732D">
        <w:rPr>
          <w:rFonts w:ascii="Arial" w:eastAsiaTheme="minorEastAsia" w:hAnsi="Arial" w:cs="Arial"/>
          <w:color w:val="2A3B4C"/>
        </w:rPr>
        <w:t>s</w:t>
      </w:r>
      <w:r w:rsidRPr="00E97618">
        <w:rPr>
          <w:rFonts w:ascii="Arial" w:eastAsiaTheme="minorEastAsia" w:hAnsi="Arial" w:cs="Arial"/>
          <w:color w:val="2A3B4C"/>
        </w:rPr>
        <w:t xml:space="preserve"> in the </w:t>
      </w:r>
      <w:proofErr w:type="spellStart"/>
      <w:r w:rsidRPr="00E97618">
        <w:rPr>
          <w:rFonts w:ascii="Arial" w:eastAsiaTheme="minorEastAsia" w:hAnsi="Arial" w:cs="Arial"/>
          <w:color w:val="2A3B4C"/>
        </w:rPr>
        <w:t>set up</w:t>
      </w:r>
      <w:proofErr w:type="spellEnd"/>
      <w:r w:rsidRPr="00E97618">
        <w:rPr>
          <w:rFonts w:ascii="Arial" w:eastAsiaTheme="minorEastAsia" w:hAnsi="Arial" w:cs="Arial"/>
          <w:color w:val="2A3B4C"/>
        </w:rPr>
        <w:t xml:space="preserve"> of the </w:t>
      </w:r>
      <w:r w:rsidR="009D2925">
        <w:rPr>
          <w:rFonts w:ascii="Arial" w:eastAsiaTheme="minorEastAsia" w:hAnsi="Arial" w:cs="Arial"/>
          <w:color w:val="2A3B4C"/>
        </w:rPr>
        <w:t>MHST</w:t>
      </w:r>
      <w:r w:rsidR="00D9732D">
        <w:rPr>
          <w:rFonts w:ascii="Arial" w:eastAsiaTheme="minorEastAsia" w:hAnsi="Arial" w:cs="Arial"/>
          <w:color w:val="2A3B4C"/>
        </w:rPr>
        <w:t>s</w:t>
      </w:r>
      <w:r w:rsidRPr="00E97618">
        <w:rPr>
          <w:rFonts w:ascii="Arial" w:eastAsiaTheme="minorEastAsia" w:hAnsi="Arial" w:cs="Arial"/>
          <w:color w:val="2A3B4C"/>
        </w:rPr>
        <w:t xml:space="preserve"> service. </w:t>
      </w:r>
    </w:p>
    <w:p w14:paraId="7A5B5685"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demonstrate outstanding leadership and organisational skills to ensure the on-going</w:t>
      </w:r>
    </w:p>
    <w:p w14:paraId="1D13331D"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development of staff and the service</w:t>
      </w:r>
    </w:p>
    <w:p w14:paraId="049CB0B0"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contribute to the development of ideas and innovative practice and propose</w:t>
      </w:r>
    </w:p>
    <w:p w14:paraId="0A32F88D"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changes to protocols and procedures within the mental health support teams</w:t>
      </w:r>
    </w:p>
    <w:p w14:paraId="3987EF3B" w14:textId="77777777" w:rsidR="003116F5" w:rsidRDefault="003116F5" w:rsidP="003116F5">
      <w:pPr>
        <w:spacing w:before="120" w:after="60" w:line="288" w:lineRule="auto"/>
        <w:jc w:val="both"/>
        <w:rPr>
          <w:rFonts w:ascii="Arial" w:eastAsiaTheme="minorEastAsia" w:hAnsi="Arial" w:cs="Arial"/>
          <w:b/>
          <w:bCs/>
          <w:color w:val="2B4250"/>
          <w:sz w:val="28"/>
          <w:szCs w:val="28"/>
        </w:rPr>
      </w:pPr>
    </w:p>
    <w:p w14:paraId="7FD1611A" w14:textId="77777777" w:rsidR="003116F5" w:rsidRDefault="003116F5" w:rsidP="003116F5">
      <w:pPr>
        <w:spacing w:before="120" w:after="60" w:line="288" w:lineRule="auto"/>
        <w:jc w:val="both"/>
        <w:rPr>
          <w:rFonts w:ascii="Arial" w:eastAsiaTheme="minorEastAsia" w:hAnsi="Arial" w:cs="Arial"/>
          <w:b/>
          <w:bCs/>
          <w:color w:val="2B4250"/>
          <w:sz w:val="28"/>
          <w:szCs w:val="28"/>
        </w:rPr>
      </w:pPr>
    </w:p>
    <w:p w14:paraId="299B82F5" w14:textId="2EF172E4" w:rsidR="00E97618" w:rsidRPr="003116F5" w:rsidRDefault="003116F5" w:rsidP="003116F5">
      <w:pPr>
        <w:spacing w:before="120" w:after="60" w:line="288" w:lineRule="auto"/>
        <w:jc w:val="both"/>
        <w:rPr>
          <w:rFonts w:ascii="Arial" w:hAnsi="Arial" w:cs="Arial"/>
          <w:color w:val="3C4043"/>
        </w:rPr>
      </w:pPr>
      <w:r w:rsidRPr="00E97618">
        <w:rPr>
          <w:rFonts w:ascii="Arial" w:eastAsiaTheme="minorEastAsia" w:hAnsi="Arial" w:cs="Arial"/>
          <w:b/>
          <w:bCs/>
          <w:color w:val="2B4250"/>
          <w:sz w:val="28"/>
          <w:szCs w:val="28"/>
        </w:rPr>
        <w:lastRenderedPageBreak/>
        <w:t>Communication</w:t>
      </w:r>
    </w:p>
    <w:p w14:paraId="4F07B2FC"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To contribute to the team’s engagement with a wide range of stakeholders including staff, service users, their </w:t>
      </w:r>
      <w:proofErr w:type="gramStart"/>
      <w:r w:rsidRPr="00E97618">
        <w:rPr>
          <w:rFonts w:ascii="Arial" w:eastAsiaTheme="minorEastAsia" w:hAnsi="Arial" w:cs="Arial"/>
          <w:color w:val="2A3B4C"/>
        </w:rPr>
        <w:t>carer’s</w:t>
      </w:r>
      <w:proofErr w:type="gramEnd"/>
      <w:r w:rsidRPr="00E97618">
        <w:rPr>
          <w:rFonts w:ascii="Arial" w:eastAsiaTheme="minorEastAsia" w:hAnsi="Arial" w:cs="Arial"/>
          <w:color w:val="2A3B4C"/>
        </w:rPr>
        <w:t xml:space="preserve"> and other statutory and voluntary sector agencies</w:t>
      </w:r>
    </w:p>
    <w:p w14:paraId="756A46C9"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To build effective relationships and liaison with allocated schools / colleges </w:t>
      </w:r>
    </w:p>
    <w:p w14:paraId="092A73AD"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liaise with and impart highly complex and sensitive information to multi-disciplinary teams to ensure the provision of consistent well-coordinated care.</w:t>
      </w:r>
    </w:p>
    <w:p w14:paraId="3CA461A1"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Communicate information in a way that makes it relevant and understandable for service users and carers, working in line with practice standards and operational policies. </w:t>
      </w:r>
    </w:p>
    <w:p w14:paraId="094236A8"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provide high standard of written and verbal communication that is clear and in line with professional documentation standards.</w:t>
      </w:r>
    </w:p>
    <w:p w14:paraId="4C37845A"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To facilitate fair access to services and promote social inclusion regardless of age, ethnicity, gender, sexual </w:t>
      </w:r>
      <w:proofErr w:type="gramStart"/>
      <w:r w:rsidRPr="00E97618">
        <w:rPr>
          <w:rFonts w:ascii="Arial" w:eastAsiaTheme="minorEastAsia" w:hAnsi="Arial" w:cs="Arial"/>
          <w:color w:val="2A3B4C"/>
        </w:rPr>
        <w:t>orientation</w:t>
      </w:r>
      <w:proofErr w:type="gramEnd"/>
      <w:r w:rsidRPr="00E97618">
        <w:rPr>
          <w:rFonts w:ascii="Arial" w:eastAsiaTheme="minorEastAsia" w:hAnsi="Arial" w:cs="Arial"/>
          <w:color w:val="2A3B4C"/>
        </w:rPr>
        <w:t xml:space="preserve"> or disability.</w:t>
      </w:r>
    </w:p>
    <w:p w14:paraId="08DD48D1"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To enable the communication and engagement of individuals and their carers to ensure that they have a voice about the services they receive and how these are developed, promoting participation across the service.  </w:t>
      </w:r>
    </w:p>
    <w:p w14:paraId="2F449968" w14:textId="77777777" w:rsidR="003116F5" w:rsidRDefault="003116F5" w:rsidP="003116F5">
      <w:pPr>
        <w:spacing w:before="120" w:after="60" w:line="288" w:lineRule="auto"/>
        <w:jc w:val="both"/>
        <w:rPr>
          <w:rFonts w:ascii="Arial" w:eastAsiaTheme="minorEastAsia" w:hAnsi="Arial" w:cs="Arial"/>
          <w:b/>
          <w:bCs/>
          <w:color w:val="2B4250"/>
          <w:sz w:val="28"/>
          <w:szCs w:val="28"/>
        </w:rPr>
      </w:pPr>
    </w:p>
    <w:p w14:paraId="0C7EB3F5" w14:textId="59B9281C" w:rsidR="00E97618" w:rsidRPr="003116F5" w:rsidRDefault="003116F5" w:rsidP="003116F5">
      <w:pPr>
        <w:spacing w:before="120" w:after="60" w:line="288" w:lineRule="auto"/>
        <w:jc w:val="both"/>
        <w:rPr>
          <w:rFonts w:ascii="Arial" w:hAnsi="Arial" w:cs="Arial"/>
          <w:color w:val="3C4043"/>
        </w:rPr>
      </w:pPr>
      <w:r w:rsidRPr="00E97618">
        <w:rPr>
          <w:rFonts w:ascii="Arial" w:eastAsiaTheme="minorEastAsia" w:hAnsi="Arial" w:cs="Arial"/>
          <w:b/>
          <w:bCs/>
          <w:color w:val="2B4250"/>
          <w:sz w:val="28"/>
          <w:szCs w:val="28"/>
        </w:rPr>
        <w:t>Professional</w:t>
      </w:r>
    </w:p>
    <w:p w14:paraId="3AE7C893"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effectively manage workload to ensure the needs of the individuals who use our services are met taking the wider needs of the team into consideration.</w:t>
      </w:r>
    </w:p>
    <w:p w14:paraId="69067F20" w14:textId="77777777"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To plan own workload to ensure that care is provided in the </w:t>
      </w:r>
      <w:proofErr w:type="gramStart"/>
      <w:r w:rsidRPr="00E97618">
        <w:rPr>
          <w:rFonts w:ascii="Arial" w:eastAsiaTheme="minorEastAsia" w:hAnsi="Arial" w:cs="Arial"/>
          <w:color w:val="2A3B4C"/>
        </w:rPr>
        <w:t>most high</w:t>
      </w:r>
      <w:proofErr w:type="gramEnd"/>
      <w:r w:rsidRPr="00E97618">
        <w:rPr>
          <w:rFonts w:ascii="Arial" w:eastAsiaTheme="minorEastAsia" w:hAnsi="Arial" w:cs="Arial"/>
          <w:color w:val="2A3B4C"/>
        </w:rPr>
        <w:t xml:space="preserve"> quality and cost efficient manner, prioritise and make adjustments as appropriate.</w:t>
      </w:r>
    </w:p>
    <w:p w14:paraId="3947D2A8" w14:textId="1F3007CC" w:rsidR="00E97618" w:rsidRPr="00E97618" w:rsidRDefault="00E97618" w:rsidP="00E97618">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To ensure information resources are used to maintain knowledge of Supporting Smiles Service, Ormiston Families and </w:t>
      </w:r>
      <w:r w:rsidR="009D2925">
        <w:rPr>
          <w:rFonts w:ascii="Arial" w:eastAsiaTheme="minorEastAsia" w:hAnsi="Arial" w:cs="Arial"/>
          <w:color w:val="2A3B4C"/>
        </w:rPr>
        <w:t>MHSTs</w:t>
      </w:r>
      <w:r w:rsidRPr="00E97618">
        <w:rPr>
          <w:rFonts w:ascii="Arial" w:eastAsiaTheme="minorEastAsia" w:hAnsi="Arial" w:cs="Arial"/>
          <w:color w:val="2A3B4C"/>
        </w:rPr>
        <w:t xml:space="preserve"> Team priorities and safety initiatives.</w:t>
      </w:r>
    </w:p>
    <w:p w14:paraId="600E32EA" w14:textId="77777777" w:rsidR="00D9732D" w:rsidRPr="00D9732D" w:rsidRDefault="00E97618" w:rsidP="00D9732D">
      <w:pPr>
        <w:pStyle w:val="ListParagraph"/>
        <w:numPr>
          <w:ilvl w:val="0"/>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To act autonomously to make decisions and consult with senior staff and/or manager in accordance with their professional judgement.</w:t>
      </w:r>
      <w:r w:rsidR="00D9732D" w:rsidRPr="00D9732D">
        <w:t xml:space="preserve"> </w:t>
      </w:r>
    </w:p>
    <w:p w14:paraId="5BEA20FC" w14:textId="7F4A4A38"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 xml:space="preserve">Organise key meetings supported by the </w:t>
      </w:r>
      <w:proofErr w:type="gramStart"/>
      <w:r w:rsidRPr="00D9732D">
        <w:rPr>
          <w:rFonts w:ascii="Arial" w:eastAsiaTheme="minorEastAsia" w:hAnsi="Arial" w:cs="Arial"/>
          <w:color w:val="2A3B4C"/>
        </w:rPr>
        <w:t>Admin</w:t>
      </w:r>
      <w:proofErr w:type="gramEnd"/>
      <w:r w:rsidRPr="00D9732D">
        <w:rPr>
          <w:rFonts w:ascii="Arial" w:eastAsiaTheme="minorEastAsia" w:hAnsi="Arial" w:cs="Arial"/>
          <w:color w:val="2A3B4C"/>
        </w:rPr>
        <w:t xml:space="preserve"> team including information events, preparing agendas and supporting papers for the meetings and taking minutes and following up actions</w:t>
      </w:r>
    </w:p>
    <w:p w14:paraId="400046C1" w14:textId="77777777"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 xml:space="preserve">Ensure project documentation is complete, </w:t>
      </w:r>
      <w:proofErr w:type="gramStart"/>
      <w:r w:rsidRPr="00D9732D">
        <w:rPr>
          <w:rFonts w:ascii="Arial" w:eastAsiaTheme="minorEastAsia" w:hAnsi="Arial" w:cs="Arial"/>
          <w:color w:val="2A3B4C"/>
        </w:rPr>
        <w:t>current</w:t>
      </w:r>
      <w:proofErr w:type="gramEnd"/>
      <w:r w:rsidRPr="00D9732D">
        <w:rPr>
          <w:rFonts w:ascii="Arial" w:eastAsiaTheme="minorEastAsia" w:hAnsi="Arial" w:cs="Arial"/>
          <w:color w:val="2A3B4C"/>
        </w:rPr>
        <w:t xml:space="preserve"> and stored appropriately as defined by the Ormiston Families policy and procedure.</w:t>
      </w:r>
    </w:p>
    <w:p w14:paraId="65A72078" w14:textId="77777777"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 xml:space="preserve">Support the risk management strategy within the programme, ensuring identified risks are recorded correctly, highlighted to the Team Managers and Clinical </w:t>
      </w:r>
      <w:proofErr w:type="gramStart"/>
      <w:r w:rsidRPr="00D9732D">
        <w:rPr>
          <w:rFonts w:ascii="Arial" w:eastAsiaTheme="minorEastAsia" w:hAnsi="Arial" w:cs="Arial"/>
          <w:color w:val="2A3B4C"/>
        </w:rPr>
        <w:t>Leads</w:t>
      </w:r>
      <w:proofErr w:type="gramEnd"/>
      <w:r w:rsidRPr="00D9732D">
        <w:rPr>
          <w:rFonts w:ascii="Arial" w:eastAsiaTheme="minorEastAsia" w:hAnsi="Arial" w:cs="Arial"/>
          <w:color w:val="2A3B4C"/>
        </w:rPr>
        <w:t xml:space="preserve"> and regularly reviewed.</w:t>
      </w:r>
    </w:p>
    <w:p w14:paraId="57958AF0" w14:textId="77777777"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 xml:space="preserve">Responsible for the </w:t>
      </w:r>
      <w:proofErr w:type="gramStart"/>
      <w:r w:rsidRPr="00D9732D">
        <w:rPr>
          <w:rFonts w:ascii="Arial" w:eastAsiaTheme="minorEastAsia" w:hAnsi="Arial" w:cs="Arial"/>
          <w:color w:val="2A3B4C"/>
        </w:rPr>
        <w:t>day to day</w:t>
      </w:r>
      <w:proofErr w:type="gramEnd"/>
      <w:r w:rsidRPr="00D9732D">
        <w:rPr>
          <w:rFonts w:ascii="Arial" w:eastAsiaTheme="minorEastAsia" w:hAnsi="Arial" w:cs="Arial"/>
          <w:color w:val="2A3B4C"/>
        </w:rPr>
        <w:t xml:space="preserve"> management of assigned project tasks as identified from the Team Managers and Clinical Leads.</w:t>
      </w:r>
    </w:p>
    <w:p w14:paraId="1EFFEFE2" w14:textId="4F407965" w:rsid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lastRenderedPageBreak/>
        <w:t>Support information sharing with key stakeholders including the provision of regular update reports</w:t>
      </w:r>
      <w:r>
        <w:rPr>
          <w:rFonts w:ascii="Arial" w:eastAsiaTheme="minorEastAsia" w:hAnsi="Arial" w:cs="Arial"/>
          <w:color w:val="2A3B4C"/>
        </w:rPr>
        <w:t>.</w:t>
      </w:r>
    </w:p>
    <w:p w14:paraId="4B4631DB" w14:textId="3C0B81FD"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Exercise flexibility to constantly re-prioritise work in response to frequently changing demands</w:t>
      </w:r>
      <w:r>
        <w:rPr>
          <w:rFonts w:ascii="Arial" w:eastAsiaTheme="minorEastAsia" w:hAnsi="Arial" w:cs="Arial"/>
          <w:color w:val="2A3B4C"/>
        </w:rPr>
        <w:t>.</w:t>
      </w:r>
    </w:p>
    <w:p w14:paraId="5EF36F8E" w14:textId="56C2C5F5" w:rsid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Use initiative to manage multiple priorities, meet deadlines and prioritise own workload</w:t>
      </w:r>
      <w:r>
        <w:rPr>
          <w:rFonts w:ascii="Arial" w:eastAsiaTheme="minorEastAsia" w:hAnsi="Arial" w:cs="Arial"/>
          <w:color w:val="2A3B4C"/>
        </w:rPr>
        <w:t>.</w:t>
      </w:r>
    </w:p>
    <w:p w14:paraId="73076BCE" w14:textId="77777777" w:rsidR="003116F5" w:rsidRDefault="003116F5" w:rsidP="00E97618">
      <w:pPr>
        <w:spacing w:before="120" w:after="60" w:line="288" w:lineRule="auto"/>
        <w:jc w:val="both"/>
        <w:rPr>
          <w:rFonts w:ascii="Arial" w:eastAsiaTheme="minorEastAsia" w:hAnsi="Arial" w:cs="Arial"/>
          <w:b/>
          <w:bCs/>
          <w:color w:val="2B4250"/>
          <w:sz w:val="28"/>
          <w:szCs w:val="28"/>
        </w:rPr>
      </w:pPr>
    </w:p>
    <w:p w14:paraId="4638ACF9" w14:textId="43E2E8BD" w:rsidR="00F277D4" w:rsidRPr="00E97618" w:rsidRDefault="003116F5" w:rsidP="00E97618">
      <w:pPr>
        <w:spacing w:before="120" w:after="60" w:line="288" w:lineRule="auto"/>
        <w:jc w:val="both"/>
        <w:rPr>
          <w:rFonts w:ascii="Arial" w:hAnsi="Arial" w:cs="Arial"/>
          <w:color w:val="3C4043"/>
        </w:rPr>
      </w:pPr>
      <w:r w:rsidRPr="00E97618">
        <w:rPr>
          <w:rFonts w:ascii="Arial" w:eastAsiaTheme="minorEastAsia" w:hAnsi="Arial" w:cs="Arial"/>
          <w:b/>
          <w:bCs/>
          <w:color w:val="2B4250"/>
          <w:sz w:val="28"/>
          <w:szCs w:val="28"/>
        </w:rPr>
        <w:t>Key Working Relationships</w:t>
      </w:r>
    </w:p>
    <w:p w14:paraId="2CBF19EE" w14:textId="6DCAAFC5" w:rsidR="008700FE" w:rsidRDefault="00E97618" w:rsidP="00E97618">
      <w:p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The post holder is required to build effective operational and strategic sustainable partnerships</w:t>
      </w:r>
      <w:r>
        <w:rPr>
          <w:rFonts w:ascii="Arial" w:eastAsiaTheme="minorEastAsia" w:hAnsi="Arial" w:cs="Arial"/>
          <w:color w:val="2A3B4C"/>
        </w:rPr>
        <w:t xml:space="preserve"> </w:t>
      </w:r>
      <w:r w:rsidRPr="00E97618">
        <w:rPr>
          <w:rFonts w:ascii="Arial" w:eastAsiaTheme="minorEastAsia" w:hAnsi="Arial" w:cs="Arial"/>
          <w:color w:val="2A3B4C"/>
        </w:rPr>
        <w:t xml:space="preserve">with key senior </w:t>
      </w:r>
      <w:r w:rsidRPr="008700FE">
        <w:rPr>
          <w:rFonts w:ascii="Arial" w:eastAsiaTheme="minorEastAsia" w:hAnsi="Arial" w:cs="Arial"/>
          <w:color w:val="2A3B4C"/>
        </w:rPr>
        <w:t>stakeholders</w:t>
      </w:r>
      <w:r w:rsidR="00D9732D">
        <w:rPr>
          <w:rFonts w:ascii="Arial" w:eastAsiaTheme="minorEastAsia" w:hAnsi="Arial" w:cs="Arial"/>
          <w:color w:val="2A3B4C"/>
        </w:rPr>
        <w:t xml:space="preserve"> </w:t>
      </w:r>
      <w:r w:rsidR="00D9732D" w:rsidRPr="00D9732D">
        <w:rPr>
          <w:rFonts w:ascii="Arial" w:eastAsiaTheme="minorEastAsia" w:hAnsi="Arial" w:cs="Arial"/>
          <w:color w:val="2A3B4C"/>
        </w:rPr>
        <w:t>within the programme to ensure milestones are met and progress recorded.</w:t>
      </w:r>
    </w:p>
    <w:p w14:paraId="581C7ED6" w14:textId="742AE5CF" w:rsidR="00E97618" w:rsidRDefault="00E97618" w:rsidP="00E97618">
      <w:p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Whilst not an exhaustive list, key relationships include:</w:t>
      </w:r>
    </w:p>
    <w:p w14:paraId="583ABCD2" w14:textId="77777777" w:rsidR="00E97618" w:rsidRPr="00E97618" w:rsidRDefault="00E97618" w:rsidP="00E97618">
      <w:pPr>
        <w:pStyle w:val="ListParagraph"/>
        <w:rPr>
          <w:rFonts w:ascii="Arial" w:eastAsiaTheme="minorEastAsia" w:hAnsi="Arial" w:cs="Arial"/>
          <w:color w:val="2A3B4C"/>
        </w:rPr>
      </w:pPr>
    </w:p>
    <w:p w14:paraId="038D3A24" w14:textId="35F6CCD3"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School Heads, Deputy </w:t>
      </w:r>
      <w:proofErr w:type="gramStart"/>
      <w:r w:rsidRPr="00E97618">
        <w:rPr>
          <w:rFonts w:ascii="Arial" w:eastAsiaTheme="minorEastAsia" w:hAnsi="Arial" w:cs="Arial"/>
          <w:color w:val="2A3B4C"/>
        </w:rPr>
        <w:t>Heads</w:t>
      </w:r>
      <w:proofErr w:type="gramEnd"/>
      <w:r w:rsidRPr="00E97618">
        <w:rPr>
          <w:rFonts w:ascii="Arial" w:eastAsiaTheme="minorEastAsia" w:hAnsi="Arial" w:cs="Arial"/>
          <w:color w:val="2A3B4C"/>
        </w:rPr>
        <w:t xml:space="preserve"> and key leads senior mental health leads within education</w:t>
      </w:r>
    </w:p>
    <w:p w14:paraId="5BFC34BE" w14:textId="77777777"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Key Mental Health Leads within Children’s Services</w:t>
      </w:r>
    </w:p>
    <w:p w14:paraId="758049AB" w14:textId="77777777"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Children, Young People and Adult Mental Health Services</w:t>
      </w:r>
    </w:p>
    <w:p w14:paraId="55970D7F" w14:textId="77777777"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School Nursing</w:t>
      </w:r>
    </w:p>
    <w:p w14:paraId="1EED9C07" w14:textId="77777777"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Youth Offending </w:t>
      </w:r>
    </w:p>
    <w:p w14:paraId="1C8778AF" w14:textId="77777777"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Managers within Children and Family services</w:t>
      </w:r>
    </w:p>
    <w:p w14:paraId="142D97A3" w14:textId="77777777"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Primary care services</w:t>
      </w:r>
    </w:p>
    <w:p w14:paraId="341EF553" w14:textId="77777777" w:rsidR="00E97618" w:rsidRP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Youth Council and other children, young </w:t>
      </w:r>
      <w:proofErr w:type="gramStart"/>
      <w:r w:rsidRPr="00E97618">
        <w:rPr>
          <w:rFonts w:ascii="Arial" w:eastAsiaTheme="minorEastAsia" w:hAnsi="Arial" w:cs="Arial"/>
          <w:color w:val="2A3B4C"/>
        </w:rPr>
        <w:t>people</w:t>
      </w:r>
      <w:proofErr w:type="gramEnd"/>
      <w:r w:rsidRPr="00E97618">
        <w:rPr>
          <w:rFonts w:ascii="Arial" w:eastAsiaTheme="minorEastAsia" w:hAnsi="Arial" w:cs="Arial"/>
          <w:color w:val="2A3B4C"/>
        </w:rPr>
        <w:t xml:space="preserve"> and parent forums</w:t>
      </w:r>
    </w:p>
    <w:p w14:paraId="22B631F8" w14:textId="56FF7D41" w:rsidR="00E97618" w:rsidRDefault="00E97618" w:rsidP="00E97618">
      <w:pPr>
        <w:pStyle w:val="ListParagraph"/>
        <w:numPr>
          <w:ilvl w:val="2"/>
          <w:numId w:val="15"/>
        </w:numPr>
        <w:spacing w:before="120" w:after="60" w:line="288" w:lineRule="auto"/>
        <w:jc w:val="both"/>
        <w:rPr>
          <w:rFonts w:ascii="Arial" w:eastAsiaTheme="minorEastAsia" w:hAnsi="Arial" w:cs="Arial"/>
          <w:color w:val="2A3B4C"/>
        </w:rPr>
      </w:pPr>
      <w:r w:rsidRPr="00E97618">
        <w:rPr>
          <w:rFonts w:ascii="Arial" w:eastAsiaTheme="minorEastAsia" w:hAnsi="Arial" w:cs="Arial"/>
          <w:color w:val="2A3B4C"/>
        </w:rPr>
        <w:t xml:space="preserve"> and Waveney CCG </w:t>
      </w:r>
    </w:p>
    <w:p w14:paraId="4D02B85E" w14:textId="77777777" w:rsidR="00D9732D" w:rsidRDefault="00D9732D" w:rsidP="00D9732D">
      <w:pPr>
        <w:pStyle w:val="ListParagraph"/>
        <w:spacing w:before="120" w:after="60" w:line="288" w:lineRule="auto"/>
        <w:ind w:left="360"/>
        <w:jc w:val="both"/>
        <w:rPr>
          <w:rFonts w:ascii="Arial" w:eastAsiaTheme="minorEastAsia" w:hAnsi="Arial" w:cs="Arial"/>
          <w:color w:val="2A3B4C"/>
        </w:rPr>
      </w:pPr>
    </w:p>
    <w:p w14:paraId="5ABAF540" w14:textId="0CAFBD6D"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Works alongside the Team Managers and Clinical Leads to ensure effective support of all assigned projects.</w:t>
      </w:r>
    </w:p>
    <w:p w14:paraId="515F6BF2" w14:textId="7C67C9B5"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 xml:space="preserve">Update service-wide documents as and when required including templates, </w:t>
      </w:r>
      <w:proofErr w:type="gramStart"/>
      <w:r w:rsidRPr="00D9732D">
        <w:rPr>
          <w:rFonts w:ascii="Arial" w:eastAsiaTheme="minorEastAsia" w:hAnsi="Arial" w:cs="Arial"/>
          <w:color w:val="2A3B4C"/>
        </w:rPr>
        <w:t>procedures</w:t>
      </w:r>
      <w:proofErr w:type="gramEnd"/>
      <w:r w:rsidRPr="00D9732D">
        <w:rPr>
          <w:rFonts w:ascii="Arial" w:eastAsiaTheme="minorEastAsia" w:hAnsi="Arial" w:cs="Arial"/>
          <w:color w:val="2A3B4C"/>
        </w:rPr>
        <w:t xml:space="preserve"> and formal documentation such as steering group papers Update service-wide documents as and when required</w:t>
      </w:r>
      <w:r>
        <w:rPr>
          <w:rFonts w:ascii="Arial" w:eastAsiaTheme="minorEastAsia" w:hAnsi="Arial" w:cs="Arial"/>
          <w:color w:val="2A3B4C"/>
        </w:rPr>
        <w:t>.</w:t>
      </w:r>
    </w:p>
    <w:p w14:paraId="54BCF8A2" w14:textId="34B2239C"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Work alongside the data team to ensure the development and maintenance of information systems to accurately store and analyse project data to meet the needs of the service</w:t>
      </w:r>
      <w:r>
        <w:rPr>
          <w:rFonts w:ascii="Arial" w:eastAsiaTheme="minorEastAsia" w:hAnsi="Arial" w:cs="Arial"/>
          <w:color w:val="2A3B4C"/>
        </w:rPr>
        <w:t>.</w:t>
      </w:r>
      <w:r w:rsidRPr="00D9732D">
        <w:rPr>
          <w:rFonts w:ascii="Arial" w:eastAsiaTheme="minorEastAsia" w:hAnsi="Arial" w:cs="Arial"/>
          <w:color w:val="2A3B4C"/>
        </w:rPr>
        <w:t xml:space="preserve"> </w:t>
      </w:r>
    </w:p>
    <w:p w14:paraId="709B30E5" w14:textId="310CDF14" w:rsidR="00D9732D" w:rsidRPr="00D9732D" w:rsidRDefault="00D9732D" w:rsidP="00D9732D">
      <w:pPr>
        <w:pStyle w:val="ListParagraph"/>
        <w:numPr>
          <w:ilvl w:val="0"/>
          <w:numId w:val="15"/>
        </w:numPr>
        <w:spacing w:before="120" w:after="60" w:line="288" w:lineRule="auto"/>
        <w:jc w:val="both"/>
        <w:rPr>
          <w:rFonts w:ascii="Arial" w:eastAsiaTheme="minorEastAsia" w:hAnsi="Arial" w:cs="Arial"/>
          <w:color w:val="2A3B4C"/>
        </w:rPr>
      </w:pPr>
      <w:r w:rsidRPr="00D9732D">
        <w:rPr>
          <w:rFonts w:ascii="Arial" w:eastAsiaTheme="minorEastAsia" w:hAnsi="Arial" w:cs="Arial"/>
          <w:color w:val="2A3B4C"/>
        </w:rPr>
        <w:t>To liaise with the data team and Team Managers and Clinical Leads to support the quarterly reports to NHS England</w:t>
      </w:r>
      <w:r>
        <w:rPr>
          <w:rFonts w:ascii="Arial" w:eastAsiaTheme="minorEastAsia" w:hAnsi="Arial" w:cs="Arial"/>
          <w:color w:val="2A3B4C"/>
        </w:rPr>
        <w:t>.</w:t>
      </w:r>
      <w:r w:rsidRPr="00D9732D">
        <w:rPr>
          <w:rFonts w:ascii="Arial" w:eastAsiaTheme="minorEastAsia" w:hAnsi="Arial" w:cs="Arial"/>
          <w:color w:val="2A3B4C"/>
        </w:rPr>
        <w:t xml:space="preserve"> </w:t>
      </w:r>
    </w:p>
    <w:p w14:paraId="264861F5" w14:textId="77777777" w:rsidR="00F277D4" w:rsidRDefault="00F277D4" w:rsidP="00F277D4">
      <w:pPr>
        <w:pStyle w:val="xmsonormal"/>
        <w:spacing w:before="120" w:after="60" w:line="288" w:lineRule="auto"/>
        <w:rPr>
          <w:b/>
          <w:bCs/>
          <w:sz w:val="24"/>
          <w:szCs w:val="24"/>
        </w:rPr>
      </w:pPr>
    </w:p>
    <w:p w14:paraId="2860C874" w14:textId="77777777" w:rsidR="00425FDF" w:rsidRDefault="00425FDF" w:rsidP="00337288">
      <w:pPr>
        <w:pStyle w:val="BodyText"/>
        <w:spacing w:line="288" w:lineRule="auto"/>
        <w:rPr>
          <w:rFonts w:ascii="Arial" w:eastAsiaTheme="minorEastAsia" w:hAnsi="Arial" w:cs="Arial"/>
          <w:b/>
          <w:bCs/>
          <w:color w:val="2B4250"/>
          <w:sz w:val="32"/>
          <w:szCs w:val="32"/>
        </w:rPr>
      </w:pPr>
    </w:p>
    <w:p w14:paraId="50A20EC3" w14:textId="7C9B909D" w:rsidR="00337288" w:rsidRPr="006C0EF8" w:rsidRDefault="00337288" w:rsidP="00337288">
      <w:pPr>
        <w:pStyle w:val="BodyText"/>
        <w:spacing w:line="288" w:lineRule="auto"/>
        <w:rPr>
          <w:rFonts w:ascii="Arial" w:eastAsiaTheme="minorEastAsia" w:hAnsi="Arial" w:cs="Arial"/>
          <w:b/>
          <w:bCs/>
          <w:color w:val="2B4250"/>
          <w:sz w:val="32"/>
          <w:szCs w:val="32"/>
        </w:rPr>
      </w:pPr>
      <w:r w:rsidRPr="006C0EF8">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B498A36" w14:textId="76178117" w:rsidR="003116F5" w:rsidRDefault="003116F5" w:rsidP="00337288">
      <w:pPr>
        <w:pStyle w:val="BodyText"/>
        <w:spacing w:after="60" w:line="288" w:lineRule="auto"/>
        <w:rPr>
          <w:rFonts w:ascii="Arial" w:hAnsi="Arial" w:cs="Arial"/>
          <w:b/>
          <w:bCs/>
          <w:color w:val="00A878"/>
          <w:sz w:val="48"/>
          <w:szCs w:val="48"/>
        </w:rPr>
      </w:pPr>
    </w:p>
    <w:p w14:paraId="7EC0545A" w14:textId="3370EA6C" w:rsidR="00596C15" w:rsidRDefault="00596C15" w:rsidP="00337288">
      <w:pPr>
        <w:pStyle w:val="BodyText"/>
        <w:spacing w:after="60" w:line="288" w:lineRule="auto"/>
        <w:rPr>
          <w:rFonts w:ascii="Arial" w:hAnsi="Arial" w:cs="Arial"/>
          <w:b/>
          <w:bCs/>
          <w:color w:val="00A878"/>
          <w:sz w:val="48"/>
          <w:szCs w:val="48"/>
        </w:rPr>
      </w:pPr>
    </w:p>
    <w:p w14:paraId="0DDDF01A" w14:textId="1650D822" w:rsidR="00596C15" w:rsidRDefault="00596C15" w:rsidP="00337288">
      <w:pPr>
        <w:pStyle w:val="BodyText"/>
        <w:spacing w:after="60" w:line="288" w:lineRule="auto"/>
        <w:rPr>
          <w:rFonts w:ascii="Arial" w:hAnsi="Arial" w:cs="Arial"/>
          <w:b/>
          <w:bCs/>
          <w:color w:val="00A878"/>
          <w:sz w:val="48"/>
          <w:szCs w:val="48"/>
        </w:rPr>
      </w:pPr>
    </w:p>
    <w:p w14:paraId="36805D27" w14:textId="758281F9" w:rsidR="00596C15" w:rsidRDefault="00596C15" w:rsidP="00337288">
      <w:pPr>
        <w:pStyle w:val="BodyText"/>
        <w:spacing w:after="60" w:line="288" w:lineRule="auto"/>
        <w:rPr>
          <w:rFonts w:ascii="Arial" w:hAnsi="Arial" w:cs="Arial"/>
          <w:b/>
          <w:bCs/>
          <w:color w:val="00A878"/>
          <w:sz w:val="48"/>
          <w:szCs w:val="48"/>
        </w:rPr>
      </w:pPr>
    </w:p>
    <w:p w14:paraId="2AC1215F" w14:textId="4E2A135A" w:rsidR="00596C15" w:rsidRDefault="00596C15" w:rsidP="00337288">
      <w:pPr>
        <w:pStyle w:val="BodyText"/>
        <w:spacing w:after="60" w:line="288" w:lineRule="auto"/>
        <w:rPr>
          <w:rFonts w:ascii="Arial" w:hAnsi="Arial" w:cs="Arial"/>
          <w:b/>
          <w:bCs/>
          <w:color w:val="00A878"/>
          <w:sz w:val="48"/>
          <w:szCs w:val="48"/>
        </w:rPr>
      </w:pPr>
    </w:p>
    <w:p w14:paraId="3F35355E" w14:textId="774D3089" w:rsidR="00596C15" w:rsidRDefault="00596C15" w:rsidP="00337288">
      <w:pPr>
        <w:pStyle w:val="BodyText"/>
        <w:spacing w:after="60" w:line="288" w:lineRule="auto"/>
        <w:rPr>
          <w:rFonts w:ascii="Arial" w:hAnsi="Arial" w:cs="Arial"/>
          <w:b/>
          <w:bCs/>
          <w:color w:val="00A878"/>
          <w:sz w:val="48"/>
          <w:szCs w:val="48"/>
        </w:rPr>
      </w:pPr>
    </w:p>
    <w:p w14:paraId="674BEC5B" w14:textId="66B7512C" w:rsidR="00596C15" w:rsidRDefault="00596C15" w:rsidP="00337288">
      <w:pPr>
        <w:pStyle w:val="BodyText"/>
        <w:spacing w:after="60" w:line="288" w:lineRule="auto"/>
        <w:rPr>
          <w:rFonts w:ascii="Arial" w:hAnsi="Arial" w:cs="Arial"/>
          <w:b/>
          <w:bCs/>
          <w:color w:val="00A878"/>
          <w:sz w:val="48"/>
          <w:szCs w:val="48"/>
        </w:rPr>
      </w:pPr>
    </w:p>
    <w:p w14:paraId="21B1F754" w14:textId="436A0C09" w:rsidR="00596C15" w:rsidRDefault="00596C15" w:rsidP="00337288">
      <w:pPr>
        <w:pStyle w:val="BodyText"/>
        <w:spacing w:after="60" w:line="288" w:lineRule="auto"/>
        <w:rPr>
          <w:rFonts w:ascii="Arial" w:hAnsi="Arial" w:cs="Arial"/>
          <w:b/>
          <w:bCs/>
          <w:color w:val="00A878"/>
          <w:sz w:val="48"/>
          <w:szCs w:val="48"/>
        </w:rPr>
      </w:pPr>
    </w:p>
    <w:p w14:paraId="565C89CA" w14:textId="371EE007" w:rsidR="00596C15" w:rsidRDefault="00596C15" w:rsidP="00337288">
      <w:pPr>
        <w:pStyle w:val="BodyText"/>
        <w:spacing w:after="60" w:line="288" w:lineRule="auto"/>
        <w:rPr>
          <w:rFonts w:ascii="Arial" w:hAnsi="Arial" w:cs="Arial"/>
          <w:b/>
          <w:bCs/>
          <w:color w:val="00A878"/>
          <w:sz w:val="48"/>
          <w:szCs w:val="48"/>
        </w:rPr>
      </w:pPr>
    </w:p>
    <w:p w14:paraId="3685379F" w14:textId="2FB3A8C0" w:rsidR="00596C15" w:rsidRDefault="00596C15" w:rsidP="00337288">
      <w:pPr>
        <w:pStyle w:val="BodyText"/>
        <w:spacing w:after="60" w:line="288" w:lineRule="auto"/>
        <w:rPr>
          <w:rFonts w:ascii="Arial" w:hAnsi="Arial" w:cs="Arial"/>
          <w:b/>
          <w:bCs/>
          <w:color w:val="00A878"/>
          <w:sz w:val="48"/>
          <w:szCs w:val="48"/>
        </w:rPr>
      </w:pPr>
    </w:p>
    <w:p w14:paraId="1A5DAD5C" w14:textId="16D07392" w:rsidR="00596C15" w:rsidRDefault="00596C15" w:rsidP="00337288">
      <w:pPr>
        <w:pStyle w:val="BodyText"/>
        <w:spacing w:after="60" w:line="288" w:lineRule="auto"/>
        <w:rPr>
          <w:rFonts w:ascii="Arial" w:hAnsi="Arial" w:cs="Arial"/>
          <w:b/>
          <w:bCs/>
          <w:color w:val="00A878"/>
          <w:sz w:val="48"/>
          <w:szCs w:val="48"/>
        </w:rPr>
      </w:pPr>
    </w:p>
    <w:p w14:paraId="55EE7703" w14:textId="3858992A" w:rsidR="00596C15" w:rsidRDefault="00596C15" w:rsidP="00337288">
      <w:pPr>
        <w:pStyle w:val="BodyText"/>
        <w:spacing w:after="60" w:line="288" w:lineRule="auto"/>
        <w:rPr>
          <w:rFonts w:ascii="Arial" w:hAnsi="Arial" w:cs="Arial"/>
          <w:b/>
          <w:bCs/>
          <w:color w:val="00A878"/>
          <w:sz w:val="48"/>
          <w:szCs w:val="48"/>
        </w:rPr>
      </w:pPr>
    </w:p>
    <w:p w14:paraId="39F8A963" w14:textId="13871F99" w:rsidR="00596C15" w:rsidRDefault="00596C15" w:rsidP="00337288">
      <w:pPr>
        <w:pStyle w:val="BodyText"/>
        <w:spacing w:after="60" w:line="288" w:lineRule="auto"/>
        <w:rPr>
          <w:rFonts w:ascii="Arial" w:hAnsi="Arial" w:cs="Arial"/>
          <w:b/>
          <w:bCs/>
          <w:color w:val="00A878"/>
          <w:sz w:val="48"/>
          <w:szCs w:val="48"/>
        </w:rPr>
      </w:pPr>
    </w:p>
    <w:p w14:paraId="41D3E1E3" w14:textId="77777777" w:rsidR="00596C15" w:rsidRDefault="00596C15" w:rsidP="00337288">
      <w:pPr>
        <w:pStyle w:val="BodyText"/>
        <w:spacing w:after="60" w:line="288" w:lineRule="auto"/>
        <w:rPr>
          <w:rFonts w:ascii="Arial" w:hAnsi="Arial" w:cs="Arial"/>
          <w:b/>
          <w:bCs/>
          <w:color w:val="00A878"/>
          <w:sz w:val="48"/>
          <w:szCs w:val="48"/>
        </w:rPr>
      </w:pPr>
    </w:p>
    <w:p w14:paraId="52E0B855" w14:textId="6F47EA65"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1183CA34" w:rsidR="00246A00" w:rsidRPr="00337288" w:rsidRDefault="003116F5" w:rsidP="007E39B6">
            <w:pPr>
              <w:pStyle w:val="BodyText"/>
              <w:spacing w:after="60" w:line="288" w:lineRule="auto"/>
              <w:rPr>
                <w:rFonts w:ascii="Arial" w:hAnsi="Arial" w:cs="Arial"/>
                <w:color w:val="2B4250"/>
                <w:sz w:val="24"/>
                <w:szCs w:val="24"/>
              </w:rPr>
            </w:pPr>
            <w:r w:rsidRPr="003116F5">
              <w:rPr>
                <w:rFonts w:ascii="Arial" w:hAnsi="Arial" w:cs="Arial"/>
                <w:color w:val="2B4250"/>
                <w:sz w:val="24"/>
                <w:szCs w:val="24"/>
              </w:rPr>
              <w:t>Degree level education</w:t>
            </w:r>
            <w:r w:rsidR="006C0EF8">
              <w:rPr>
                <w:rFonts w:ascii="Arial" w:hAnsi="Arial" w:cs="Arial"/>
                <w:color w:val="2B4250"/>
                <w:sz w:val="24"/>
                <w:szCs w:val="24"/>
              </w:rPr>
              <w:t xml:space="preserve"> or equivalent level  </w:t>
            </w:r>
          </w:p>
        </w:tc>
        <w:tc>
          <w:tcPr>
            <w:tcW w:w="4815" w:type="dxa"/>
            <w:vAlign w:val="center"/>
          </w:tcPr>
          <w:p w14:paraId="4D8F2234" w14:textId="1DC450EE" w:rsidR="00246A00" w:rsidRPr="00337288" w:rsidRDefault="003116F5" w:rsidP="007E39B6">
            <w:pPr>
              <w:pStyle w:val="BodyText"/>
              <w:spacing w:after="60" w:line="288" w:lineRule="auto"/>
              <w:rPr>
                <w:rFonts w:ascii="Arial" w:hAnsi="Arial" w:cs="Arial"/>
                <w:color w:val="2B4250"/>
                <w:sz w:val="24"/>
                <w:szCs w:val="24"/>
              </w:rPr>
            </w:pPr>
            <w:r w:rsidRPr="003116F5">
              <w:rPr>
                <w:rFonts w:ascii="Arial" w:hAnsi="Arial" w:cs="Arial"/>
                <w:color w:val="2B4250"/>
                <w:sz w:val="24"/>
                <w:szCs w:val="24"/>
              </w:rPr>
              <w:t>Training to level 3 in Safeguarding Children and Young People</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6C0EF8">
        <w:tc>
          <w:tcPr>
            <w:tcW w:w="4814" w:type="dxa"/>
            <w:vAlign w:val="center"/>
          </w:tcPr>
          <w:p w14:paraId="1D915370" w14:textId="41378AA7" w:rsidR="00337288" w:rsidRPr="00337288" w:rsidRDefault="003116F5" w:rsidP="00337288">
            <w:pPr>
              <w:pStyle w:val="BodyText"/>
              <w:spacing w:after="60" w:line="288" w:lineRule="auto"/>
              <w:rPr>
                <w:rFonts w:ascii="Arial" w:hAnsi="Arial" w:cs="Arial"/>
                <w:color w:val="2B4250"/>
                <w:sz w:val="24"/>
                <w:szCs w:val="24"/>
              </w:rPr>
            </w:pPr>
            <w:r w:rsidRPr="003116F5">
              <w:rPr>
                <w:rFonts w:ascii="Arial" w:hAnsi="Arial" w:cs="Arial"/>
                <w:color w:val="2B4250"/>
                <w:sz w:val="24"/>
                <w:szCs w:val="24"/>
              </w:rPr>
              <w:t>Minimum 2 years</w:t>
            </w:r>
            <w:r w:rsidR="00596C15">
              <w:rPr>
                <w:rFonts w:ascii="Arial" w:hAnsi="Arial" w:cs="Arial"/>
                <w:color w:val="2B4250"/>
                <w:sz w:val="24"/>
                <w:szCs w:val="24"/>
              </w:rPr>
              <w:t>’</w:t>
            </w:r>
            <w:r w:rsidRPr="003116F5">
              <w:rPr>
                <w:rFonts w:ascii="Arial" w:hAnsi="Arial" w:cs="Arial"/>
                <w:color w:val="2B4250"/>
                <w:sz w:val="24"/>
                <w:szCs w:val="24"/>
              </w:rPr>
              <w:t xml:space="preserve"> experience of </w:t>
            </w:r>
            <w:r w:rsidR="00CA7264">
              <w:rPr>
                <w:rFonts w:ascii="Arial" w:hAnsi="Arial" w:cs="Arial"/>
                <w:color w:val="2B4250"/>
                <w:sz w:val="24"/>
                <w:szCs w:val="24"/>
              </w:rPr>
              <w:t xml:space="preserve">coordinating </w:t>
            </w:r>
            <w:r w:rsidR="00CA7264" w:rsidRPr="00D9732D">
              <w:rPr>
                <w:rFonts w:ascii="Arial" w:hAnsi="Arial" w:cs="Arial"/>
                <w:color w:val="2B4250"/>
                <w:sz w:val="24"/>
                <w:szCs w:val="24"/>
              </w:rPr>
              <w:t>CYP youth projects</w:t>
            </w:r>
            <w:r w:rsidR="00645A1D" w:rsidRPr="00D9732D">
              <w:rPr>
                <w:rFonts w:ascii="Arial" w:hAnsi="Arial" w:cs="Arial"/>
                <w:color w:val="2B4250"/>
                <w:sz w:val="24"/>
                <w:szCs w:val="24"/>
              </w:rPr>
              <w:t>.</w:t>
            </w:r>
          </w:p>
        </w:tc>
        <w:tc>
          <w:tcPr>
            <w:tcW w:w="4815" w:type="dxa"/>
          </w:tcPr>
          <w:p w14:paraId="6B3AB0B9" w14:textId="27C259A9" w:rsidR="00337288" w:rsidRPr="00337288" w:rsidRDefault="003116F5" w:rsidP="00337288">
            <w:pPr>
              <w:pStyle w:val="BodyText"/>
              <w:spacing w:after="60" w:line="288" w:lineRule="auto"/>
              <w:rPr>
                <w:rFonts w:ascii="Arial" w:hAnsi="Arial" w:cs="Arial"/>
                <w:color w:val="2B4250"/>
                <w:sz w:val="24"/>
                <w:szCs w:val="24"/>
              </w:rPr>
            </w:pPr>
            <w:r w:rsidRPr="003116F5">
              <w:rPr>
                <w:rFonts w:ascii="Arial" w:hAnsi="Arial" w:cs="Arial"/>
                <w:color w:val="2B4250"/>
                <w:sz w:val="24"/>
                <w:szCs w:val="24"/>
              </w:rPr>
              <w:t>Participation in user involvement in services.</w:t>
            </w:r>
          </w:p>
        </w:tc>
      </w:tr>
      <w:tr w:rsidR="00337288" w:rsidRPr="00337288" w14:paraId="4B1819AA" w14:textId="77777777" w:rsidTr="00337288">
        <w:tc>
          <w:tcPr>
            <w:tcW w:w="4814" w:type="dxa"/>
            <w:vAlign w:val="center"/>
          </w:tcPr>
          <w:p w14:paraId="57738922" w14:textId="40D6FB76" w:rsidR="00337288" w:rsidRPr="00337288" w:rsidRDefault="00CA7264" w:rsidP="00337288">
            <w:pPr>
              <w:pStyle w:val="BodyText"/>
              <w:spacing w:after="60" w:line="288" w:lineRule="auto"/>
              <w:rPr>
                <w:rFonts w:ascii="Arial" w:hAnsi="Arial" w:cs="Arial"/>
                <w:color w:val="2B4250"/>
                <w:sz w:val="24"/>
                <w:szCs w:val="24"/>
              </w:rPr>
            </w:pPr>
            <w:r w:rsidRPr="00D9732D">
              <w:rPr>
                <w:rFonts w:ascii="Arial" w:hAnsi="Arial" w:cs="Arial"/>
                <w:color w:val="2B4250"/>
                <w:sz w:val="24"/>
                <w:szCs w:val="24"/>
              </w:rPr>
              <w:t>Experience</w:t>
            </w:r>
            <w:r w:rsidR="003116F5" w:rsidRPr="00D9732D">
              <w:rPr>
                <w:rFonts w:ascii="Arial" w:hAnsi="Arial" w:cs="Arial"/>
                <w:color w:val="2B4250"/>
                <w:sz w:val="24"/>
                <w:szCs w:val="24"/>
              </w:rPr>
              <w:t xml:space="preserve"> </w:t>
            </w:r>
            <w:r w:rsidR="00596C15" w:rsidRPr="00D9732D">
              <w:rPr>
                <w:rFonts w:ascii="Arial" w:hAnsi="Arial" w:cs="Arial"/>
                <w:color w:val="2B4250"/>
                <w:sz w:val="24"/>
                <w:szCs w:val="24"/>
              </w:rPr>
              <w:t xml:space="preserve">of </w:t>
            </w:r>
            <w:r w:rsidR="003116F5" w:rsidRPr="00D9732D">
              <w:rPr>
                <w:rFonts w:ascii="Arial" w:hAnsi="Arial" w:cs="Arial"/>
                <w:color w:val="2B4250"/>
                <w:sz w:val="24"/>
                <w:szCs w:val="24"/>
              </w:rPr>
              <w:t xml:space="preserve">working within a CYP </w:t>
            </w:r>
            <w:r w:rsidR="00906D9A" w:rsidRPr="00D9732D">
              <w:rPr>
                <w:rFonts w:ascii="Arial" w:hAnsi="Arial" w:cs="Arial"/>
                <w:color w:val="2B4250"/>
                <w:sz w:val="24"/>
                <w:szCs w:val="24"/>
              </w:rPr>
              <w:t>r</w:t>
            </w:r>
            <w:r w:rsidRPr="00D9732D">
              <w:rPr>
                <w:rFonts w:ascii="Arial" w:hAnsi="Arial" w:cs="Arial"/>
                <w:color w:val="2B4250"/>
                <w:sz w:val="24"/>
                <w:szCs w:val="24"/>
              </w:rPr>
              <w:t>elated support setting</w:t>
            </w:r>
            <w:r w:rsidR="00645A1D" w:rsidRPr="00D9732D">
              <w:rPr>
                <w:rFonts w:ascii="Arial" w:hAnsi="Arial" w:cs="Arial"/>
                <w:color w:val="2B4250"/>
                <w:sz w:val="24"/>
                <w:szCs w:val="24"/>
              </w:rPr>
              <w:t>.</w:t>
            </w:r>
            <w:r>
              <w:rPr>
                <w:rFonts w:ascii="Arial" w:hAnsi="Arial" w:cs="Arial"/>
                <w:color w:val="2B4250"/>
                <w:sz w:val="24"/>
                <w:szCs w:val="24"/>
              </w:rPr>
              <w:t xml:space="preserve"> </w:t>
            </w:r>
          </w:p>
        </w:tc>
        <w:tc>
          <w:tcPr>
            <w:tcW w:w="4815" w:type="dxa"/>
            <w:vAlign w:val="center"/>
          </w:tcPr>
          <w:p w14:paraId="0660CFFF" w14:textId="233345EA" w:rsidR="00337288" w:rsidRPr="00337288" w:rsidRDefault="00CA7264" w:rsidP="00337288">
            <w:pPr>
              <w:pStyle w:val="BodyText"/>
              <w:spacing w:after="60" w:line="288" w:lineRule="auto"/>
              <w:rPr>
                <w:rFonts w:ascii="Arial" w:hAnsi="Arial" w:cs="Arial"/>
                <w:color w:val="2B4250"/>
                <w:sz w:val="24"/>
                <w:szCs w:val="24"/>
              </w:rPr>
            </w:pPr>
            <w:r w:rsidRPr="00D9732D">
              <w:rPr>
                <w:rFonts w:ascii="Arial" w:hAnsi="Arial" w:cs="Arial"/>
                <w:color w:val="2B4250"/>
                <w:sz w:val="24"/>
                <w:szCs w:val="24"/>
              </w:rPr>
              <w:t>Knowledge</w:t>
            </w:r>
            <w:r w:rsidR="003116F5" w:rsidRPr="003116F5">
              <w:rPr>
                <w:rFonts w:ascii="Arial" w:hAnsi="Arial" w:cs="Arial"/>
                <w:color w:val="2B4250"/>
                <w:sz w:val="24"/>
                <w:szCs w:val="24"/>
              </w:rPr>
              <w:t xml:space="preserve"> of model based psychological therapy.</w:t>
            </w:r>
          </w:p>
        </w:tc>
      </w:tr>
      <w:tr w:rsidR="00337288" w:rsidRPr="00337288" w14:paraId="67950BEA" w14:textId="77777777" w:rsidTr="006A4167">
        <w:tc>
          <w:tcPr>
            <w:tcW w:w="4814" w:type="dxa"/>
            <w:vAlign w:val="center"/>
          </w:tcPr>
          <w:p w14:paraId="769D7927" w14:textId="1279BA55" w:rsidR="00337288" w:rsidRPr="00D9732D" w:rsidRDefault="00CA7264" w:rsidP="00337288">
            <w:pPr>
              <w:pStyle w:val="BodyText"/>
              <w:spacing w:after="60" w:line="288" w:lineRule="auto"/>
              <w:rPr>
                <w:rFonts w:ascii="Arial" w:hAnsi="Arial" w:cs="Arial"/>
                <w:color w:val="2B4250"/>
                <w:sz w:val="24"/>
                <w:szCs w:val="24"/>
              </w:rPr>
            </w:pPr>
            <w:r w:rsidRPr="00D9732D">
              <w:rPr>
                <w:rFonts w:ascii="Arial" w:hAnsi="Arial" w:cs="Arial"/>
                <w:color w:val="2B4250"/>
                <w:sz w:val="24"/>
                <w:szCs w:val="24"/>
              </w:rPr>
              <w:t xml:space="preserve">Experience </w:t>
            </w:r>
            <w:r w:rsidR="00596C15" w:rsidRPr="00D9732D">
              <w:rPr>
                <w:rFonts w:ascii="Arial" w:hAnsi="Arial" w:cs="Arial"/>
                <w:color w:val="2B4250"/>
                <w:sz w:val="24"/>
                <w:szCs w:val="24"/>
              </w:rPr>
              <w:t xml:space="preserve">of </w:t>
            </w:r>
            <w:r w:rsidRPr="00D9732D">
              <w:rPr>
                <w:rFonts w:ascii="Arial" w:hAnsi="Arial" w:cs="Arial"/>
                <w:color w:val="2B4250"/>
                <w:sz w:val="24"/>
                <w:szCs w:val="24"/>
              </w:rPr>
              <w:t>w</w:t>
            </w:r>
            <w:r w:rsidR="003116F5" w:rsidRPr="00D9732D">
              <w:rPr>
                <w:rFonts w:ascii="Arial" w:hAnsi="Arial" w:cs="Arial"/>
                <w:color w:val="2B4250"/>
                <w:sz w:val="24"/>
                <w:szCs w:val="24"/>
              </w:rPr>
              <w:t xml:space="preserve">orking collaboratively in a multi-disciplinary team </w:t>
            </w:r>
            <w:r w:rsidRPr="00D9732D">
              <w:rPr>
                <w:rFonts w:ascii="Arial" w:hAnsi="Arial" w:cs="Arial"/>
                <w:color w:val="2B4250"/>
                <w:sz w:val="24"/>
                <w:szCs w:val="24"/>
              </w:rPr>
              <w:t>to deliver projects</w:t>
            </w:r>
            <w:r w:rsidR="00645A1D" w:rsidRPr="00D9732D">
              <w:rPr>
                <w:rFonts w:ascii="Arial" w:hAnsi="Arial" w:cs="Arial"/>
                <w:color w:val="2B4250"/>
                <w:sz w:val="24"/>
                <w:szCs w:val="24"/>
              </w:rPr>
              <w:t>.</w:t>
            </w:r>
          </w:p>
        </w:tc>
        <w:tc>
          <w:tcPr>
            <w:tcW w:w="4815" w:type="dxa"/>
          </w:tcPr>
          <w:p w14:paraId="123DCAAD" w14:textId="02A5F8E7" w:rsidR="00337288" w:rsidRPr="00D9732D" w:rsidRDefault="00CF37D7" w:rsidP="00337288">
            <w:pPr>
              <w:pStyle w:val="BodyText"/>
              <w:spacing w:after="60" w:line="288" w:lineRule="auto"/>
              <w:rPr>
                <w:rFonts w:ascii="Arial" w:hAnsi="Arial" w:cs="Arial"/>
                <w:color w:val="2B4250"/>
                <w:sz w:val="24"/>
                <w:szCs w:val="24"/>
              </w:rPr>
            </w:pPr>
            <w:r w:rsidRPr="00D9732D">
              <w:rPr>
                <w:rFonts w:ascii="Arial" w:hAnsi="Arial" w:cs="Arial"/>
                <w:color w:val="2B4250"/>
                <w:sz w:val="24"/>
                <w:szCs w:val="24"/>
              </w:rPr>
              <w:t>Presenting to large and diverse audiences.</w:t>
            </w:r>
          </w:p>
        </w:tc>
      </w:tr>
      <w:tr w:rsidR="00337288" w:rsidRPr="00337288" w14:paraId="2ABCF893" w14:textId="77777777" w:rsidTr="006A4167">
        <w:tc>
          <w:tcPr>
            <w:tcW w:w="4814" w:type="dxa"/>
            <w:vAlign w:val="center"/>
          </w:tcPr>
          <w:p w14:paraId="4E4437C7" w14:textId="3E63C047" w:rsidR="00337288" w:rsidRDefault="00645A1D"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of w</w:t>
            </w:r>
            <w:r w:rsidR="003116F5" w:rsidRPr="003116F5">
              <w:rPr>
                <w:rFonts w:ascii="Arial" w:hAnsi="Arial" w:cs="Arial"/>
                <w:color w:val="2B4250"/>
                <w:sz w:val="24"/>
                <w:szCs w:val="24"/>
              </w:rPr>
              <w:t>orking in collaboration with Child and Adolescent Mental Health Services</w:t>
            </w:r>
            <w:r w:rsidR="003116F5">
              <w:rPr>
                <w:rFonts w:ascii="Arial" w:hAnsi="Arial" w:cs="Arial"/>
                <w:color w:val="2B4250"/>
                <w:sz w:val="24"/>
                <w:szCs w:val="24"/>
              </w:rPr>
              <w:t>.</w:t>
            </w:r>
          </w:p>
        </w:tc>
        <w:tc>
          <w:tcPr>
            <w:tcW w:w="4815" w:type="dxa"/>
          </w:tcPr>
          <w:p w14:paraId="2A1CB79E" w14:textId="24F411E1" w:rsidR="00337288" w:rsidRDefault="00CA7264" w:rsidP="00337288">
            <w:pPr>
              <w:pStyle w:val="BodyText"/>
              <w:spacing w:after="60" w:line="288" w:lineRule="auto"/>
              <w:rPr>
                <w:rFonts w:ascii="Arial" w:hAnsi="Arial" w:cs="Arial"/>
                <w:color w:val="2B4250"/>
                <w:sz w:val="24"/>
                <w:szCs w:val="24"/>
              </w:rPr>
            </w:pPr>
            <w:r w:rsidRPr="00D9732D">
              <w:rPr>
                <w:rFonts w:ascii="Arial" w:hAnsi="Arial" w:cs="Arial"/>
                <w:color w:val="2B4250"/>
                <w:sz w:val="24"/>
                <w:szCs w:val="24"/>
              </w:rPr>
              <w:t>Knowledge of</w:t>
            </w:r>
            <w:r w:rsidR="003116F5" w:rsidRPr="003116F5">
              <w:rPr>
                <w:rFonts w:ascii="Arial" w:hAnsi="Arial" w:cs="Arial"/>
                <w:color w:val="2B4250"/>
                <w:sz w:val="24"/>
                <w:szCs w:val="24"/>
              </w:rPr>
              <w:t xml:space="preserve"> mental health approaches in education settings</w:t>
            </w:r>
            <w:r w:rsidR="00645A1D">
              <w:rPr>
                <w:rFonts w:ascii="Arial" w:hAnsi="Arial" w:cs="Arial"/>
                <w:color w:val="2B4250"/>
                <w:sz w:val="24"/>
                <w:szCs w:val="24"/>
              </w:rPr>
              <w:t>.</w:t>
            </w:r>
          </w:p>
        </w:tc>
      </w:tr>
      <w:tr w:rsidR="00596C15" w:rsidRPr="00337288" w14:paraId="079D86C2" w14:textId="77777777" w:rsidTr="00337288">
        <w:tc>
          <w:tcPr>
            <w:tcW w:w="4814" w:type="dxa"/>
            <w:vAlign w:val="center"/>
          </w:tcPr>
          <w:p w14:paraId="76345203" w14:textId="75E673C4" w:rsidR="00596C15" w:rsidRPr="003116F5" w:rsidRDefault="00596C15" w:rsidP="00337288">
            <w:pPr>
              <w:pStyle w:val="BodyText"/>
              <w:spacing w:after="60" w:line="288" w:lineRule="auto"/>
              <w:rPr>
                <w:rFonts w:ascii="Arial" w:hAnsi="Arial" w:cs="Arial"/>
                <w:color w:val="2B4250"/>
                <w:sz w:val="24"/>
                <w:szCs w:val="24"/>
              </w:rPr>
            </w:pPr>
            <w:r w:rsidRPr="00D9732D">
              <w:rPr>
                <w:rFonts w:ascii="Arial" w:hAnsi="Arial" w:cs="Arial"/>
                <w:color w:val="2B4250"/>
                <w:sz w:val="24"/>
                <w:szCs w:val="24"/>
              </w:rPr>
              <w:t>Experience</w:t>
            </w:r>
            <w:r>
              <w:rPr>
                <w:rFonts w:ascii="Arial" w:hAnsi="Arial" w:cs="Arial"/>
                <w:color w:val="2B4250"/>
                <w:sz w:val="24"/>
                <w:szCs w:val="24"/>
              </w:rPr>
              <w:t xml:space="preserve"> of </w:t>
            </w:r>
            <w:r w:rsidR="00645A1D">
              <w:rPr>
                <w:rFonts w:ascii="Arial" w:hAnsi="Arial" w:cs="Arial"/>
                <w:color w:val="2B4250"/>
                <w:sz w:val="24"/>
                <w:szCs w:val="24"/>
              </w:rPr>
              <w:t>handling conflicting internal external priorities.</w:t>
            </w:r>
          </w:p>
        </w:tc>
        <w:tc>
          <w:tcPr>
            <w:tcW w:w="4815" w:type="dxa"/>
            <w:vAlign w:val="center"/>
          </w:tcPr>
          <w:p w14:paraId="503B223E" w14:textId="77777777" w:rsidR="00596C15" w:rsidRPr="00CA7264" w:rsidRDefault="00596C15" w:rsidP="00337288">
            <w:pPr>
              <w:pStyle w:val="BodyText"/>
              <w:spacing w:after="60" w:line="288" w:lineRule="auto"/>
              <w:rPr>
                <w:rFonts w:ascii="Arial" w:hAnsi="Arial" w:cs="Arial"/>
                <w:color w:val="2B4250"/>
                <w:sz w:val="24"/>
                <w:szCs w:val="24"/>
                <w:highlight w:val="yellow"/>
              </w:rPr>
            </w:pPr>
          </w:p>
        </w:tc>
      </w:tr>
    </w:tbl>
    <w:p w14:paraId="55BA6500" w14:textId="77777777" w:rsidR="00127311" w:rsidRDefault="00127311" w:rsidP="00567B0B">
      <w:pPr>
        <w:pStyle w:val="BodyText"/>
        <w:spacing w:after="60" w:line="288" w:lineRule="auto"/>
        <w:rPr>
          <w:rFonts w:ascii="Arial" w:eastAsiaTheme="minorEastAsia" w:hAnsi="Arial" w:cs="Arial"/>
          <w:b/>
          <w:bCs/>
          <w:color w:val="2B4250"/>
          <w:sz w:val="32"/>
          <w:szCs w:val="32"/>
        </w:rPr>
      </w:pPr>
    </w:p>
    <w:p w14:paraId="1FA75861" w14:textId="77777777" w:rsidR="00127311" w:rsidRDefault="00127311" w:rsidP="00567B0B">
      <w:pPr>
        <w:pStyle w:val="BodyText"/>
        <w:spacing w:after="60" w:line="288" w:lineRule="auto"/>
        <w:rPr>
          <w:rFonts w:ascii="Arial" w:eastAsiaTheme="minorEastAsia" w:hAnsi="Arial" w:cs="Arial"/>
          <w:b/>
          <w:bCs/>
          <w:color w:val="2B4250"/>
          <w:sz w:val="32"/>
          <w:szCs w:val="32"/>
        </w:rPr>
      </w:pPr>
    </w:p>
    <w:p w14:paraId="284F3B9F" w14:textId="425E98F7" w:rsidR="00CF37D7" w:rsidRDefault="00CF37D7" w:rsidP="00567B0B">
      <w:pPr>
        <w:pStyle w:val="BodyText"/>
        <w:spacing w:after="60" w:line="288" w:lineRule="auto"/>
        <w:rPr>
          <w:rFonts w:ascii="Arial" w:eastAsiaTheme="minorEastAsia" w:hAnsi="Arial" w:cs="Arial"/>
          <w:b/>
          <w:bCs/>
          <w:color w:val="2B4250"/>
          <w:sz w:val="32"/>
          <w:szCs w:val="32"/>
        </w:rPr>
      </w:pPr>
    </w:p>
    <w:p w14:paraId="421F065C" w14:textId="3B43CDF7" w:rsidR="00645A1D" w:rsidRDefault="00645A1D" w:rsidP="00567B0B">
      <w:pPr>
        <w:pStyle w:val="BodyText"/>
        <w:spacing w:after="60" w:line="288" w:lineRule="auto"/>
        <w:rPr>
          <w:rFonts w:ascii="Arial" w:eastAsiaTheme="minorEastAsia" w:hAnsi="Arial" w:cs="Arial"/>
          <w:b/>
          <w:bCs/>
          <w:color w:val="2B4250"/>
          <w:sz w:val="32"/>
          <w:szCs w:val="32"/>
        </w:rPr>
      </w:pPr>
    </w:p>
    <w:p w14:paraId="33414EB4" w14:textId="6B751E4A" w:rsidR="00645A1D" w:rsidRDefault="00645A1D" w:rsidP="00567B0B">
      <w:pPr>
        <w:pStyle w:val="BodyText"/>
        <w:spacing w:after="60" w:line="288" w:lineRule="auto"/>
        <w:rPr>
          <w:rFonts w:ascii="Arial" w:eastAsiaTheme="minorEastAsia" w:hAnsi="Arial" w:cs="Arial"/>
          <w:b/>
          <w:bCs/>
          <w:color w:val="2B4250"/>
          <w:sz w:val="32"/>
          <w:szCs w:val="32"/>
        </w:rPr>
      </w:pPr>
    </w:p>
    <w:p w14:paraId="0717E0FE" w14:textId="3A1F1729" w:rsidR="00645A1D" w:rsidRDefault="00645A1D" w:rsidP="00567B0B">
      <w:pPr>
        <w:pStyle w:val="BodyText"/>
        <w:spacing w:after="60" w:line="288" w:lineRule="auto"/>
        <w:rPr>
          <w:rFonts w:ascii="Arial" w:eastAsiaTheme="minorEastAsia" w:hAnsi="Arial" w:cs="Arial"/>
          <w:b/>
          <w:bCs/>
          <w:color w:val="2B4250"/>
          <w:sz w:val="32"/>
          <w:szCs w:val="32"/>
        </w:rPr>
      </w:pPr>
    </w:p>
    <w:p w14:paraId="55C86426" w14:textId="77777777" w:rsidR="00645A1D" w:rsidRDefault="00645A1D" w:rsidP="00567B0B">
      <w:pPr>
        <w:pStyle w:val="BodyText"/>
        <w:spacing w:after="60" w:line="288" w:lineRule="auto"/>
        <w:rPr>
          <w:rFonts w:ascii="Arial" w:eastAsiaTheme="minorEastAsia" w:hAnsi="Arial" w:cs="Arial"/>
          <w:b/>
          <w:bCs/>
          <w:color w:val="2B4250"/>
          <w:sz w:val="32"/>
          <w:szCs w:val="32"/>
        </w:rPr>
      </w:pPr>
    </w:p>
    <w:p w14:paraId="359255C2" w14:textId="77777777" w:rsidR="00127311" w:rsidRDefault="00127311" w:rsidP="00567B0B">
      <w:pPr>
        <w:pStyle w:val="BodyText"/>
        <w:spacing w:after="60" w:line="288" w:lineRule="auto"/>
        <w:rPr>
          <w:rFonts w:ascii="Arial" w:eastAsiaTheme="minorEastAsia" w:hAnsi="Arial" w:cs="Arial"/>
          <w:b/>
          <w:bCs/>
          <w:color w:val="2B4250"/>
          <w:sz w:val="32"/>
          <w:szCs w:val="32"/>
        </w:rPr>
      </w:pPr>
    </w:p>
    <w:p w14:paraId="2323D27B" w14:textId="49F0B257"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7E3FE184" w14:textId="77777777" w:rsidTr="006A4167">
        <w:tc>
          <w:tcPr>
            <w:tcW w:w="4814" w:type="dxa"/>
          </w:tcPr>
          <w:p w14:paraId="6FE97096" w14:textId="0FEB6A92" w:rsidR="00567B0B" w:rsidRPr="00337288" w:rsidRDefault="009D2925" w:rsidP="008311E9">
            <w:pPr>
              <w:pStyle w:val="BodyText"/>
              <w:spacing w:after="60" w:line="288" w:lineRule="auto"/>
              <w:rPr>
                <w:rFonts w:ascii="Arial" w:hAnsi="Arial" w:cs="Arial"/>
                <w:color w:val="2B4250"/>
                <w:sz w:val="24"/>
                <w:szCs w:val="24"/>
              </w:rPr>
            </w:pPr>
            <w:r w:rsidRPr="00D21A64">
              <w:rPr>
                <w:rFonts w:ascii="Arial" w:hAnsi="Arial" w:cs="Arial"/>
                <w:color w:val="2B4250"/>
                <w:sz w:val="24"/>
                <w:szCs w:val="24"/>
              </w:rPr>
              <w:t>Knowledge of, and ability to operate within, professional and ethical guidelines</w:t>
            </w:r>
            <w:r>
              <w:rPr>
                <w:rFonts w:ascii="Arial" w:hAnsi="Arial" w:cs="Arial"/>
                <w:color w:val="2B4250"/>
                <w:sz w:val="24"/>
                <w:szCs w:val="24"/>
              </w:rPr>
              <w:t>.</w:t>
            </w:r>
          </w:p>
        </w:tc>
        <w:tc>
          <w:tcPr>
            <w:tcW w:w="4815" w:type="dxa"/>
          </w:tcPr>
          <w:p w14:paraId="69911783" w14:textId="1C08A438" w:rsidR="00567B0B" w:rsidRPr="00337288" w:rsidRDefault="00AD565C" w:rsidP="008311E9">
            <w:pPr>
              <w:pStyle w:val="BodyText"/>
              <w:spacing w:after="60" w:line="288" w:lineRule="auto"/>
              <w:rPr>
                <w:rFonts w:ascii="Arial" w:hAnsi="Arial" w:cs="Arial"/>
                <w:color w:val="2B4250"/>
                <w:sz w:val="24"/>
                <w:szCs w:val="24"/>
              </w:rPr>
            </w:pPr>
            <w:r>
              <w:rPr>
                <w:rFonts w:ascii="Arial" w:hAnsi="Arial" w:cs="Arial"/>
                <w:color w:val="2B4250"/>
                <w:sz w:val="24"/>
                <w:szCs w:val="24"/>
              </w:rPr>
              <w:t>U</w:t>
            </w:r>
            <w:r w:rsidRPr="00D21A64">
              <w:rPr>
                <w:rFonts w:ascii="Arial" w:hAnsi="Arial" w:cs="Arial"/>
                <w:color w:val="2B4250"/>
                <w:sz w:val="24"/>
                <w:szCs w:val="24"/>
              </w:rPr>
              <w:t xml:space="preserve">nderstanding of mental health presentations in children, young </w:t>
            </w:r>
            <w:proofErr w:type="gramStart"/>
            <w:r w:rsidRPr="00D21A64">
              <w:rPr>
                <w:rFonts w:ascii="Arial" w:hAnsi="Arial" w:cs="Arial"/>
                <w:color w:val="2B4250"/>
                <w:sz w:val="24"/>
                <w:szCs w:val="24"/>
              </w:rPr>
              <w:t>people</w:t>
            </w:r>
            <w:proofErr w:type="gramEnd"/>
            <w:r w:rsidRPr="00D21A64">
              <w:rPr>
                <w:rFonts w:ascii="Arial" w:hAnsi="Arial" w:cs="Arial"/>
                <w:color w:val="2B4250"/>
                <w:sz w:val="24"/>
                <w:szCs w:val="24"/>
              </w:rPr>
              <w:t xml:space="preserve"> and adults</w:t>
            </w:r>
            <w:r>
              <w:rPr>
                <w:rFonts w:ascii="Arial" w:hAnsi="Arial" w:cs="Arial"/>
                <w:color w:val="2B4250"/>
                <w:sz w:val="24"/>
                <w:szCs w:val="24"/>
              </w:rPr>
              <w:t>.</w:t>
            </w:r>
          </w:p>
        </w:tc>
      </w:tr>
      <w:tr w:rsidR="00567B0B" w:rsidRPr="00337288" w14:paraId="79C07992" w14:textId="77777777" w:rsidTr="006A4167">
        <w:tc>
          <w:tcPr>
            <w:tcW w:w="4814" w:type="dxa"/>
          </w:tcPr>
          <w:p w14:paraId="73BB787D" w14:textId="4AB5F9DC" w:rsidR="00567B0B" w:rsidRPr="00337288" w:rsidRDefault="009D2925" w:rsidP="008311E9">
            <w:pPr>
              <w:pStyle w:val="BodyText"/>
              <w:spacing w:after="60" w:line="288" w:lineRule="auto"/>
              <w:rPr>
                <w:rFonts w:ascii="Arial" w:hAnsi="Arial" w:cs="Arial"/>
                <w:color w:val="2B4250"/>
                <w:sz w:val="24"/>
                <w:szCs w:val="24"/>
              </w:rPr>
            </w:pPr>
            <w:r w:rsidRPr="00D21A64">
              <w:rPr>
                <w:rFonts w:ascii="Arial" w:hAnsi="Arial" w:cs="Arial"/>
                <w:color w:val="2B4250"/>
                <w:sz w:val="24"/>
                <w:szCs w:val="24"/>
              </w:rPr>
              <w:t xml:space="preserve">Knowledge of, and ability to work with, issues of confidentiality, </w:t>
            </w:r>
            <w:proofErr w:type="gramStart"/>
            <w:r w:rsidRPr="00D21A64">
              <w:rPr>
                <w:rFonts w:ascii="Arial" w:hAnsi="Arial" w:cs="Arial"/>
                <w:color w:val="2B4250"/>
                <w:sz w:val="24"/>
                <w:szCs w:val="24"/>
              </w:rPr>
              <w:t>consent</w:t>
            </w:r>
            <w:proofErr w:type="gramEnd"/>
            <w:r w:rsidRPr="00D21A64">
              <w:rPr>
                <w:rFonts w:ascii="Arial" w:hAnsi="Arial" w:cs="Arial"/>
                <w:color w:val="2B4250"/>
                <w:sz w:val="24"/>
                <w:szCs w:val="24"/>
              </w:rPr>
              <w:t xml:space="preserve"> and capacity</w:t>
            </w:r>
            <w:r>
              <w:rPr>
                <w:rFonts w:ascii="Arial" w:hAnsi="Arial" w:cs="Arial"/>
                <w:color w:val="2B4250"/>
                <w:sz w:val="24"/>
                <w:szCs w:val="24"/>
              </w:rPr>
              <w:t>.</w:t>
            </w:r>
          </w:p>
        </w:tc>
        <w:tc>
          <w:tcPr>
            <w:tcW w:w="4815" w:type="dxa"/>
          </w:tcPr>
          <w:p w14:paraId="7A0A5735" w14:textId="7A373221" w:rsidR="00567B0B" w:rsidRPr="00337288" w:rsidRDefault="00AD565C" w:rsidP="008311E9">
            <w:pPr>
              <w:pStyle w:val="BodyText"/>
              <w:spacing w:after="60" w:line="288" w:lineRule="auto"/>
              <w:rPr>
                <w:rFonts w:ascii="Arial" w:hAnsi="Arial" w:cs="Arial"/>
                <w:color w:val="2B4250"/>
                <w:sz w:val="24"/>
                <w:szCs w:val="24"/>
              </w:rPr>
            </w:pPr>
            <w:r w:rsidRPr="00D21A64">
              <w:rPr>
                <w:rFonts w:ascii="Arial" w:hAnsi="Arial" w:cs="Arial"/>
                <w:color w:val="2B4250"/>
                <w:sz w:val="24"/>
                <w:szCs w:val="24"/>
              </w:rPr>
              <w:t>Knowledge of professional and legal issues relevant to working with children and young people</w:t>
            </w:r>
            <w:r>
              <w:rPr>
                <w:rFonts w:ascii="Arial" w:hAnsi="Arial" w:cs="Arial"/>
                <w:color w:val="2B4250"/>
                <w:sz w:val="24"/>
                <w:szCs w:val="24"/>
              </w:rPr>
              <w:t>.</w:t>
            </w:r>
          </w:p>
        </w:tc>
      </w:tr>
      <w:tr w:rsidR="00D21A64" w:rsidRPr="00337288" w14:paraId="0E0B2B40" w14:textId="77777777" w:rsidTr="006A4167">
        <w:tc>
          <w:tcPr>
            <w:tcW w:w="4814" w:type="dxa"/>
          </w:tcPr>
          <w:p w14:paraId="2C8399DD" w14:textId="74266E00" w:rsidR="00D21A64" w:rsidRDefault="00D21A64" w:rsidP="00D21A64">
            <w:pPr>
              <w:pStyle w:val="BodyText"/>
              <w:spacing w:after="60" w:line="288" w:lineRule="auto"/>
              <w:rPr>
                <w:rFonts w:ascii="Arial" w:hAnsi="Arial" w:cs="Arial"/>
                <w:color w:val="2B4250"/>
                <w:sz w:val="24"/>
                <w:szCs w:val="24"/>
              </w:rPr>
            </w:pPr>
            <w:r w:rsidRPr="00D21A64">
              <w:rPr>
                <w:rFonts w:ascii="Arial" w:hAnsi="Arial" w:cs="Arial"/>
                <w:color w:val="2B4250"/>
                <w:sz w:val="24"/>
                <w:szCs w:val="24"/>
              </w:rPr>
              <w:t>Ability to work within and across agencies</w:t>
            </w:r>
            <w:r>
              <w:rPr>
                <w:rFonts w:ascii="Arial" w:hAnsi="Arial" w:cs="Arial"/>
                <w:color w:val="2B4250"/>
                <w:sz w:val="24"/>
                <w:szCs w:val="24"/>
              </w:rPr>
              <w:t>.</w:t>
            </w:r>
          </w:p>
        </w:tc>
        <w:tc>
          <w:tcPr>
            <w:tcW w:w="4815" w:type="dxa"/>
          </w:tcPr>
          <w:p w14:paraId="4FB280FC" w14:textId="51046C95" w:rsidR="00D21A64" w:rsidRDefault="009D2925" w:rsidP="00D21A64">
            <w:pPr>
              <w:pStyle w:val="BodyText"/>
              <w:spacing w:after="60" w:line="288" w:lineRule="auto"/>
              <w:rPr>
                <w:rFonts w:ascii="Arial" w:hAnsi="Arial" w:cs="Arial"/>
                <w:color w:val="2B4250"/>
                <w:sz w:val="24"/>
                <w:szCs w:val="24"/>
              </w:rPr>
            </w:pPr>
            <w:r w:rsidRPr="00D21A64">
              <w:rPr>
                <w:rFonts w:ascii="Arial" w:hAnsi="Arial" w:cs="Arial"/>
                <w:color w:val="2B4250"/>
                <w:sz w:val="24"/>
                <w:szCs w:val="24"/>
              </w:rPr>
              <w:t xml:space="preserve">Knowledge of health promotion applicable to daily practice with children, young </w:t>
            </w:r>
            <w:proofErr w:type="gramStart"/>
            <w:r w:rsidRPr="00D21A64">
              <w:rPr>
                <w:rFonts w:ascii="Arial" w:hAnsi="Arial" w:cs="Arial"/>
                <w:color w:val="2B4250"/>
                <w:sz w:val="24"/>
                <w:szCs w:val="24"/>
              </w:rPr>
              <w:t>people</w:t>
            </w:r>
            <w:proofErr w:type="gramEnd"/>
            <w:r w:rsidRPr="00D21A64">
              <w:rPr>
                <w:rFonts w:ascii="Arial" w:hAnsi="Arial" w:cs="Arial"/>
                <w:color w:val="2B4250"/>
                <w:sz w:val="24"/>
                <w:szCs w:val="24"/>
              </w:rPr>
              <w:t xml:space="preserve"> and families</w:t>
            </w:r>
            <w:r>
              <w:rPr>
                <w:rFonts w:ascii="Arial" w:hAnsi="Arial" w:cs="Arial"/>
                <w:color w:val="2B4250"/>
                <w:sz w:val="24"/>
                <w:szCs w:val="24"/>
              </w:rPr>
              <w:t>.</w:t>
            </w:r>
          </w:p>
        </w:tc>
      </w:tr>
      <w:tr w:rsidR="00D21A64" w:rsidRPr="00337288" w14:paraId="40B069AD" w14:textId="77777777" w:rsidTr="006A4167">
        <w:tc>
          <w:tcPr>
            <w:tcW w:w="4814" w:type="dxa"/>
          </w:tcPr>
          <w:p w14:paraId="569EF7BD" w14:textId="36F3B622" w:rsidR="00D21A64" w:rsidRDefault="00D21A64" w:rsidP="00D21A64">
            <w:pPr>
              <w:pStyle w:val="BodyText"/>
              <w:spacing w:after="60" w:line="288" w:lineRule="auto"/>
              <w:rPr>
                <w:rFonts w:ascii="Arial" w:hAnsi="Arial" w:cs="Arial"/>
                <w:color w:val="2B4250"/>
                <w:sz w:val="24"/>
                <w:szCs w:val="24"/>
              </w:rPr>
            </w:pPr>
            <w:r w:rsidRPr="00D21A64">
              <w:rPr>
                <w:rFonts w:ascii="Arial" w:hAnsi="Arial" w:cs="Arial"/>
                <w:color w:val="2B4250"/>
                <w:sz w:val="24"/>
                <w:szCs w:val="24"/>
              </w:rPr>
              <w:t>Ability to recognise and respond to concerns about child protection</w:t>
            </w:r>
            <w:r>
              <w:rPr>
                <w:rFonts w:ascii="Arial" w:hAnsi="Arial" w:cs="Arial"/>
                <w:color w:val="2B4250"/>
                <w:sz w:val="24"/>
                <w:szCs w:val="24"/>
              </w:rPr>
              <w:t>.</w:t>
            </w:r>
          </w:p>
        </w:tc>
        <w:tc>
          <w:tcPr>
            <w:tcW w:w="4815" w:type="dxa"/>
          </w:tcPr>
          <w:p w14:paraId="2B92FAE8" w14:textId="1CF35255" w:rsidR="00D21A64" w:rsidRDefault="009D2925" w:rsidP="00D21A64">
            <w:pPr>
              <w:pStyle w:val="BodyText"/>
              <w:spacing w:after="60" w:line="288" w:lineRule="auto"/>
              <w:rPr>
                <w:rFonts w:ascii="Arial" w:hAnsi="Arial" w:cs="Arial"/>
                <w:color w:val="2B4250"/>
                <w:sz w:val="24"/>
                <w:szCs w:val="24"/>
              </w:rPr>
            </w:pPr>
            <w:r w:rsidRPr="006A4167">
              <w:rPr>
                <w:rFonts w:ascii="Arial" w:hAnsi="Arial" w:cs="Arial"/>
                <w:color w:val="2B4250"/>
                <w:sz w:val="24"/>
                <w:szCs w:val="24"/>
              </w:rPr>
              <w:t>Awareness of</w:t>
            </w:r>
            <w:r w:rsidRPr="003116F5">
              <w:rPr>
                <w:rFonts w:ascii="Arial" w:hAnsi="Arial" w:cs="Arial"/>
                <w:color w:val="2B4250"/>
                <w:sz w:val="24"/>
                <w:szCs w:val="24"/>
              </w:rPr>
              <w:t xml:space="preserve"> </w:t>
            </w:r>
            <w:r>
              <w:rPr>
                <w:rFonts w:ascii="Arial" w:hAnsi="Arial" w:cs="Arial"/>
                <w:color w:val="2B4250"/>
                <w:sz w:val="24"/>
                <w:szCs w:val="24"/>
              </w:rPr>
              <w:t>e</w:t>
            </w:r>
            <w:r w:rsidRPr="003116F5">
              <w:rPr>
                <w:rFonts w:ascii="Arial" w:hAnsi="Arial" w:cs="Arial"/>
                <w:color w:val="2B4250"/>
                <w:sz w:val="24"/>
                <w:szCs w:val="24"/>
              </w:rPr>
              <w:t>arly Intervention and Prevention Services.</w:t>
            </w:r>
          </w:p>
        </w:tc>
      </w:tr>
      <w:tr w:rsidR="00D21A64" w:rsidRPr="00337288" w14:paraId="14C20BC1" w14:textId="77777777" w:rsidTr="006A4167">
        <w:tc>
          <w:tcPr>
            <w:tcW w:w="4814" w:type="dxa"/>
          </w:tcPr>
          <w:p w14:paraId="3321B2C5" w14:textId="21CB665D" w:rsidR="00D21A64" w:rsidRDefault="00D21A64" w:rsidP="00D21A64">
            <w:pPr>
              <w:pStyle w:val="BodyText"/>
              <w:spacing w:after="60" w:line="288" w:lineRule="auto"/>
              <w:rPr>
                <w:rFonts w:ascii="Arial" w:hAnsi="Arial" w:cs="Arial"/>
                <w:color w:val="2B4250"/>
                <w:sz w:val="24"/>
                <w:szCs w:val="24"/>
              </w:rPr>
            </w:pPr>
            <w:r w:rsidRPr="006A4167">
              <w:rPr>
                <w:rFonts w:ascii="Arial" w:hAnsi="Arial" w:cs="Arial"/>
                <w:color w:val="2B4250"/>
                <w:sz w:val="24"/>
                <w:szCs w:val="24"/>
              </w:rPr>
              <w:t>Ability to work with difference (‘cultural competence’).</w:t>
            </w:r>
          </w:p>
        </w:tc>
        <w:tc>
          <w:tcPr>
            <w:tcW w:w="4815" w:type="dxa"/>
          </w:tcPr>
          <w:p w14:paraId="2ED3F746" w14:textId="77777777" w:rsidR="00D21A64" w:rsidRDefault="00D21A64" w:rsidP="00D21A64">
            <w:pPr>
              <w:pStyle w:val="BodyText"/>
              <w:spacing w:after="60" w:line="288" w:lineRule="auto"/>
              <w:rPr>
                <w:rFonts w:ascii="Arial" w:hAnsi="Arial" w:cs="Arial"/>
                <w:color w:val="2B4250"/>
                <w:sz w:val="24"/>
                <w:szCs w:val="24"/>
              </w:rPr>
            </w:pPr>
          </w:p>
        </w:tc>
      </w:tr>
      <w:tr w:rsidR="00D21A64" w:rsidRPr="00337288" w14:paraId="2CFF543F" w14:textId="77777777" w:rsidTr="006A4167">
        <w:tc>
          <w:tcPr>
            <w:tcW w:w="4814" w:type="dxa"/>
          </w:tcPr>
          <w:p w14:paraId="7DF2766A" w14:textId="35C45B0A" w:rsidR="00D21A64" w:rsidRDefault="00D21A64" w:rsidP="00D21A64">
            <w:pPr>
              <w:pStyle w:val="BodyText"/>
              <w:spacing w:after="60" w:line="288" w:lineRule="auto"/>
              <w:rPr>
                <w:rFonts w:ascii="Arial" w:hAnsi="Arial" w:cs="Arial"/>
                <w:color w:val="2B4250"/>
                <w:sz w:val="24"/>
                <w:szCs w:val="24"/>
              </w:rPr>
            </w:pPr>
            <w:r w:rsidRPr="00D21A64">
              <w:rPr>
                <w:rFonts w:ascii="Arial" w:hAnsi="Arial" w:cs="Arial"/>
                <w:color w:val="2B4250"/>
                <w:sz w:val="24"/>
                <w:szCs w:val="24"/>
              </w:rPr>
              <w:t>An ability to draw on knowledge of key organisational issues for the effective delivery of emotional health promotion programmes in schools</w:t>
            </w:r>
            <w:r w:rsidR="00127311">
              <w:rPr>
                <w:rFonts w:ascii="Arial" w:hAnsi="Arial" w:cs="Arial"/>
                <w:color w:val="2B4250"/>
                <w:sz w:val="24"/>
                <w:szCs w:val="24"/>
              </w:rPr>
              <w:t>.</w:t>
            </w:r>
          </w:p>
        </w:tc>
        <w:tc>
          <w:tcPr>
            <w:tcW w:w="4815" w:type="dxa"/>
          </w:tcPr>
          <w:p w14:paraId="59B5C2CF" w14:textId="77777777" w:rsidR="00D21A64" w:rsidRDefault="00D21A64" w:rsidP="00D21A64">
            <w:pPr>
              <w:pStyle w:val="BodyText"/>
              <w:spacing w:after="60" w:line="288" w:lineRule="auto"/>
              <w:rPr>
                <w:rFonts w:ascii="Arial" w:hAnsi="Arial" w:cs="Arial"/>
                <w:color w:val="2B4250"/>
                <w:sz w:val="24"/>
                <w:szCs w:val="24"/>
              </w:rPr>
            </w:pPr>
          </w:p>
        </w:tc>
      </w:tr>
      <w:tr w:rsidR="00D21A64" w:rsidRPr="00337288" w14:paraId="00600141" w14:textId="77777777" w:rsidTr="006A4167">
        <w:tc>
          <w:tcPr>
            <w:tcW w:w="4814" w:type="dxa"/>
          </w:tcPr>
          <w:p w14:paraId="3CE3BBD2" w14:textId="5470057F" w:rsidR="00D21A64" w:rsidRDefault="00127311" w:rsidP="00D21A64">
            <w:pPr>
              <w:pStyle w:val="BodyText"/>
              <w:spacing w:after="60" w:line="288" w:lineRule="auto"/>
              <w:rPr>
                <w:rFonts w:ascii="Arial" w:hAnsi="Arial" w:cs="Arial"/>
                <w:color w:val="2B4250"/>
                <w:sz w:val="24"/>
                <w:szCs w:val="24"/>
              </w:rPr>
            </w:pPr>
            <w:r w:rsidRPr="00127311">
              <w:rPr>
                <w:rFonts w:ascii="Arial" w:hAnsi="Arial" w:cs="Arial"/>
                <w:color w:val="2B4250"/>
                <w:sz w:val="24"/>
                <w:szCs w:val="24"/>
              </w:rPr>
              <w:t xml:space="preserve">Ability to </w:t>
            </w:r>
            <w:r w:rsidR="00DB0739" w:rsidRPr="006A4167">
              <w:rPr>
                <w:rFonts w:ascii="Arial" w:hAnsi="Arial" w:cs="Arial"/>
                <w:color w:val="2B4250"/>
                <w:sz w:val="24"/>
                <w:szCs w:val="24"/>
              </w:rPr>
              <w:t>support managers</w:t>
            </w:r>
            <w:r w:rsidR="002C350E" w:rsidRPr="006A4167">
              <w:rPr>
                <w:rFonts w:ascii="Arial" w:hAnsi="Arial" w:cs="Arial"/>
                <w:color w:val="2B4250"/>
                <w:sz w:val="24"/>
                <w:szCs w:val="24"/>
              </w:rPr>
              <w:t xml:space="preserve"> with</w:t>
            </w:r>
            <w:r w:rsidR="006A4167">
              <w:t xml:space="preserve"> </w:t>
            </w:r>
            <w:r w:rsidR="006A4167" w:rsidRPr="006A4167">
              <w:rPr>
                <w:rFonts w:ascii="Arial" w:hAnsi="Arial" w:cs="Arial"/>
                <w:color w:val="2B4250"/>
                <w:sz w:val="24"/>
                <w:szCs w:val="24"/>
              </w:rPr>
              <w:t>extracting interpreting and analysing information to</w:t>
            </w:r>
            <w:r w:rsidR="002C350E" w:rsidRPr="006A4167">
              <w:rPr>
                <w:rFonts w:ascii="Arial" w:hAnsi="Arial" w:cs="Arial"/>
                <w:color w:val="2B4250"/>
                <w:sz w:val="24"/>
                <w:szCs w:val="24"/>
              </w:rPr>
              <w:t xml:space="preserve"> </w:t>
            </w:r>
            <w:r w:rsidRPr="006A4167">
              <w:rPr>
                <w:rFonts w:ascii="Arial" w:hAnsi="Arial" w:cs="Arial"/>
                <w:color w:val="2B4250"/>
                <w:sz w:val="24"/>
                <w:szCs w:val="24"/>
              </w:rPr>
              <w:t xml:space="preserve">produce high quality reports </w:t>
            </w:r>
            <w:r w:rsidR="00131F98" w:rsidRPr="006A4167">
              <w:rPr>
                <w:rFonts w:ascii="Arial" w:hAnsi="Arial" w:cs="Arial"/>
                <w:color w:val="2B4250"/>
                <w:sz w:val="24"/>
                <w:szCs w:val="24"/>
              </w:rPr>
              <w:t xml:space="preserve">and documents </w:t>
            </w:r>
            <w:r w:rsidRPr="006A4167">
              <w:rPr>
                <w:rFonts w:ascii="Arial" w:hAnsi="Arial" w:cs="Arial"/>
                <w:color w:val="2B4250"/>
                <w:sz w:val="24"/>
                <w:szCs w:val="24"/>
              </w:rPr>
              <w:t>for</w:t>
            </w:r>
            <w:r w:rsidR="00DB0739" w:rsidRPr="006A4167">
              <w:rPr>
                <w:rFonts w:ascii="Arial" w:hAnsi="Arial" w:cs="Arial"/>
                <w:color w:val="2B4250"/>
                <w:sz w:val="24"/>
                <w:szCs w:val="24"/>
              </w:rPr>
              <w:t xml:space="preserve"> </w:t>
            </w:r>
            <w:r w:rsidRPr="006A4167">
              <w:rPr>
                <w:rFonts w:ascii="Arial" w:hAnsi="Arial" w:cs="Arial"/>
                <w:color w:val="2B4250"/>
                <w:sz w:val="24"/>
                <w:szCs w:val="24"/>
              </w:rPr>
              <w:t>s</w:t>
            </w:r>
            <w:r w:rsidRPr="00127311">
              <w:rPr>
                <w:rFonts w:ascii="Arial" w:hAnsi="Arial" w:cs="Arial"/>
                <w:color w:val="2B4250"/>
                <w:sz w:val="24"/>
                <w:szCs w:val="24"/>
              </w:rPr>
              <w:t>enior level requirements</w:t>
            </w:r>
            <w:r>
              <w:rPr>
                <w:rFonts w:ascii="Arial" w:hAnsi="Arial" w:cs="Arial"/>
                <w:color w:val="2B4250"/>
                <w:sz w:val="24"/>
                <w:szCs w:val="24"/>
              </w:rPr>
              <w:t>.</w:t>
            </w:r>
          </w:p>
        </w:tc>
        <w:tc>
          <w:tcPr>
            <w:tcW w:w="4815" w:type="dxa"/>
          </w:tcPr>
          <w:p w14:paraId="07A92E40" w14:textId="77777777" w:rsidR="00D21A64" w:rsidRDefault="00D21A64" w:rsidP="00D21A64">
            <w:pPr>
              <w:pStyle w:val="BodyText"/>
              <w:spacing w:after="60" w:line="288" w:lineRule="auto"/>
              <w:rPr>
                <w:rFonts w:ascii="Arial" w:hAnsi="Arial" w:cs="Arial"/>
                <w:color w:val="2B4250"/>
                <w:sz w:val="24"/>
                <w:szCs w:val="24"/>
              </w:rPr>
            </w:pPr>
          </w:p>
        </w:tc>
      </w:tr>
      <w:tr w:rsidR="00D21A64" w:rsidRPr="00337288" w14:paraId="25F4DC64" w14:textId="77777777" w:rsidTr="006A4167">
        <w:tc>
          <w:tcPr>
            <w:tcW w:w="4814" w:type="dxa"/>
          </w:tcPr>
          <w:p w14:paraId="1671B457" w14:textId="67F4419E" w:rsidR="00D21A64" w:rsidRDefault="00127311" w:rsidP="00D21A64">
            <w:pPr>
              <w:pStyle w:val="BodyText"/>
              <w:spacing w:after="60" w:line="288" w:lineRule="auto"/>
              <w:rPr>
                <w:rFonts w:ascii="Arial" w:hAnsi="Arial" w:cs="Arial"/>
                <w:color w:val="2B4250"/>
                <w:sz w:val="24"/>
                <w:szCs w:val="24"/>
              </w:rPr>
            </w:pPr>
            <w:r w:rsidRPr="00127311">
              <w:rPr>
                <w:rFonts w:ascii="Arial" w:hAnsi="Arial" w:cs="Arial"/>
                <w:color w:val="2B4250"/>
                <w:sz w:val="24"/>
                <w:szCs w:val="24"/>
              </w:rPr>
              <w:t>Ability to build relationships and work collaboratively with organisations across the CYP MH sector</w:t>
            </w:r>
            <w:r>
              <w:rPr>
                <w:rFonts w:ascii="Arial" w:hAnsi="Arial" w:cs="Arial"/>
                <w:color w:val="2B4250"/>
                <w:sz w:val="24"/>
                <w:szCs w:val="24"/>
              </w:rPr>
              <w:t>.</w:t>
            </w:r>
          </w:p>
        </w:tc>
        <w:tc>
          <w:tcPr>
            <w:tcW w:w="4815" w:type="dxa"/>
          </w:tcPr>
          <w:p w14:paraId="23203743" w14:textId="77777777" w:rsidR="00D21A64" w:rsidRDefault="00D21A64" w:rsidP="00D21A64">
            <w:pPr>
              <w:pStyle w:val="BodyText"/>
              <w:spacing w:after="60" w:line="288" w:lineRule="auto"/>
              <w:rPr>
                <w:rFonts w:ascii="Arial" w:hAnsi="Arial" w:cs="Arial"/>
                <w:color w:val="2B4250"/>
                <w:sz w:val="24"/>
                <w:szCs w:val="24"/>
              </w:rPr>
            </w:pPr>
          </w:p>
        </w:tc>
      </w:tr>
      <w:tr w:rsidR="00D21A64" w:rsidRPr="00337288" w14:paraId="756B3758" w14:textId="77777777" w:rsidTr="006A4167">
        <w:tc>
          <w:tcPr>
            <w:tcW w:w="4814" w:type="dxa"/>
          </w:tcPr>
          <w:p w14:paraId="0A191C0D" w14:textId="63FA1193" w:rsidR="00D21A64" w:rsidRDefault="00127311" w:rsidP="00D21A64">
            <w:pPr>
              <w:pStyle w:val="BodyText"/>
              <w:spacing w:after="60" w:line="288" w:lineRule="auto"/>
              <w:rPr>
                <w:rFonts w:ascii="Arial" w:hAnsi="Arial" w:cs="Arial"/>
                <w:color w:val="2B4250"/>
                <w:sz w:val="24"/>
                <w:szCs w:val="24"/>
              </w:rPr>
            </w:pPr>
            <w:r w:rsidRPr="00127311">
              <w:rPr>
                <w:rFonts w:ascii="Arial" w:hAnsi="Arial" w:cs="Arial"/>
                <w:color w:val="2B4250"/>
                <w:sz w:val="24"/>
                <w:szCs w:val="24"/>
              </w:rPr>
              <w:t xml:space="preserve">Ability to influence and motivate </w:t>
            </w:r>
            <w:r w:rsidR="00DB0739">
              <w:rPr>
                <w:rFonts w:ascii="Arial" w:hAnsi="Arial" w:cs="Arial"/>
                <w:color w:val="2B4250"/>
                <w:sz w:val="24"/>
                <w:szCs w:val="24"/>
              </w:rPr>
              <w:t>others to support service delivery</w:t>
            </w:r>
            <w:r>
              <w:rPr>
                <w:rFonts w:ascii="Arial" w:hAnsi="Arial" w:cs="Arial"/>
                <w:color w:val="2B4250"/>
                <w:sz w:val="24"/>
                <w:szCs w:val="24"/>
              </w:rPr>
              <w:t>.</w:t>
            </w:r>
          </w:p>
        </w:tc>
        <w:tc>
          <w:tcPr>
            <w:tcW w:w="4815" w:type="dxa"/>
          </w:tcPr>
          <w:p w14:paraId="0055C4CA" w14:textId="77777777" w:rsidR="00D21A64" w:rsidRDefault="00D21A64" w:rsidP="00D21A64">
            <w:pPr>
              <w:pStyle w:val="BodyText"/>
              <w:spacing w:after="60" w:line="288" w:lineRule="auto"/>
              <w:rPr>
                <w:rFonts w:ascii="Arial" w:hAnsi="Arial" w:cs="Arial"/>
                <w:color w:val="2B4250"/>
                <w:sz w:val="24"/>
                <w:szCs w:val="24"/>
              </w:rPr>
            </w:pPr>
          </w:p>
        </w:tc>
      </w:tr>
      <w:tr w:rsidR="00D21A64" w:rsidRPr="00337288" w14:paraId="10871EA6" w14:textId="77777777" w:rsidTr="006A4167">
        <w:tc>
          <w:tcPr>
            <w:tcW w:w="4814" w:type="dxa"/>
          </w:tcPr>
          <w:p w14:paraId="3157F85A" w14:textId="2D4653C4" w:rsidR="00D21A64" w:rsidRDefault="00127311" w:rsidP="00D21A64">
            <w:pPr>
              <w:pStyle w:val="BodyText"/>
              <w:spacing w:after="60" w:line="288" w:lineRule="auto"/>
              <w:rPr>
                <w:rFonts w:ascii="Arial" w:hAnsi="Arial" w:cs="Arial"/>
                <w:color w:val="2B4250"/>
                <w:sz w:val="24"/>
                <w:szCs w:val="24"/>
              </w:rPr>
            </w:pPr>
            <w:r w:rsidRPr="00127311">
              <w:rPr>
                <w:rFonts w:ascii="Arial" w:hAnsi="Arial" w:cs="Arial"/>
                <w:color w:val="2B4250"/>
                <w:sz w:val="24"/>
                <w:szCs w:val="24"/>
              </w:rPr>
              <w:t xml:space="preserve">Ability to </w:t>
            </w:r>
            <w:r w:rsidR="00596C15">
              <w:rPr>
                <w:rFonts w:ascii="Arial" w:hAnsi="Arial" w:cs="Arial"/>
                <w:color w:val="2B4250"/>
                <w:sz w:val="24"/>
                <w:szCs w:val="24"/>
              </w:rPr>
              <w:t>produce</w:t>
            </w:r>
            <w:r w:rsidR="00425FDF">
              <w:rPr>
                <w:rFonts w:ascii="Arial" w:hAnsi="Arial" w:cs="Arial"/>
                <w:color w:val="2B4250"/>
                <w:sz w:val="24"/>
                <w:szCs w:val="24"/>
              </w:rPr>
              <w:t xml:space="preserve"> </w:t>
            </w:r>
            <w:r w:rsidRPr="00127311">
              <w:rPr>
                <w:rFonts w:ascii="Arial" w:hAnsi="Arial" w:cs="Arial"/>
                <w:color w:val="2B4250"/>
                <w:sz w:val="24"/>
                <w:szCs w:val="24"/>
              </w:rPr>
              <w:t>high quality records and information</w:t>
            </w:r>
            <w:r>
              <w:rPr>
                <w:rFonts w:ascii="Arial" w:hAnsi="Arial" w:cs="Arial"/>
                <w:color w:val="2B4250"/>
                <w:sz w:val="24"/>
                <w:szCs w:val="24"/>
              </w:rPr>
              <w:t>.</w:t>
            </w:r>
          </w:p>
        </w:tc>
        <w:tc>
          <w:tcPr>
            <w:tcW w:w="4815" w:type="dxa"/>
          </w:tcPr>
          <w:p w14:paraId="16DF5330" w14:textId="77777777" w:rsidR="00D21A64" w:rsidRDefault="00D21A64" w:rsidP="00D21A64">
            <w:pPr>
              <w:pStyle w:val="BodyText"/>
              <w:spacing w:after="60" w:line="288" w:lineRule="auto"/>
              <w:rPr>
                <w:rFonts w:ascii="Arial" w:hAnsi="Arial" w:cs="Arial"/>
                <w:color w:val="2B4250"/>
                <w:sz w:val="24"/>
                <w:szCs w:val="24"/>
              </w:rPr>
            </w:pPr>
          </w:p>
        </w:tc>
      </w:tr>
      <w:tr w:rsidR="006A4167" w:rsidRPr="00337288" w14:paraId="15DCFD11" w14:textId="77777777" w:rsidTr="006A4167">
        <w:tc>
          <w:tcPr>
            <w:tcW w:w="4814" w:type="dxa"/>
          </w:tcPr>
          <w:p w14:paraId="06B9C85E" w14:textId="3B19C7FD" w:rsidR="006A4167" w:rsidRPr="00127311" w:rsidRDefault="006A4167" w:rsidP="00D21A64">
            <w:pPr>
              <w:pStyle w:val="BodyText"/>
              <w:spacing w:after="60" w:line="288" w:lineRule="auto"/>
              <w:rPr>
                <w:rFonts w:ascii="Arial" w:hAnsi="Arial" w:cs="Arial"/>
                <w:color w:val="2B4250"/>
                <w:sz w:val="24"/>
                <w:szCs w:val="24"/>
              </w:rPr>
            </w:pPr>
            <w:r w:rsidRPr="006A4167">
              <w:rPr>
                <w:rFonts w:ascii="Arial" w:hAnsi="Arial" w:cs="Arial"/>
                <w:color w:val="2B4250"/>
                <w:sz w:val="24"/>
                <w:szCs w:val="24"/>
              </w:rPr>
              <w:t>Work with a high level of accura</w:t>
            </w:r>
            <w:r>
              <w:rPr>
                <w:rFonts w:ascii="Arial" w:hAnsi="Arial" w:cs="Arial"/>
                <w:color w:val="2B4250"/>
                <w:sz w:val="24"/>
                <w:szCs w:val="24"/>
              </w:rPr>
              <w:t>c</w:t>
            </w:r>
            <w:r w:rsidRPr="006A4167">
              <w:rPr>
                <w:rFonts w:ascii="Arial" w:hAnsi="Arial" w:cs="Arial"/>
                <w:color w:val="2B4250"/>
                <w:sz w:val="24"/>
                <w:szCs w:val="24"/>
              </w:rPr>
              <w:t>y and attention to detail.</w:t>
            </w:r>
          </w:p>
        </w:tc>
        <w:tc>
          <w:tcPr>
            <w:tcW w:w="4815" w:type="dxa"/>
          </w:tcPr>
          <w:p w14:paraId="20486F27" w14:textId="77777777" w:rsidR="006A4167" w:rsidRDefault="006A4167" w:rsidP="00D21A64">
            <w:pPr>
              <w:pStyle w:val="BodyText"/>
              <w:spacing w:after="60" w:line="288" w:lineRule="auto"/>
              <w:rPr>
                <w:rFonts w:ascii="Arial" w:hAnsi="Arial" w:cs="Arial"/>
                <w:color w:val="2B4250"/>
                <w:sz w:val="24"/>
                <w:szCs w:val="24"/>
              </w:rPr>
            </w:pPr>
          </w:p>
        </w:tc>
      </w:tr>
      <w:tr w:rsidR="006A4167" w:rsidRPr="00337288" w14:paraId="4FC0925A" w14:textId="77777777" w:rsidTr="006A4167">
        <w:tc>
          <w:tcPr>
            <w:tcW w:w="4814" w:type="dxa"/>
          </w:tcPr>
          <w:p w14:paraId="21B75659" w14:textId="48DFB6A5" w:rsidR="006A4167" w:rsidRDefault="006A4167" w:rsidP="006A4167">
            <w:pPr>
              <w:pStyle w:val="BodyText"/>
              <w:spacing w:after="60" w:line="288" w:lineRule="auto"/>
              <w:rPr>
                <w:rFonts w:ascii="Arial" w:hAnsi="Arial" w:cs="Arial"/>
                <w:color w:val="2B4250"/>
                <w:sz w:val="24"/>
                <w:szCs w:val="24"/>
              </w:rPr>
            </w:pPr>
            <w:r w:rsidRPr="006A4167">
              <w:rPr>
                <w:rFonts w:ascii="Arial" w:hAnsi="Arial" w:cs="Arial"/>
                <w:color w:val="2B4250"/>
                <w:sz w:val="24"/>
                <w:szCs w:val="24"/>
              </w:rPr>
              <w:lastRenderedPageBreak/>
              <w:t>Capable of managing own workload and work on own initiative and at times unsupervised.</w:t>
            </w:r>
          </w:p>
        </w:tc>
        <w:tc>
          <w:tcPr>
            <w:tcW w:w="4815" w:type="dxa"/>
          </w:tcPr>
          <w:p w14:paraId="117850CD" w14:textId="77777777" w:rsidR="006A4167" w:rsidRDefault="006A4167" w:rsidP="006A4167">
            <w:pPr>
              <w:pStyle w:val="BodyText"/>
              <w:spacing w:after="60" w:line="288" w:lineRule="auto"/>
              <w:rPr>
                <w:rFonts w:ascii="Arial" w:hAnsi="Arial" w:cs="Arial"/>
                <w:color w:val="2B4250"/>
                <w:sz w:val="24"/>
                <w:szCs w:val="24"/>
              </w:rPr>
            </w:pPr>
          </w:p>
        </w:tc>
      </w:tr>
      <w:tr w:rsidR="006A4167" w:rsidRPr="00337288" w14:paraId="172A0AD9" w14:textId="77777777" w:rsidTr="006A4167">
        <w:tc>
          <w:tcPr>
            <w:tcW w:w="4814" w:type="dxa"/>
          </w:tcPr>
          <w:p w14:paraId="506DF027" w14:textId="47A7ADE8" w:rsidR="006A4167" w:rsidRDefault="006A4167" w:rsidP="006A4167">
            <w:pPr>
              <w:pStyle w:val="BodyText"/>
              <w:spacing w:after="60" w:line="288" w:lineRule="auto"/>
              <w:rPr>
                <w:rFonts w:ascii="Arial" w:hAnsi="Arial" w:cs="Arial"/>
                <w:color w:val="2B4250"/>
                <w:sz w:val="24"/>
                <w:szCs w:val="24"/>
              </w:rPr>
            </w:pPr>
            <w:r w:rsidRPr="006A4167">
              <w:rPr>
                <w:rFonts w:ascii="Arial" w:hAnsi="Arial" w:cs="Arial"/>
                <w:color w:val="2B4250"/>
                <w:sz w:val="24"/>
                <w:szCs w:val="24"/>
              </w:rPr>
              <w:t>Able to communicate sensitive information about performance and change.</w:t>
            </w:r>
          </w:p>
        </w:tc>
        <w:tc>
          <w:tcPr>
            <w:tcW w:w="4815" w:type="dxa"/>
          </w:tcPr>
          <w:p w14:paraId="24A2DDF7" w14:textId="77777777" w:rsidR="006A4167" w:rsidRDefault="006A4167" w:rsidP="006A4167">
            <w:pPr>
              <w:pStyle w:val="BodyText"/>
              <w:spacing w:after="60" w:line="288" w:lineRule="auto"/>
              <w:rPr>
                <w:rFonts w:ascii="Arial" w:hAnsi="Arial" w:cs="Arial"/>
                <w:color w:val="2B4250"/>
                <w:sz w:val="24"/>
                <w:szCs w:val="24"/>
              </w:rPr>
            </w:pPr>
          </w:p>
        </w:tc>
      </w:tr>
      <w:tr w:rsidR="006A4167" w:rsidRPr="00337288" w14:paraId="5E7EBF6A" w14:textId="77777777" w:rsidTr="006A4167">
        <w:tc>
          <w:tcPr>
            <w:tcW w:w="4814" w:type="dxa"/>
          </w:tcPr>
          <w:p w14:paraId="77A925CC" w14:textId="586507FB" w:rsidR="006A4167" w:rsidRDefault="006A4167" w:rsidP="006A4167">
            <w:pPr>
              <w:pStyle w:val="BodyText"/>
              <w:spacing w:after="60" w:line="288" w:lineRule="auto"/>
              <w:rPr>
                <w:rFonts w:ascii="Arial" w:hAnsi="Arial" w:cs="Arial"/>
                <w:color w:val="2B4250"/>
                <w:sz w:val="24"/>
                <w:szCs w:val="24"/>
              </w:rPr>
            </w:pPr>
            <w:r w:rsidRPr="006A4167">
              <w:rPr>
                <w:rFonts w:ascii="Arial" w:hAnsi="Arial" w:cs="Arial"/>
                <w:color w:val="2B4250"/>
                <w:sz w:val="24"/>
                <w:szCs w:val="24"/>
              </w:rPr>
              <w:t>Effective Team Worker.</w:t>
            </w:r>
          </w:p>
        </w:tc>
        <w:tc>
          <w:tcPr>
            <w:tcW w:w="4815" w:type="dxa"/>
          </w:tcPr>
          <w:p w14:paraId="2F1BF47A" w14:textId="77777777" w:rsidR="006A4167" w:rsidRDefault="006A4167" w:rsidP="006A4167">
            <w:pPr>
              <w:pStyle w:val="BodyText"/>
              <w:spacing w:after="60" w:line="288" w:lineRule="auto"/>
              <w:rPr>
                <w:rFonts w:ascii="Arial" w:hAnsi="Arial" w:cs="Arial"/>
                <w:color w:val="2B4250"/>
                <w:sz w:val="24"/>
                <w:szCs w:val="24"/>
              </w:rPr>
            </w:pPr>
          </w:p>
        </w:tc>
      </w:tr>
      <w:tr w:rsidR="006A4167" w:rsidRPr="00337288" w14:paraId="0F2F4E00" w14:textId="77777777" w:rsidTr="006A4167">
        <w:tc>
          <w:tcPr>
            <w:tcW w:w="4814" w:type="dxa"/>
          </w:tcPr>
          <w:p w14:paraId="2D302BFA" w14:textId="0E2D8CC2" w:rsidR="006A4167" w:rsidRDefault="006A4167" w:rsidP="006A4167">
            <w:pPr>
              <w:pStyle w:val="BodyText"/>
              <w:spacing w:after="60" w:line="288" w:lineRule="auto"/>
              <w:rPr>
                <w:rFonts w:ascii="Arial" w:hAnsi="Arial" w:cs="Arial"/>
                <w:color w:val="2B4250"/>
                <w:sz w:val="24"/>
                <w:szCs w:val="24"/>
              </w:rPr>
            </w:pPr>
            <w:r w:rsidRPr="006A4167">
              <w:rPr>
                <w:rFonts w:ascii="Arial" w:hAnsi="Arial" w:cs="Arial"/>
                <w:color w:val="2B4250"/>
                <w:sz w:val="24"/>
                <w:szCs w:val="24"/>
              </w:rPr>
              <w:t>Proficient in Microsoft packages.</w:t>
            </w:r>
          </w:p>
        </w:tc>
        <w:tc>
          <w:tcPr>
            <w:tcW w:w="4815" w:type="dxa"/>
          </w:tcPr>
          <w:p w14:paraId="2C13D06A" w14:textId="77777777" w:rsidR="006A4167" w:rsidRDefault="006A4167" w:rsidP="006A4167">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A5E18" w14:textId="77777777" w:rsidR="00F958AE" w:rsidRDefault="00F958AE" w:rsidP="007F09BC">
      <w:r>
        <w:separator/>
      </w:r>
    </w:p>
  </w:endnote>
  <w:endnote w:type="continuationSeparator" w:id="0">
    <w:p w14:paraId="4B76D5F0" w14:textId="77777777" w:rsidR="00F958AE" w:rsidRDefault="00F958A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B2FBA" w14:textId="77777777" w:rsidR="00F958AE" w:rsidRDefault="00F958AE" w:rsidP="007F09BC">
      <w:r>
        <w:separator/>
      </w:r>
    </w:p>
  </w:footnote>
  <w:footnote w:type="continuationSeparator" w:id="0">
    <w:p w14:paraId="5614590F" w14:textId="77777777" w:rsidR="00F958AE" w:rsidRDefault="00F958A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9103A0F"/>
    <w:multiLevelType w:val="hybridMultilevel"/>
    <w:tmpl w:val="FCE0D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B15CB4BC"/>
    <w:lvl w:ilvl="0" w:tplc="3EC69084">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BBFE8C6A">
      <w:numFmt w:val="bullet"/>
      <w:lvlText w:val="•"/>
      <w:lvlJc w:val="left"/>
      <w:pPr>
        <w:ind w:left="2388" w:hanging="948"/>
      </w:pPr>
      <w:rPr>
        <w:rFonts w:ascii="Arial" w:eastAsiaTheme="minorHAnsi" w:hAnsi="Arial" w:cs="Aria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8165184">
    <w:abstractNumId w:val="14"/>
  </w:num>
  <w:num w:numId="2" w16cid:durableId="110831594">
    <w:abstractNumId w:val="18"/>
  </w:num>
  <w:num w:numId="3" w16cid:durableId="94600134">
    <w:abstractNumId w:val="13"/>
  </w:num>
  <w:num w:numId="4" w16cid:durableId="447627510">
    <w:abstractNumId w:val="16"/>
  </w:num>
  <w:num w:numId="5" w16cid:durableId="1006398561">
    <w:abstractNumId w:val="11"/>
  </w:num>
  <w:num w:numId="6" w16cid:durableId="1112091520">
    <w:abstractNumId w:val="9"/>
  </w:num>
  <w:num w:numId="7" w16cid:durableId="1182360935">
    <w:abstractNumId w:val="15"/>
  </w:num>
  <w:num w:numId="8" w16cid:durableId="1103840729">
    <w:abstractNumId w:val="8"/>
  </w:num>
  <w:num w:numId="9" w16cid:durableId="1344089197">
    <w:abstractNumId w:val="4"/>
  </w:num>
  <w:num w:numId="10" w16cid:durableId="1444572468">
    <w:abstractNumId w:val="22"/>
  </w:num>
  <w:num w:numId="11" w16cid:durableId="1522474387">
    <w:abstractNumId w:val="10"/>
  </w:num>
  <w:num w:numId="12" w16cid:durableId="1777092919">
    <w:abstractNumId w:val="5"/>
  </w:num>
  <w:num w:numId="13" w16cid:durableId="1461919224">
    <w:abstractNumId w:val="0"/>
  </w:num>
  <w:num w:numId="14" w16cid:durableId="376199924">
    <w:abstractNumId w:val="23"/>
  </w:num>
  <w:num w:numId="15" w16cid:durableId="1192651769">
    <w:abstractNumId w:val="12"/>
  </w:num>
  <w:num w:numId="16" w16cid:durableId="185337771">
    <w:abstractNumId w:val="1"/>
  </w:num>
  <w:num w:numId="17" w16cid:durableId="511334324">
    <w:abstractNumId w:val="3"/>
  </w:num>
  <w:num w:numId="18" w16cid:durableId="1274248899">
    <w:abstractNumId w:val="7"/>
  </w:num>
  <w:num w:numId="19" w16cid:durableId="1670255480">
    <w:abstractNumId w:val="17"/>
  </w:num>
  <w:num w:numId="20" w16cid:durableId="934939951">
    <w:abstractNumId w:val="21"/>
  </w:num>
  <w:num w:numId="21" w16cid:durableId="204412128">
    <w:abstractNumId w:val="20"/>
  </w:num>
  <w:num w:numId="22" w16cid:durableId="567107486">
    <w:abstractNumId w:val="19"/>
  </w:num>
  <w:num w:numId="23" w16cid:durableId="194661635">
    <w:abstractNumId w:val="2"/>
  </w:num>
  <w:num w:numId="24" w16cid:durableId="7102299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543BA"/>
    <w:rsid w:val="00066160"/>
    <w:rsid w:val="00074318"/>
    <w:rsid w:val="00090DD1"/>
    <w:rsid w:val="000B094A"/>
    <w:rsid w:val="000D2E64"/>
    <w:rsid w:val="00127311"/>
    <w:rsid w:val="00131F98"/>
    <w:rsid w:val="001343AB"/>
    <w:rsid w:val="001543AF"/>
    <w:rsid w:val="00215BD3"/>
    <w:rsid w:val="00225106"/>
    <w:rsid w:val="00246A00"/>
    <w:rsid w:val="00290E21"/>
    <w:rsid w:val="002C350E"/>
    <w:rsid w:val="003116F5"/>
    <w:rsid w:val="00337288"/>
    <w:rsid w:val="003E62B4"/>
    <w:rsid w:val="003F5CAF"/>
    <w:rsid w:val="00405775"/>
    <w:rsid w:val="00425FDF"/>
    <w:rsid w:val="0046262A"/>
    <w:rsid w:val="00485A0D"/>
    <w:rsid w:val="004B5E39"/>
    <w:rsid w:val="004E32DF"/>
    <w:rsid w:val="005344BF"/>
    <w:rsid w:val="00567B0B"/>
    <w:rsid w:val="00567FF6"/>
    <w:rsid w:val="00596C15"/>
    <w:rsid w:val="005A26D1"/>
    <w:rsid w:val="00645A1D"/>
    <w:rsid w:val="00674880"/>
    <w:rsid w:val="006A4167"/>
    <w:rsid w:val="006B7FCE"/>
    <w:rsid w:val="006C0EF8"/>
    <w:rsid w:val="007B5268"/>
    <w:rsid w:val="007C755D"/>
    <w:rsid w:val="007E07CF"/>
    <w:rsid w:val="007F09BC"/>
    <w:rsid w:val="008700FE"/>
    <w:rsid w:val="00906D9A"/>
    <w:rsid w:val="009B2614"/>
    <w:rsid w:val="009D2925"/>
    <w:rsid w:val="00A35380"/>
    <w:rsid w:val="00A6615F"/>
    <w:rsid w:val="00A956AA"/>
    <w:rsid w:val="00AC1813"/>
    <w:rsid w:val="00AD565C"/>
    <w:rsid w:val="00B74AF0"/>
    <w:rsid w:val="00B77BCF"/>
    <w:rsid w:val="00BD5F48"/>
    <w:rsid w:val="00C47CBB"/>
    <w:rsid w:val="00C903FF"/>
    <w:rsid w:val="00CA7264"/>
    <w:rsid w:val="00CF37D7"/>
    <w:rsid w:val="00D2142B"/>
    <w:rsid w:val="00D21A64"/>
    <w:rsid w:val="00D9732D"/>
    <w:rsid w:val="00DB0739"/>
    <w:rsid w:val="00DC1B82"/>
    <w:rsid w:val="00DF7B64"/>
    <w:rsid w:val="00E06C75"/>
    <w:rsid w:val="00E457D0"/>
    <w:rsid w:val="00E57DBD"/>
    <w:rsid w:val="00E97618"/>
    <w:rsid w:val="00ED0565"/>
    <w:rsid w:val="00EF368D"/>
    <w:rsid w:val="00F02DEA"/>
    <w:rsid w:val="00F03D81"/>
    <w:rsid w:val="00F277D4"/>
    <w:rsid w:val="00F958AE"/>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37848">
      <w:bodyDiv w:val="1"/>
      <w:marLeft w:val="0"/>
      <w:marRight w:val="0"/>
      <w:marTop w:val="0"/>
      <w:marBottom w:val="0"/>
      <w:divBdr>
        <w:top w:val="none" w:sz="0" w:space="0" w:color="auto"/>
        <w:left w:val="none" w:sz="0" w:space="0" w:color="auto"/>
        <w:bottom w:val="none" w:sz="0" w:space="0" w:color="auto"/>
        <w:right w:val="none" w:sz="0" w:space="0" w:color="auto"/>
      </w:divBdr>
    </w:div>
    <w:div w:id="904798725">
      <w:bodyDiv w:val="1"/>
      <w:marLeft w:val="0"/>
      <w:marRight w:val="0"/>
      <w:marTop w:val="0"/>
      <w:marBottom w:val="0"/>
      <w:divBdr>
        <w:top w:val="none" w:sz="0" w:space="0" w:color="auto"/>
        <w:left w:val="none" w:sz="0" w:space="0" w:color="auto"/>
        <w:bottom w:val="none" w:sz="0" w:space="0" w:color="auto"/>
        <w:right w:val="none" w:sz="0" w:space="0" w:color="auto"/>
      </w:divBdr>
    </w:div>
    <w:div w:id="106799593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ma.clough@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4120</Words>
  <Characters>23487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2022-05-20T08:35:00Z</dcterms:created>
  <dcterms:modified xsi:type="dcterms:W3CDTF">2022-05-20T08:35:00Z</dcterms:modified>
</cp:coreProperties>
</file>