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E7CE" w14:textId="77777777" w:rsidR="006B7D0B" w:rsidRDefault="006B7D0B" w:rsidP="006B7D0B">
      <w:pPr>
        <w:pStyle w:val="OrmistonMainHeader"/>
      </w:pPr>
      <w:r>
        <w:t>Referral Hub Senior Practitioner</w:t>
      </w:r>
    </w:p>
    <w:p w14:paraId="6B9320ED" w14:textId="74975426" w:rsidR="00545666" w:rsidRPr="00C35BFD" w:rsidRDefault="009B5E6C" w:rsidP="00F87F57">
      <w:pPr>
        <w:rPr>
          <w:rFonts w:ascii="Arial" w:hAnsi="Arial" w:cs="Arial"/>
          <w:color w:val="00A879"/>
          <w:sz w:val="70"/>
          <w:szCs w:val="70"/>
        </w:rPr>
      </w:pPr>
      <w:proofErr w:type="spellStart"/>
      <w:r>
        <w:rPr>
          <w:rFonts w:ascii="Arial" w:hAnsi="Arial" w:cs="Arial"/>
          <w:color w:val="00A879"/>
          <w:sz w:val="70"/>
          <w:szCs w:val="70"/>
        </w:rPr>
        <w:t>YOUnited</w:t>
      </w:r>
      <w:proofErr w:type="spellEnd"/>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126938F" w:rsidR="00143E5A" w:rsidRPr="00EB12C4" w:rsidRDefault="00143E5A" w:rsidP="00A94701">
      <w:pPr>
        <w:pStyle w:val="OrmistonBody12pt"/>
      </w:pPr>
      <w:r w:rsidRPr="00EB12C4">
        <w:t>Thank you for your interest in the post of</w:t>
      </w:r>
      <w:r w:rsidR="00E33736">
        <w:t xml:space="preserve"> </w:t>
      </w:r>
      <w:r w:rsidR="006B7D0B">
        <w:t>Referral Hub Senior Practitioner</w:t>
      </w:r>
      <w:r w:rsidR="006B7D0B">
        <w:t xml:space="preserve"> </w:t>
      </w:r>
      <w:r w:rsidR="00B35DC1">
        <w:t xml:space="preserve">within our </w:t>
      </w:r>
      <w:proofErr w:type="spellStart"/>
      <w:r w:rsidR="009B5E6C">
        <w:t>YOUnited</w:t>
      </w:r>
      <w:proofErr w:type="spellEnd"/>
      <w:r w:rsidR="00B35DC1">
        <w:t xml:space="preserve"> service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7993EDF6" w14:textId="77777777" w:rsidR="00B35DC1" w:rsidRDefault="00B35DC1" w:rsidP="00A94701">
      <w:pPr>
        <w:pStyle w:val="OrmistonSubHeader"/>
      </w:pPr>
    </w:p>
    <w:p w14:paraId="10AA9178" w14:textId="3EB67ADB"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5B8D5A3B" w14:textId="77777777" w:rsidR="006B7D0B" w:rsidRPr="00EB12C4" w:rsidRDefault="006B7D0B" w:rsidP="006B7D0B">
      <w:pPr>
        <w:pStyle w:val="OrmistonSubtitle12pt"/>
      </w:pPr>
      <w:r w:rsidRPr="00EB12C4">
        <w:t xml:space="preserve">About </w:t>
      </w:r>
      <w:r>
        <w:t xml:space="preserve">our </w:t>
      </w:r>
      <w:proofErr w:type="spellStart"/>
      <w:r>
        <w:t>YOUnited</w:t>
      </w:r>
      <w:proofErr w:type="spellEnd"/>
      <w:r>
        <w:t xml:space="preserve"> Service</w:t>
      </w:r>
    </w:p>
    <w:p w14:paraId="58CB6BE3" w14:textId="77777777" w:rsidR="006B7D0B" w:rsidRPr="006B7D0B" w:rsidRDefault="006B7D0B" w:rsidP="006B7D0B">
      <w:pPr>
        <w:pStyle w:val="Default"/>
        <w:rPr>
          <w:rFonts w:ascii="Arial" w:eastAsiaTheme="minorEastAsia" w:hAnsi="Arial" w:cstheme="minorBidi"/>
          <w:color w:val="2A3B4C"/>
          <w:sz w:val="21"/>
          <w:szCs w:val="21"/>
          <w:lang w:val="en-GB"/>
        </w:rPr>
      </w:pPr>
      <w:r w:rsidRPr="006B7D0B">
        <w:rPr>
          <w:rFonts w:ascii="Arial" w:eastAsiaTheme="minorEastAsia" w:hAnsi="Arial" w:cstheme="minorBidi"/>
          <w:color w:val="2A3B4C"/>
          <w:sz w:val="21"/>
          <w:szCs w:val="21"/>
          <w:lang w:val="en-GB"/>
        </w:rPr>
        <w:t xml:space="preserve">A new partnership has been set up to transform and bring together mental and emotional health services for children and young people in </w:t>
      </w:r>
      <w:proofErr w:type="spellStart"/>
      <w:r w:rsidRPr="006B7D0B">
        <w:rPr>
          <w:rFonts w:ascii="Arial" w:eastAsiaTheme="minorEastAsia" w:hAnsi="Arial" w:cstheme="minorBidi"/>
          <w:color w:val="2A3B4C"/>
          <w:sz w:val="21"/>
          <w:szCs w:val="21"/>
          <w:lang w:val="en-GB"/>
        </w:rPr>
        <w:t>Cambridgeshire</w:t>
      </w:r>
      <w:proofErr w:type="spellEnd"/>
      <w:r w:rsidRPr="006B7D0B">
        <w:rPr>
          <w:rFonts w:ascii="Arial" w:eastAsiaTheme="minorEastAsia" w:hAnsi="Arial" w:cstheme="minorBidi"/>
          <w:color w:val="2A3B4C"/>
          <w:sz w:val="21"/>
          <w:szCs w:val="21"/>
          <w:lang w:val="en-GB"/>
        </w:rPr>
        <w:t xml:space="preserve"> and Peterborough. Centre 33 and Ormiston Families are joining their expertise in therapeutic support with Cambridge and Peterborough NHS Foundation Trust and </w:t>
      </w:r>
      <w:proofErr w:type="spellStart"/>
      <w:r w:rsidRPr="006B7D0B">
        <w:rPr>
          <w:rFonts w:ascii="Arial" w:eastAsiaTheme="minorEastAsia" w:hAnsi="Arial" w:cstheme="minorBidi"/>
          <w:color w:val="2A3B4C"/>
          <w:sz w:val="21"/>
          <w:szCs w:val="21"/>
          <w:lang w:val="en-GB"/>
        </w:rPr>
        <w:t>Cambridgeshire</w:t>
      </w:r>
      <w:proofErr w:type="spellEnd"/>
      <w:r w:rsidRPr="006B7D0B">
        <w:rPr>
          <w:rFonts w:ascii="Arial" w:eastAsiaTheme="minorEastAsia" w:hAnsi="Arial" w:cstheme="minorBidi"/>
          <w:color w:val="2A3B4C"/>
          <w:sz w:val="21"/>
          <w:szCs w:val="21"/>
          <w:lang w:val="en-GB"/>
        </w:rPr>
        <w:t xml:space="preserve"> Community Services NHS Trust </w:t>
      </w:r>
      <w:proofErr w:type="gramStart"/>
      <w:r w:rsidRPr="006B7D0B">
        <w:rPr>
          <w:rFonts w:ascii="Arial" w:eastAsiaTheme="minorEastAsia" w:hAnsi="Arial" w:cstheme="minorBidi"/>
          <w:color w:val="2A3B4C"/>
          <w:sz w:val="21"/>
          <w:szCs w:val="21"/>
          <w:lang w:val="en-GB"/>
        </w:rPr>
        <w:t>The</w:t>
      </w:r>
      <w:proofErr w:type="gramEnd"/>
      <w:r w:rsidRPr="006B7D0B">
        <w:rPr>
          <w:rFonts w:ascii="Arial" w:eastAsiaTheme="minorEastAsia" w:hAnsi="Arial" w:cstheme="minorBidi"/>
          <w:color w:val="2A3B4C"/>
          <w:sz w:val="21"/>
          <w:szCs w:val="21"/>
          <w:lang w:val="en-GB"/>
        </w:rPr>
        <w:t xml:space="preserve"> partnership is committed to using the THRIVE framework of Getting Advice, Getting Help, Getting More Help and Risk Support.</w:t>
      </w:r>
    </w:p>
    <w:p w14:paraId="0EF6D73B" w14:textId="77777777" w:rsidR="006B7D0B" w:rsidRPr="009E11FB" w:rsidRDefault="006B7D0B" w:rsidP="006B7D0B">
      <w:pPr>
        <w:pStyle w:val="Default"/>
        <w:rPr>
          <w:rFonts w:ascii="Arial" w:eastAsiaTheme="minorEastAsia" w:hAnsi="Arial" w:cs="Arial"/>
          <w:color w:val="2A3B4C"/>
          <w:sz w:val="21"/>
          <w:szCs w:val="21"/>
          <w:lang w:val="en-GB"/>
        </w:rPr>
      </w:pPr>
    </w:p>
    <w:p w14:paraId="0DAEE34A" w14:textId="314B8394" w:rsidR="006B7D0B" w:rsidRPr="006B7D0B" w:rsidRDefault="006B7D0B" w:rsidP="006B7D0B">
      <w:pPr>
        <w:pStyle w:val="OrmistonSubtitle12pt"/>
        <w:rPr>
          <w:rFonts w:ascii="Arial" w:hAnsi="Arial" w:cs="Arial"/>
          <w:sz w:val="21"/>
          <w:szCs w:val="21"/>
        </w:rPr>
      </w:pPr>
      <w:r w:rsidRPr="00EB12C4">
        <w:t>About the role</w:t>
      </w:r>
      <w:r>
        <w:br/>
      </w:r>
      <w:r w:rsidRPr="006B7D0B">
        <w:rPr>
          <w:rFonts w:ascii="Arial" w:hAnsi="Arial"/>
          <w:sz w:val="21"/>
          <w:szCs w:val="21"/>
        </w:rPr>
        <w:t xml:space="preserve">The Senior Referral Hub practitioner will work within the new </w:t>
      </w:r>
      <w:proofErr w:type="spellStart"/>
      <w:r w:rsidRPr="006B7D0B">
        <w:rPr>
          <w:rFonts w:ascii="Arial" w:hAnsi="Arial"/>
          <w:sz w:val="21"/>
          <w:szCs w:val="21"/>
        </w:rPr>
        <w:t>YOUnited</w:t>
      </w:r>
      <w:proofErr w:type="spellEnd"/>
      <w:r w:rsidRPr="006B7D0B">
        <w:rPr>
          <w:rFonts w:ascii="Arial" w:hAnsi="Arial"/>
          <w:sz w:val="21"/>
          <w:szCs w:val="21"/>
        </w:rPr>
        <w:t xml:space="preserve"> referral hub providing a single point of access for any professional across the county to refer a young person to get support with their mental health. </w:t>
      </w:r>
    </w:p>
    <w:p w14:paraId="09524449" w14:textId="77777777" w:rsidR="006B7D0B" w:rsidRPr="006B7D0B" w:rsidRDefault="006B7D0B" w:rsidP="006B7D0B">
      <w:pPr>
        <w:rPr>
          <w:rFonts w:ascii="Arial" w:hAnsi="Arial"/>
          <w:color w:val="2A3B4C"/>
          <w:sz w:val="21"/>
          <w:szCs w:val="21"/>
        </w:rPr>
      </w:pPr>
    </w:p>
    <w:p w14:paraId="3E08EBD8" w14:textId="3903905E" w:rsidR="006B7D0B" w:rsidRPr="006B7D0B" w:rsidRDefault="006B7D0B" w:rsidP="006B7D0B">
      <w:pPr>
        <w:rPr>
          <w:rFonts w:ascii="Arial" w:hAnsi="Arial"/>
          <w:color w:val="2A3B4C"/>
          <w:sz w:val="21"/>
          <w:szCs w:val="21"/>
        </w:rPr>
      </w:pPr>
      <w:r w:rsidRPr="006B7D0B">
        <w:rPr>
          <w:rFonts w:ascii="Arial" w:hAnsi="Arial"/>
          <w:color w:val="2A3B4C"/>
          <w:sz w:val="21"/>
          <w:szCs w:val="21"/>
        </w:rPr>
        <w:t xml:space="preserve">This role will work as part of the </w:t>
      </w:r>
      <w:proofErr w:type="spellStart"/>
      <w:r w:rsidRPr="006B7D0B">
        <w:rPr>
          <w:rFonts w:ascii="Arial" w:hAnsi="Arial"/>
          <w:color w:val="2A3B4C"/>
          <w:sz w:val="21"/>
          <w:szCs w:val="21"/>
        </w:rPr>
        <w:t>YOUnited</w:t>
      </w:r>
      <w:proofErr w:type="spellEnd"/>
      <w:r w:rsidRPr="006B7D0B">
        <w:rPr>
          <w:rFonts w:ascii="Arial" w:hAnsi="Arial"/>
          <w:color w:val="2A3B4C"/>
          <w:sz w:val="21"/>
          <w:szCs w:val="21"/>
        </w:rPr>
        <w:t xml:space="preserve"> multidisciplinary team reviewing referrals into the hub, screening for risk, triaging and providing trusted assessments and meaningful contacts with children, young </w:t>
      </w:r>
      <w:proofErr w:type="gramStart"/>
      <w:r w:rsidRPr="006B7D0B">
        <w:rPr>
          <w:rFonts w:ascii="Arial" w:hAnsi="Arial"/>
          <w:color w:val="2A3B4C"/>
          <w:sz w:val="21"/>
          <w:szCs w:val="21"/>
        </w:rPr>
        <w:t>people</w:t>
      </w:r>
      <w:proofErr w:type="gramEnd"/>
      <w:r w:rsidRPr="006B7D0B">
        <w:rPr>
          <w:rFonts w:ascii="Arial" w:hAnsi="Arial"/>
          <w:color w:val="2A3B4C"/>
          <w:sz w:val="21"/>
          <w:szCs w:val="21"/>
        </w:rPr>
        <w:t xml:space="preserve"> or parents/carers. With support from the Referral Hub Service Manager this role will lead the work within the referral hub for young people being allocated to the brief intervention service for children and young people.</w:t>
      </w:r>
    </w:p>
    <w:p w14:paraId="774C9A4D" w14:textId="77777777" w:rsidR="006B7D0B" w:rsidRPr="00BC61F9" w:rsidRDefault="006B7D0B" w:rsidP="006B7D0B">
      <w:pPr>
        <w:pStyle w:val="Default"/>
        <w:rPr>
          <w:rFonts w:ascii="Arial" w:eastAsiaTheme="minorEastAsia" w:hAnsi="Arial" w:cs="Arial"/>
          <w:color w:val="2A3B4C"/>
          <w:sz w:val="21"/>
          <w:szCs w:val="21"/>
          <w:lang w:val="en-GB"/>
        </w:rPr>
      </w:pPr>
    </w:p>
    <w:p w14:paraId="50C87E33" w14:textId="77777777" w:rsidR="006B7D0B" w:rsidRPr="00EB12C4" w:rsidRDefault="006B7D0B" w:rsidP="006B7D0B">
      <w:pPr>
        <w:pStyle w:val="OrmistonSubtitle12pt"/>
        <w:rPr>
          <w:rFonts w:ascii="Arial" w:hAnsi="Arial" w:cs="Arial"/>
          <w:sz w:val="21"/>
          <w:szCs w:val="21"/>
        </w:rPr>
      </w:pPr>
      <w:r w:rsidRPr="00EB12C4">
        <w:t>About you</w:t>
      </w:r>
    </w:p>
    <w:p w14:paraId="369E38AE" w14:textId="77777777" w:rsidR="006B7D0B" w:rsidRPr="00CE1CFC" w:rsidRDefault="006B7D0B" w:rsidP="006B7D0B">
      <w:pPr>
        <w:rPr>
          <w:rFonts w:ascii="Arial" w:hAnsi="Arial" w:cs="Arial"/>
          <w:color w:val="2A3B4C"/>
          <w:sz w:val="21"/>
          <w:szCs w:val="21"/>
        </w:rPr>
      </w:pPr>
      <w:r w:rsidRPr="00CE1CFC">
        <w:rPr>
          <w:rFonts w:ascii="Arial" w:hAnsi="Arial"/>
          <w:color w:val="2A3B4C"/>
          <w:sz w:val="21"/>
          <w:szCs w:val="21"/>
        </w:rPr>
        <w:t>An excellent team player with high level communication skills, you will have experiences of working in a busy office environment. In return we can offer a range of attractive benefits and work/life balance.</w:t>
      </w:r>
    </w:p>
    <w:p w14:paraId="6EF12FFE" w14:textId="77777777" w:rsidR="006B7D0B" w:rsidRDefault="006B7D0B" w:rsidP="006B7D0B">
      <w:pPr>
        <w:spacing w:line="276" w:lineRule="auto"/>
        <w:rPr>
          <w:rStyle w:val="summary"/>
          <w:rFonts w:ascii="Arial" w:hAnsi="Arial" w:cs="Arial"/>
          <w:color w:val="2A3B4C"/>
          <w:sz w:val="21"/>
          <w:szCs w:val="21"/>
        </w:rPr>
      </w:pPr>
    </w:p>
    <w:p w14:paraId="35CB19BC" w14:textId="77777777" w:rsidR="006B7D0B" w:rsidRDefault="006B7D0B" w:rsidP="006B7D0B">
      <w:pPr>
        <w:spacing w:line="276" w:lineRule="auto"/>
        <w:rPr>
          <w:rStyle w:val="summary"/>
          <w:rFonts w:ascii="Arial" w:hAnsi="Arial" w:cs="Arial"/>
          <w:color w:val="2A3B4C"/>
          <w:sz w:val="21"/>
          <w:szCs w:val="21"/>
        </w:rPr>
      </w:pPr>
      <w:r>
        <w:rPr>
          <w:rStyle w:val="summary"/>
          <w:rFonts w:ascii="Arial" w:hAnsi="Arial" w:cs="Arial"/>
          <w:color w:val="2A3B4C"/>
          <w:sz w:val="21"/>
          <w:szCs w:val="21"/>
        </w:rPr>
        <w:t>This is a permanent part-time position; the hours will be discussed with the successful applicant.</w:t>
      </w:r>
      <w:r w:rsidRPr="00436B53">
        <w:rPr>
          <w:rStyle w:val="summary"/>
          <w:rFonts w:ascii="Arial" w:hAnsi="Arial" w:cs="Arial"/>
          <w:color w:val="2A3B4C"/>
          <w:sz w:val="21"/>
          <w:szCs w:val="21"/>
        </w:rPr>
        <w:t xml:space="preserve"> Starting salary </w:t>
      </w:r>
      <w:r>
        <w:rPr>
          <w:rStyle w:val="summary"/>
          <w:rFonts w:ascii="Arial" w:hAnsi="Arial" w:cs="Arial"/>
          <w:color w:val="2A3B4C"/>
          <w:sz w:val="21"/>
          <w:szCs w:val="21"/>
        </w:rPr>
        <w:t>£28,466</w:t>
      </w:r>
      <w:r w:rsidRPr="00436B53">
        <w:rPr>
          <w:rStyle w:val="summary"/>
          <w:rFonts w:ascii="Arial" w:hAnsi="Arial" w:cs="Arial"/>
          <w:color w:val="2A3B4C"/>
          <w:sz w:val="21"/>
          <w:szCs w:val="21"/>
        </w:rPr>
        <w:t xml:space="preserve"> </w:t>
      </w:r>
      <w:r>
        <w:rPr>
          <w:rStyle w:val="summary"/>
          <w:rFonts w:ascii="Arial" w:hAnsi="Arial" w:cs="Arial"/>
          <w:color w:val="2A3B4C"/>
          <w:sz w:val="21"/>
          <w:szCs w:val="21"/>
        </w:rPr>
        <w:t xml:space="preserve">pro rata </w:t>
      </w:r>
      <w:r w:rsidRPr="00436B53">
        <w:rPr>
          <w:rStyle w:val="summary"/>
          <w:rFonts w:ascii="Arial" w:hAnsi="Arial" w:cs="Arial"/>
          <w:color w:val="2A3B4C"/>
          <w:sz w:val="21"/>
          <w:szCs w:val="21"/>
        </w:rPr>
        <w:t>per annum.</w:t>
      </w:r>
    </w:p>
    <w:p w14:paraId="08514D89" w14:textId="77777777" w:rsidR="006B7D0B" w:rsidRPr="00EB12C4" w:rsidRDefault="006B7D0B" w:rsidP="006B7D0B">
      <w:pPr>
        <w:pStyle w:val="OrmistonBody105pt"/>
      </w:pPr>
    </w:p>
    <w:p w14:paraId="3218427C" w14:textId="77777777" w:rsidR="006B7D0B" w:rsidRPr="00EB12C4" w:rsidRDefault="006B7D0B" w:rsidP="006B7D0B">
      <w:pPr>
        <w:pStyle w:val="OrmistonSubtitle12pt"/>
        <w:rPr>
          <w:rFonts w:ascii="Arial" w:hAnsi="Arial" w:cs="Arial"/>
          <w:sz w:val="21"/>
          <w:szCs w:val="21"/>
        </w:rPr>
      </w:pPr>
      <w:r w:rsidRPr="00EB12C4">
        <w:t>Application Process</w:t>
      </w:r>
    </w:p>
    <w:p w14:paraId="67BB4DFC" w14:textId="77777777" w:rsidR="006B7D0B" w:rsidRPr="00BC61F9" w:rsidRDefault="006B7D0B" w:rsidP="006B7D0B">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proofErr w:type="gramStart"/>
      <w:r w:rsidRPr="00BC61F9">
        <w:rPr>
          <w:rFonts w:ascii="Arial" w:eastAsiaTheme="minorEastAsia" w:hAnsi="Arial" w:cs="Arial"/>
          <w:color w:val="2A3B4C"/>
          <w:sz w:val="21"/>
          <w:szCs w:val="21"/>
        </w:rPr>
        <w:t>knowledge</w:t>
      </w:r>
      <w:proofErr w:type="gramEnd"/>
      <w:r w:rsidRPr="00BC61F9">
        <w:rPr>
          <w:rFonts w:ascii="Arial" w:eastAsiaTheme="minorEastAsia" w:hAnsi="Arial" w:cs="Arial"/>
          <w:color w:val="2A3B4C"/>
          <w:sz w:val="21"/>
          <w:szCs w:val="21"/>
        </w:rPr>
        <w:t xml:space="preserve"> and experience.</w:t>
      </w:r>
    </w:p>
    <w:p w14:paraId="17ABAC91" w14:textId="77777777" w:rsidR="006B7D0B" w:rsidRPr="00EB12C4" w:rsidRDefault="006B7D0B" w:rsidP="006B7D0B">
      <w:pPr>
        <w:pStyle w:val="OrmistonBody105pt"/>
        <w:rPr>
          <w:lang w:val="en-US"/>
        </w:rPr>
      </w:pPr>
    </w:p>
    <w:p w14:paraId="3007FF5C" w14:textId="77777777" w:rsidR="006B7D0B" w:rsidRPr="00EB12C4" w:rsidRDefault="006B7D0B" w:rsidP="006B7D0B">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3DDC273E" w14:textId="77777777" w:rsidR="006B7D0B" w:rsidRPr="00EB12C4" w:rsidRDefault="006B7D0B" w:rsidP="006B7D0B">
      <w:pPr>
        <w:pStyle w:val="OrmistonBody105pt"/>
      </w:pPr>
    </w:p>
    <w:p w14:paraId="41DA3F8E" w14:textId="77777777" w:rsidR="006B7D0B" w:rsidRDefault="006B7D0B" w:rsidP="006B7D0B">
      <w:pPr>
        <w:pStyle w:val="OrmistonBody105pt"/>
      </w:pPr>
      <w:r w:rsidRPr="00EB12C4">
        <w:t>Please note: Only successful applicants will be contacted by Ormiston Families.</w:t>
      </w:r>
    </w:p>
    <w:p w14:paraId="4A26EC59" w14:textId="77777777" w:rsidR="006B7D0B" w:rsidRDefault="006B7D0B" w:rsidP="007856DB">
      <w:pPr>
        <w:pStyle w:val="OrmistonSubHeaderBold"/>
      </w:pPr>
    </w:p>
    <w:p w14:paraId="7A8B2522" w14:textId="58C64A8D" w:rsidR="00C35BFD" w:rsidRPr="007856DB" w:rsidRDefault="00C35BFD" w:rsidP="007856DB">
      <w:pPr>
        <w:pStyle w:val="OrmistonSubHeaderBold"/>
      </w:pPr>
      <w:r w:rsidRPr="007856DB">
        <w:lastRenderedPageBreak/>
        <w:t xml:space="preserve">Job Description </w:t>
      </w:r>
    </w:p>
    <w:p w14:paraId="2B323137" w14:textId="7618A419" w:rsidR="007856DB" w:rsidRDefault="0079682A" w:rsidP="006B7D0B">
      <w:pPr>
        <w:pStyle w:val="OrmistonJobDescriptionSubtitle"/>
      </w:pPr>
      <w:r w:rsidRPr="0079682A">
        <w:rPr>
          <w:color w:val="00A879"/>
        </w:rPr>
        <w:t>Job Title:</w:t>
      </w:r>
      <w:r>
        <w:tab/>
      </w:r>
      <w:r w:rsidR="006B7D0B">
        <w:rPr>
          <w:rFonts w:ascii="Arial Bold" w:hAnsi="Arial Bold" w:cs="Arial Bold"/>
          <w:b w:val="0"/>
          <w:bCs/>
          <w:color w:val="2A3B4C"/>
        </w:rPr>
        <w:t>Referral Hub Senior Practitioner</w:t>
      </w:r>
      <w:r w:rsidR="006D12C9">
        <w:br/>
      </w:r>
      <w:r w:rsidRPr="0079682A">
        <w:rPr>
          <w:color w:val="00A879"/>
        </w:rPr>
        <w:t>Service:</w:t>
      </w:r>
      <w:r>
        <w:tab/>
      </w:r>
      <w:proofErr w:type="spellStart"/>
      <w:r w:rsidR="009B5E6C" w:rsidRPr="00B35DC1">
        <w:rPr>
          <w:rFonts w:ascii="Arial Bold" w:hAnsi="Arial Bold" w:cs="Arial Bold"/>
          <w:b w:val="0"/>
          <w:bCs/>
          <w:color w:val="2A3B4C"/>
        </w:rPr>
        <w:t>YOUnited</w:t>
      </w:r>
      <w:proofErr w:type="spellEnd"/>
      <w:r w:rsidR="006D12C9">
        <w:br/>
      </w:r>
      <w:r w:rsidRPr="0079682A">
        <w:rPr>
          <w:color w:val="00A879"/>
        </w:rPr>
        <w:t>Location:</w:t>
      </w:r>
      <w:r>
        <w:tab/>
      </w:r>
      <w:r w:rsidR="006B7D0B">
        <w:rPr>
          <w:rFonts w:ascii="Arial Bold" w:hAnsi="Arial Bold" w:cs="Arial Bold"/>
          <w:b w:val="0"/>
          <w:bCs/>
          <w:color w:val="2A3B4C"/>
        </w:rPr>
        <w:t>Referral Hub, Kingfisher House, Huntingdon</w:t>
      </w:r>
      <w:r w:rsidR="006D12C9">
        <w:br/>
      </w:r>
    </w:p>
    <w:p w14:paraId="28D2431A" w14:textId="30F16058" w:rsidR="006B7D0B" w:rsidRPr="006B7D0B" w:rsidRDefault="00C35BFD" w:rsidP="006B7D0B">
      <w:pPr>
        <w:pStyle w:val="OrmistonSubtitle12pt"/>
      </w:pPr>
      <w:r w:rsidRPr="00EB12C4">
        <w:t>Job purpose</w:t>
      </w:r>
      <w:r w:rsidR="00E33736">
        <w:t>:</w:t>
      </w:r>
      <w:r w:rsidR="006B7D0B">
        <w:br/>
      </w:r>
      <w:r w:rsidR="006B7D0B" w:rsidRPr="006B7D0B">
        <w:rPr>
          <w:rFonts w:ascii="Arial" w:hAnsi="Arial" w:cs="Arial"/>
          <w:sz w:val="21"/>
          <w:szCs w:val="21"/>
        </w:rPr>
        <w:t xml:space="preserve">This role is part of a new local Partnership to bring together mental and emotional health services for children and young people in Cambridgeshire and Peterborough. This role will work for Ormiston Families alongside Centre 33 and be based within the new </w:t>
      </w:r>
      <w:proofErr w:type="spellStart"/>
      <w:r w:rsidR="006B7D0B" w:rsidRPr="006B7D0B">
        <w:rPr>
          <w:rFonts w:ascii="Arial" w:hAnsi="Arial" w:cs="Arial"/>
          <w:sz w:val="21"/>
          <w:szCs w:val="21"/>
        </w:rPr>
        <w:t>YOUnited</w:t>
      </w:r>
      <w:proofErr w:type="spellEnd"/>
      <w:r w:rsidR="006B7D0B" w:rsidRPr="006B7D0B">
        <w:rPr>
          <w:rFonts w:ascii="Arial" w:hAnsi="Arial" w:cs="Arial"/>
          <w:sz w:val="21"/>
          <w:szCs w:val="21"/>
        </w:rPr>
        <w:t xml:space="preserve"> referral hub managed by Cambridgeshire &amp; Peterborough NHS Foundation Trust (CPFT).</w:t>
      </w:r>
    </w:p>
    <w:p w14:paraId="25650B32" w14:textId="77777777" w:rsidR="006B7D0B" w:rsidRPr="006B7D0B" w:rsidRDefault="006B7D0B" w:rsidP="006B7D0B">
      <w:pPr>
        <w:spacing w:before="100" w:beforeAutospacing="1"/>
        <w:jc w:val="both"/>
        <w:rPr>
          <w:rFonts w:ascii="Arial" w:hAnsi="Arial" w:cs="Arial"/>
          <w:color w:val="2A3B4C"/>
          <w:sz w:val="21"/>
          <w:szCs w:val="21"/>
        </w:rPr>
      </w:pPr>
      <w:r w:rsidRPr="006B7D0B">
        <w:rPr>
          <w:rFonts w:ascii="Arial" w:hAnsi="Arial" w:cs="Arial"/>
          <w:color w:val="2A3B4C"/>
          <w:sz w:val="21"/>
          <w:szCs w:val="21"/>
        </w:rPr>
        <w:t xml:space="preserve">The Senior Referral Hub practitioner will work within the new </w:t>
      </w:r>
      <w:proofErr w:type="spellStart"/>
      <w:r w:rsidRPr="006B7D0B">
        <w:rPr>
          <w:rFonts w:ascii="Arial" w:hAnsi="Arial" w:cs="Arial"/>
          <w:color w:val="2A3B4C"/>
          <w:sz w:val="21"/>
          <w:szCs w:val="21"/>
        </w:rPr>
        <w:t>YOUnited</w:t>
      </w:r>
      <w:proofErr w:type="spellEnd"/>
      <w:r w:rsidRPr="006B7D0B">
        <w:rPr>
          <w:rFonts w:ascii="Arial" w:hAnsi="Arial" w:cs="Arial"/>
          <w:color w:val="2A3B4C"/>
          <w:sz w:val="21"/>
          <w:szCs w:val="21"/>
        </w:rPr>
        <w:t xml:space="preserve"> referral hub providing a single point of access for any professional across the county to refer a young person to get support with their mental health. </w:t>
      </w:r>
    </w:p>
    <w:p w14:paraId="306B5355" w14:textId="77777777" w:rsidR="006B7D0B" w:rsidRPr="006B7D0B" w:rsidRDefault="006B7D0B" w:rsidP="006B7D0B">
      <w:pPr>
        <w:rPr>
          <w:rFonts w:ascii="Arial" w:hAnsi="Arial" w:cs="Arial"/>
          <w:color w:val="2A3B4C"/>
          <w:sz w:val="21"/>
          <w:szCs w:val="21"/>
        </w:rPr>
      </w:pPr>
    </w:p>
    <w:p w14:paraId="2068B960" w14:textId="77777777" w:rsidR="006B7D0B" w:rsidRPr="006B7D0B" w:rsidRDefault="006B7D0B" w:rsidP="006B7D0B">
      <w:pPr>
        <w:rPr>
          <w:rFonts w:ascii="Arial" w:hAnsi="Arial" w:cs="Arial"/>
          <w:color w:val="2A3B4C"/>
          <w:sz w:val="21"/>
          <w:szCs w:val="21"/>
        </w:rPr>
      </w:pPr>
      <w:r w:rsidRPr="006B7D0B">
        <w:rPr>
          <w:rFonts w:ascii="Arial" w:hAnsi="Arial" w:cs="Arial"/>
          <w:color w:val="2A3B4C"/>
          <w:sz w:val="21"/>
          <w:szCs w:val="21"/>
        </w:rPr>
        <w:t xml:space="preserve">This role will work as part of the </w:t>
      </w:r>
      <w:proofErr w:type="spellStart"/>
      <w:r w:rsidRPr="006B7D0B">
        <w:rPr>
          <w:rFonts w:ascii="Arial" w:hAnsi="Arial" w:cs="Arial"/>
          <w:color w:val="2A3B4C"/>
          <w:sz w:val="21"/>
          <w:szCs w:val="21"/>
        </w:rPr>
        <w:t>YOUnited</w:t>
      </w:r>
      <w:proofErr w:type="spellEnd"/>
      <w:r w:rsidRPr="006B7D0B">
        <w:rPr>
          <w:rFonts w:ascii="Arial" w:hAnsi="Arial" w:cs="Arial"/>
          <w:color w:val="2A3B4C"/>
          <w:sz w:val="21"/>
          <w:szCs w:val="21"/>
        </w:rPr>
        <w:t xml:space="preserve"> multidisciplinary team reviewing referrals into the hub, screening for risk, triaging and providing trusted assessments and meaningful contacts with children, young </w:t>
      </w:r>
      <w:proofErr w:type="gramStart"/>
      <w:r w:rsidRPr="006B7D0B">
        <w:rPr>
          <w:rFonts w:ascii="Arial" w:hAnsi="Arial" w:cs="Arial"/>
          <w:color w:val="2A3B4C"/>
          <w:sz w:val="21"/>
          <w:szCs w:val="21"/>
        </w:rPr>
        <w:t>people</w:t>
      </w:r>
      <w:proofErr w:type="gramEnd"/>
      <w:r w:rsidRPr="006B7D0B">
        <w:rPr>
          <w:rFonts w:ascii="Arial" w:hAnsi="Arial" w:cs="Arial"/>
          <w:color w:val="2A3B4C"/>
          <w:sz w:val="21"/>
          <w:szCs w:val="21"/>
        </w:rPr>
        <w:t xml:space="preserve"> or parents/carers. With support from the Referral Hub Service Manager this role will lead the work within the referral hub for young people being allocated to the brief intervention service for children and young people.</w:t>
      </w:r>
    </w:p>
    <w:p w14:paraId="6C9C5504" w14:textId="77777777" w:rsidR="006B7D0B" w:rsidRPr="006B7D0B" w:rsidRDefault="006B7D0B" w:rsidP="006B7D0B">
      <w:pPr>
        <w:spacing w:before="100" w:beforeAutospacing="1"/>
        <w:jc w:val="both"/>
        <w:rPr>
          <w:rFonts w:ascii="Arial" w:hAnsi="Arial" w:cs="Arial"/>
          <w:color w:val="2A3B4C"/>
          <w:sz w:val="21"/>
          <w:szCs w:val="21"/>
        </w:rPr>
      </w:pPr>
      <w:bookmarkStart w:id="0" w:name="_Hlk67980677"/>
      <w:r w:rsidRPr="006B7D0B">
        <w:rPr>
          <w:rFonts w:ascii="Arial" w:hAnsi="Arial" w:cs="Arial"/>
          <w:color w:val="2A3B4C"/>
          <w:sz w:val="21"/>
          <w:szCs w:val="21"/>
        </w:rPr>
        <w:t xml:space="preserve">By listening to local children, young people, </w:t>
      </w:r>
      <w:proofErr w:type="gramStart"/>
      <w:r w:rsidRPr="006B7D0B">
        <w:rPr>
          <w:rFonts w:ascii="Arial" w:hAnsi="Arial" w:cs="Arial"/>
          <w:color w:val="2A3B4C"/>
          <w:sz w:val="21"/>
          <w:szCs w:val="21"/>
        </w:rPr>
        <w:t>families</w:t>
      </w:r>
      <w:proofErr w:type="gramEnd"/>
      <w:r w:rsidRPr="006B7D0B">
        <w:rPr>
          <w:rFonts w:ascii="Arial" w:hAnsi="Arial" w:cs="Arial"/>
          <w:color w:val="2A3B4C"/>
          <w:sz w:val="21"/>
          <w:szCs w:val="21"/>
        </w:rPr>
        <w:t xml:space="preserve"> and local partners and sharing your findings with your service team, you will support Ormiston Families and partners to embed and develop a more impactful services as this work develops.</w:t>
      </w:r>
    </w:p>
    <w:bookmarkEnd w:id="0"/>
    <w:p w14:paraId="44765CAF" w14:textId="2138ADD7" w:rsidR="006B7D0B" w:rsidRPr="006B7D0B" w:rsidRDefault="006B7D0B" w:rsidP="006B7D0B">
      <w:pPr>
        <w:spacing w:before="100" w:beforeAutospacing="1"/>
        <w:jc w:val="both"/>
        <w:rPr>
          <w:rFonts w:ascii="Arial" w:hAnsi="Arial" w:cs="Arial"/>
          <w:color w:val="2A3B4C"/>
          <w:sz w:val="21"/>
          <w:szCs w:val="21"/>
        </w:rPr>
      </w:pPr>
      <w:r w:rsidRPr="006B7D0B">
        <w:rPr>
          <w:rFonts w:ascii="Arial" w:hAnsi="Arial" w:cs="Arial"/>
          <w:color w:val="2A3B4C"/>
          <w:sz w:val="21"/>
          <w:szCs w:val="21"/>
        </w:rPr>
        <w:t xml:space="preserve"> Your role will work to Ormiston Families values including collaborative, effective and </w:t>
      </w:r>
      <w:r>
        <w:rPr>
          <w:rFonts w:ascii="Arial" w:hAnsi="Arial" w:cs="Arial"/>
          <w:color w:val="2A3B4C"/>
          <w:sz w:val="21"/>
          <w:szCs w:val="21"/>
        </w:rPr>
        <w:t>compassionate.</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2CD3B82E" w14:textId="4597F236" w:rsidR="006B7D0B" w:rsidRPr="006B7D0B" w:rsidRDefault="006B7D0B" w:rsidP="006B7D0B">
      <w:pPr>
        <w:pStyle w:val="ListParagraph"/>
        <w:suppressAutoHyphens/>
        <w:ind w:left="0"/>
        <w:rPr>
          <w:rFonts w:ascii="Arial" w:eastAsiaTheme="minorEastAsia" w:hAnsi="Arial" w:cs="Arial"/>
          <w:color w:val="2A3B4C"/>
          <w:sz w:val="21"/>
          <w:szCs w:val="21"/>
          <w:u w:val="single"/>
          <w:lang w:eastAsia="en-US"/>
        </w:rPr>
      </w:pPr>
      <w:r w:rsidRPr="006B7D0B">
        <w:rPr>
          <w:rFonts w:ascii="Arial" w:eastAsiaTheme="minorEastAsia" w:hAnsi="Arial" w:cs="Arial"/>
          <w:color w:val="2A3B4C"/>
          <w:sz w:val="21"/>
          <w:szCs w:val="21"/>
          <w:u w:val="single"/>
          <w:lang w:eastAsia="en-US"/>
        </w:rPr>
        <w:t>User Centred Service Delivery</w:t>
      </w:r>
      <w:r>
        <w:rPr>
          <w:rFonts w:ascii="Arial" w:eastAsiaTheme="minorEastAsia" w:hAnsi="Arial" w:cs="Arial"/>
          <w:color w:val="2A3B4C"/>
          <w:sz w:val="21"/>
          <w:szCs w:val="21"/>
          <w:u w:val="single"/>
          <w:lang w:eastAsia="en-US"/>
        </w:rPr>
        <w:br/>
      </w:r>
    </w:p>
    <w:p w14:paraId="514D82D8"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Ensure the delivery of an excellent, safe, responsive and value for money services to children, young </w:t>
      </w:r>
      <w:proofErr w:type="gramStart"/>
      <w:r w:rsidRPr="006B7D0B">
        <w:rPr>
          <w:rFonts w:ascii="Arial" w:eastAsiaTheme="minorEastAsia" w:hAnsi="Arial" w:cs="Arial"/>
          <w:color w:val="2A3B4C"/>
          <w:sz w:val="21"/>
          <w:szCs w:val="21"/>
          <w:lang w:eastAsia="en-US"/>
        </w:rPr>
        <w:t>people</w:t>
      </w:r>
      <w:proofErr w:type="gramEnd"/>
      <w:r w:rsidRPr="006B7D0B">
        <w:rPr>
          <w:rFonts w:ascii="Arial" w:eastAsiaTheme="minorEastAsia" w:hAnsi="Arial" w:cs="Arial"/>
          <w:color w:val="2A3B4C"/>
          <w:sz w:val="21"/>
          <w:szCs w:val="21"/>
          <w:lang w:eastAsia="en-US"/>
        </w:rPr>
        <w:t xml:space="preserve"> or parents in line with the strategic plan, leadership from managers, the Director of Services and learning from best practice including external quality standards and practices.</w:t>
      </w:r>
    </w:p>
    <w:p w14:paraId="25A172E9"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Work as part of a multidisciplinary team within the new </w:t>
      </w:r>
      <w:proofErr w:type="spellStart"/>
      <w:r w:rsidRPr="006B7D0B">
        <w:rPr>
          <w:rFonts w:ascii="Arial" w:eastAsiaTheme="minorEastAsia" w:hAnsi="Arial" w:cs="Arial"/>
          <w:color w:val="2A3B4C"/>
          <w:sz w:val="21"/>
          <w:szCs w:val="21"/>
          <w:lang w:eastAsia="en-US"/>
        </w:rPr>
        <w:t>YOUnited</w:t>
      </w:r>
      <w:proofErr w:type="spellEnd"/>
      <w:r w:rsidRPr="006B7D0B">
        <w:rPr>
          <w:rFonts w:ascii="Arial" w:eastAsiaTheme="minorEastAsia" w:hAnsi="Arial" w:cs="Arial"/>
          <w:color w:val="2A3B4C"/>
          <w:sz w:val="21"/>
          <w:szCs w:val="21"/>
          <w:lang w:eastAsia="en-US"/>
        </w:rPr>
        <w:t xml:space="preserve"> referral hub, </w:t>
      </w:r>
      <w:proofErr w:type="gramStart"/>
      <w:r w:rsidRPr="006B7D0B">
        <w:rPr>
          <w:rFonts w:ascii="Arial" w:eastAsiaTheme="minorEastAsia" w:hAnsi="Arial" w:cs="Arial"/>
          <w:color w:val="2A3B4C"/>
          <w:sz w:val="21"/>
          <w:szCs w:val="21"/>
          <w:lang w:eastAsia="en-US"/>
        </w:rPr>
        <w:t>reviewing  referrals</w:t>
      </w:r>
      <w:proofErr w:type="gramEnd"/>
      <w:r w:rsidRPr="006B7D0B">
        <w:rPr>
          <w:rFonts w:ascii="Arial" w:eastAsiaTheme="minorEastAsia" w:hAnsi="Arial" w:cs="Arial"/>
          <w:color w:val="2A3B4C"/>
          <w:sz w:val="21"/>
          <w:szCs w:val="21"/>
          <w:lang w:eastAsia="en-US"/>
        </w:rPr>
        <w:t xml:space="preserve"> into the hub, screening for risk  and providing assessments and meaningful contacts with children, young people or parents/carers.</w:t>
      </w:r>
    </w:p>
    <w:p w14:paraId="3DC21156" w14:textId="77777777" w:rsidR="006B7D0B" w:rsidRPr="006B7D0B" w:rsidRDefault="006B7D0B" w:rsidP="006B7D0B">
      <w:pPr>
        <w:numPr>
          <w:ilvl w:val="0"/>
          <w:numId w:val="22"/>
        </w:numPr>
        <w:suppressAutoHyphens/>
        <w:rPr>
          <w:rFonts w:ascii="Arial" w:hAnsi="Arial" w:cs="Arial"/>
          <w:color w:val="2A3B4C"/>
          <w:sz w:val="21"/>
          <w:szCs w:val="21"/>
        </w:rPr>
      </w:pPr>
      <w:r w:rsidRPr="006B7D0B">
        <w:rPr>
          <w:rFonts w:ascii="Arial" w:hAnsi="Arial" w:cs="Arial"/>
          <w:color w:val="2A3B4C"/>
          <w:sz w:val="21"/>
          <w:szCs w:val="21"/>
        </w:rPr>
        <w:t xml:space="preserve">Work directly with a defined </w:t>
      </w:r>
      <w:proofErr w:type="gramStart"/>
      <w:r w:rsidRPr="006B7D0B">
        <w:rPr>
          <w:rFonts w:ascii="Arial" w:hAnsi="Arial" w:cs="Arial"/>
          <w:color w:val="2A3B4C"/>
          <w:sz w:val="21"/>
          <w:szCs w:val="21"/>
        </w:rPr>
        <w:t>case-load</w:t>
      </w:r>
      <w:proofErr w:type="gramEnd"/>
      <w:r w:rsidRPr="006B7D0B">
        <w:rPr>
          <w:rFonts w:ascii="Arial" w:hAnsi="Arial" w:cs="Arial"/>
          <w:color w:val="2A3B4C"/>
          <w:sz w:val="21"/>
          <w:szCs w:val="21"/>
        </w:rPr>
        <w:t xml:space="preserve"> of young people with emerging mental health problems. This will include single session therapeutic, time-limited work with children, young people (or their parent/carers) who may be experiencing depression, anxiety related problems, obsessional behaviour, eating problems or self-harm and suicidal ideation.</w:t>
      </w:r>
    </w:p>
    <w:p w14:paraId="591FEF06" w14:textId="77777777" w:rsidR="006B7D0B" w:rsidRPr="006B7D0B" w:rsidRDefault="006B7D0B" w:rsidP="006B7D0B">
      <w:pPr>
        <w:numPr>
          <w:ilvl w:val="0"/>
          <w:numId w:val="22"/>
        </w:numPr>
        <w:suppressAutoHyphens/>
        <w:rPr>
          <w:rFonts w:ascii="Arial" w:hAnsi="Arial" w:cs="Arial"/>
          <w:color w:val="2A3B4C"/>
          <w:sz w:val="21"/>
          <w:szCs w:val="21"/>
        </w:rPr>
      </w:pPr>
      <w:r w:rsidRPr="006B7D0B">
        <w:rPr>
          <w:rFonts w:ascii="Arial" w:hAnsi="Arial" w:cs="Arial"/>
          <w:color w:val="2A3B4C"/>
          <w:sz w:val="21"/>
          <w:szCs w:val="21"/>
        </w:rPr>
        <w:t xml:space="preserve">Line manage and support and oversee the work of practitioners in the team to work directly with children, young people with emerging mental health problems or their parent/carers. </w:t>
      </w:r>
    </w:p>
    <w:p w14:paraId="3921B0C4"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Manage the waiting list/allocation process from referral hub into intervention team.</w:t>
      </w:r>
    </w:p>
    <w:p w14:paraId="5C872525"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To utilise specialist knowledge to make decisions about a child or young person’s mental health needs and how they would most appropriately be met. 3. To assess clinical risk based on information available and additional information gathered, and to prioritise accordingly.</w:t>
      </w:r>
    </w:p>
    <w:p w14:paraId="47A8E365"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lastRenderedPageBreak/>
        <w:t xml:space="preserve">To follow the Standard Operating Procedures of the referral hub team. </w:t>
      </w:r>
    </w:p>
    <w:p w14:paraId="35286332"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 xml:space="preserve">To work within the framework of legislation, guidance, </w:t>
      </w:r>
      <w:proofErr w:type="gramStart"/>
      <w:r w:rsidRPr="006B7D0B">
        <w:rPr>
          <w:rFonts w:ascii="Arial" w:hAnsi="Arial" w:cs="Arial"/>
          <w:color w:val="2A3B4C"/>
          <w:sz w:val="21"/>
          <w:szCs w:val="21"/>
        </w:rPr>
        <w:t>policies</w:t>
      </w:r>
      <w:proofErr w:type="gramEnd"/>
      <w:r w:rsidRPr="006B7D0B">
        <w:rPr>
          <w:rFonts w:ascii="Arial" w:hAnsi="Arial" w:cs="Arial"/>
          <w:color w:val="2A3B4C"/>
          <w:sz w:val="21"/>
          <w:szCs w:val="21"/>
        </w:rPr>
        <w:t xml:space="preserve"> and procedures relating to the Children’s Act, Mental Health Act and Mental Capacity Act.</w:t>
      </w:r>
    </w:p>
    <w:p w14:paraId="69725645"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 xml:space="preserve">Assess risk and manage through appropriate safety planning. Ensuring risk of harm is appropriately reported in line with service procedures. </w:t>
      </w:r>
    </w:p>
    <w:p w14:paraId="62647E7D"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Support a strong culture of risk management across all delivery, undertake safeguarding consultations with support from management in accordance with Ormiston Families, Centre 33 or CPFT policies and procedures.</w:t>
      </w:r>
    </w:p>
    <w:p w14:paraId="4455710E"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With support from managers ensure the needs and progress of any clients at particular risk or with complex issues are regularly monitored and reviewed, and relevant external agencies are involved and escalating internally as appropriate</w:t>
      </w:r>
    </w:p>
    <w:p w14:paraId="1CDEF24A"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Screen and gather information to ascertain risk and determine eligibility for Centre 33 or Ormiston Families services in accordance with service criteria.</w:t>
      </w:r>
    </w:p>
    <w:p w14:paraId="3001D04F" w14:textId="77777777" w:rsidR="006B7D0B" w:rsidRPr="006B7D0B" w:rsidRDefault="006B7D0B" w:rsidP="006B7D0B">
      <w:pPr>
        <w:pStyle w:val="ListParagraph"/>
        <w:numPr>
          <w:ilvl w:val="0"/>
          <w:numId w:val="22"/>
        </w:numPr>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w:t>
      </w:r>
      <w:proofErr w:type="gramStart"/>
      <w:r w:rsidRPr="006B7D0B">
        <w:rPr>
          <w:rFonts w:ascii="Arial" w:eastAsiaTheme="minorEastAsia" w:hAnsi="Arial" w:cs="Arial"/>
          <w:color w:val="2A3B4C"/>
          <w:sz w:val="21"/>
          <w:szCs w:val="21"/>
          <w:lang w:eastAsia="en-US"/>
        </w:rPr>
        <w:t>families</w:t>
      </w:r>
      <w:proofErr w:type="gramEnd"/>
      <w:r w:rsidRPr="006B7D0B">
        <w:rPr>
          <w:rFonts w:ascii="Arial" w:eastAsiaTheme="minorEastAsia" w:hAnsi="Arial" w:cs="Arial"/>
          <w:color w:val="2A3B4C"/>
          <w:sz w:val="21"/>
          <w:szCs w:val="21"/>
          <w:lang w:eastAsia="en-US"/>
        </w:rPr>
        <w:t xml:space="preserve"> and educators in the self-management of presenting difficulties. </w:t>
      </w:r>
    </w:p>
    <w:p w14:paraId="50A12EDB" w14:textId="77777777" w:rsidR="006B7D0B" w:rsidRPr="006B7D0B" w:rsidRDefault="006B7D0B" w:rsidP="006B7D0B">
      <w:pPr>
        <w:pStyle w:val="ListParagraph"/>
        <w:numPr>
          <w:ilvl w:val="0"/>
          <w:numId w:val="22"/>
        </w:numPr>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p>
    <w:p w14:paraId="528F5E53" w14:textId="77777777" w:rsidR="006B7D0B" w:rsidRPr="006B7D0B" w:rsidRDefault="006B7D0B" w:rsidP="006B7D0B">
      <w:pPr>
        <w:pStyle w:val="ListParagraph"/>
        <w:numPr>
          <w:ilvl w:val="0"/>
          <w:numId w:val="22"/>
        </w:numPr>
        <w:rPr>
          <w:rFonts w:ascii="Arial" w:eastAsiaTheme="minorEastAsia" w:hAnsi="Arial" w:cs="Arial"/>
          <w:color w:val="2A3B4C"/>
          <w:sz w:val="21"/>
          <w:szCs w:val="21"/>
          <w:lang w:eastAsia="en-US"/>
        </w:rPr>
      </w:pPr>
      <w:proofErr w:type="gramStart"/>
      <w:r w:rsidRPr="006B7D0B">
        <w:rPr>
          <w:rFonts w:ascii="Arial" w:eastAsiaTheme="minorEastAsia" w:hAnsi="Arial" w:cs="Arial"/>
          <w:color w:val="2A3B4C"/>
          <w:sz w:val="21"/>
          <w:szCs w:val="21"/>
          <w:lang w:eastAsia="en-US"/>
        </w:rPr>
        <w:t>Operate at all times</w:t>
      </w:r>
      <w:proofErr w:type="gramEnd"/>
      <w:r w:rsidRPr="006B7D0B">
        <w:rPr>
          <w:rFonts w:ascii="Arial" w:eastAsiaTheme="minorEastAsia" w:hAnsi="Arial" w:cs="Arial"/>
          <w:color w:val="2A3B4C"/>
          <w:sz w:val="21"/>
          <w:szCs w:val="21"/>
          <w:lang w:eastAsia="en-US"/>
        </w:rPr>
        <w:t xml:space="preserve"> from an inclusive values base, which recognises and respects diversity. </w:t>
      </w:r>
    </w:p>
    <w:p w14:paraId="61227D07"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Co-facilitate, as required, the delivery of a range of evidence-based parenting programmes.</w:t>
      </w:r>
    </w:p>
    <w:p w14:paraId="03235E72"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Ensure that young people are actively, </w:t>
      </w:r>
      <w:proofErr w:type="gramStart"/>
      <w:r w:rsidRPr="006B7D0B">
        <w:rPr>
          <w:rFonts w:ascii="Arial" w:eastAsiaTheme="minorEastAsia" w:hAnsi="Arial" w:cs="Arial"/>
          <w:color w:val="2A3B4C"/>
          <w:sz w:val="21"/>
          <w:szCs w:val="21"/>
          <w:lang w:eastAsia="en-US"/>
        </w:rPr>
        <w:t>imaginatively</w:t>
      </w:r>
      <w:proofErr w:type="gramEnd"/>
      <w:r w:rsidRPr="006B7D0B">
        <w:rPr>
          <w:rFonts w:ascii="Arial" w:eastAsiaTheme="minorEastAsia" w:hAnsi="Arial" w:cs="Arial"/>
          <w:color w:val="2A3B4C"/>
          <w:sz w:val="21"/>
          <w:szCs w:val="21"/>
          <w:lang w:eastAsia="en-US"/>
        </w:rPr>
        <w:t xml:space="preserve"> and meaningfully involved in the shaping, delivery, review, evaluation and promotion of the work.  </w:t>
      </w:r>
    </w:p>
    <w:p w14:paraId="7EEAFA46"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Support managers to ensure the service is thoroughly monitored and evaluated, that the service becomes more impactful and efficient in response to what monitoring and evaluation shows, and that service evaluations inform the further development of existing and new services</w:t>
      </w:r>
    </w:p>
    <w:p w14:paraId="17905ED9"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Ensure client notes are recorded accurately and support managers to efficiently administer services.</w:t>
      </w:r>
    </w:p>
    <w:p w14:paraId="1893685A"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Keep accurate and timely records according to service procedures.</w:t>
      </w:r>
    </w:p>
    <w:p w14:paraId="6A16FD0A"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 xml:space="preserve">Provide advice, guidance and signposting to children, young people, parents and caregivers and professionals. </w:t>
      </w:r>
    </w:p>
    <w:p w14:paraId="0EF65941" w14:textId="77777777" w:rsidR="006B7D0B" w:rsidRPr="006B7D0B" w:rsidRDefault="006B7D0B" w:rsidP="006B7D0B">
      <w:pPr>
        <w:numPr>
          <w:ilvl w:val="0"/>
          <w:numId w:val="22"/>
        </w:numPr>
        <w:rPr>
          <w:rFonts w:ascii="Arial" w:hAnsi="Arial" w:cs="Arial"/>
          <w:color w:val="2A3B4C"/>
          <w:sz w:val="21"/>
          <w:szCs w:val="21"/>
        </w:rPr>
      </w:pPr>
      <w:r w:rsidRPr="006B7D0B">
        <w:rPr>
          <w:rFonts w:ascii="Arial" w:hAnsi="Arial" w:cs="Arial"/>
          <w:color w:val="2A3B4C"/>
          <w:sz w:val="21"/>
          <w:szCs w:val="21"/>
        </w:rPr>
        <w:t xml:space="preserve">Contribute to the continuous development of the service through case management and supervision. </w:t>
      </w:r>
    </w:p>
    <w:p w14:paraId="1BCAC651" w14:textId="77777777" w:rsidR="006B7D0B" w:rsidRPr="006B7D0B" w:rsidRDefault="006B7D0B" w:rsidP="006B7D0B">
      <w:pPr>
        <w:pStyle w:val="ListParagraph"/>
        <w:numPr>
          <w:ilvl w:val="0"/>
          <w:numId w:val="22"/>
        </w:numPr>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4D26D1A4"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Continually develop internal processes and proactively communicate these processes to other staff and volunteers.</w:t>
      </w:r>
    </w:p>
    <w:p w14:paraId="65454D9A"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To advocate on behalf of children, young people and represent them.</w:t>
      </w:r>
    </w:p>
    <w:p w14:paraId="2EBF02A9"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Provide direct client work within your team, this may include taking on direct work with clients presenting with complex needs or higher risk. </w:t>
      </w:r>
    </w:p>
    <w:p w14:paraId="70D5CE94"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Engage with supervision in accordance </w:t>
      </w:r>
      <w:proofErr w:type="gramStart"/>
      <w:r w:rsidRPr="006B7D0B">
        <w:rPr>
          <w:rFonts w:ascii="Arial" w:eastAsiaTheme="minorEastAsia" w:hAnsi="Arial" w:cs="Arial"/>
          <w:color w:val="2A3B4C"/>
          <w:sz w:val="21"/>
          <w:szCs w:val="21"/>
          <w:lang w:eastAsia="en-US"/>
        </w:rPr>
        <w:t>to</w:t>
      </w:r>
      <w:proofErr w:type="gramEnd"/>
      <w:r w:rsidRPr="006B7D0B">
        <w:rPr>
          <w:rFonts w:ascii="Arial" w:eastAsiaTheme="minorEastAsia" w:hAnsi="Arial" w:cs="Arial"/>
          <w:color w:val="2A3B4C"/>
          <w:sz w:val="21"/>
          <w:szCs w:val="21"/>
          <w:lang w:eastAsia="en-US"/>
        </w:rPr>
        <w:t xml:space="preserve"> relevant professional/ethical frameworks</w:t>
      </w:r>
    </w:p>
    <w:p w14:paraId="55630504" w14:textId="77777777" w:rsidR="006B7D0B" w:rsidRPr="006B7D0B" w:rsidRDefault="006B7D0B" w:rsidP="006B7D0B">
      <w:pPr>
        <w:pStyle w:val="ListParagraph"/>
        <w:suppressAutoHyphens/>
        <w:rPr>
          <w:rFonts w:ascii="Arial" w:eastAsiaTheme="minorEastAsia" w:hAnsi="Arial" w:cs="Arial"/>
          <w:color w:val="2A3B4C"/>
          <w:sz w:val="21"/>
          <w:szCs w:val="21"/>
          <w:lang w:eastAsia="en-US"/>
        </w:rPr>
      </w:pPr>
    </w:p>
    <w:p w14:paraId="52C45107" w14:textId="77777777" w:rsidR="006B7D0B" w:rsidRPr="006B7D0B" w:rsidRDefault="006B7D0B" w:rsidP="006B7D0B">
      <w:pPr>
        <w:pStyle w:val="ListParagraph"/>
        <w:suppressAutoHyphens/>
        <w:ind w:left="0"/>
        <w:rPr>
          <w:rFonts w:ascii="Arial" w:eastAsiaTheme="minorEastAsia" w:hAnsi="Arial" w:cs="Arial"/>
          <w:color w:val="2A3B4C"/>
          <w:sz w:val="21"/>
          <w:szCs w:val="21"/>
          <w:u w:val="single"/>
          <w:lang w:eastAsia="en-US"/>
        </w:rPr>
      </w:pPr>
      <w:r w:rsidRPr="006B7D0B">
        <w:rPr>
          <w:rFonts w:ascii="Arial" w:eastAsiaTheme="minorEastAsia" w:hAnsi="Arial" w:cs="Arial"/>
          <w:color w:val="2A3B4C"/>
          <w:sz w:val="21"/>
          <w:szCs w:val="21"/>
          <w:u w:val="single"/>
          <w:lang w:eastAsia="en-US"/>
        </w:rPr>
        <w:t>Leadership</w:t>
      </w:r>
    </w:p>
    <w:p w14:paraId="50656CEF" w14:textId="77777777" w:rsidR="006B7D0B" w:rsidRPr="006B7D0B" w:rsidRDefault="006B7D0B" w:rsidP="006B7D0B">
      <w:pPr>
        <w:contextualSpacing/>
        <w:rPr>
          <w:rFonts w:ascii="Arial" w:hAnsi="Arial" w:cs="Arial"/>
          <w:color w:val="2A3B4C"/>
          <w:sz w:val="21"/>
          <w:szCs w:val="21"/>
        </w:rPr>
      </w:pPr>
    </w:p>
    <w:p w14:paraId="1EC4EE01" w14:textId="77777777" w:rsid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t xml:space="preserve">To manage practitioners in your team, providing induction, support, formal supervision, </w:t>
      </w:r>
      <w:proofErr w:type="gramStart"/>
      <w:r w:rsidRPr="006B7D0B">
        <w:rPr>
          <w:rFonts w:ascii="Arial" w:hAnsi="Arial" w:cs="Arial"/>
          <w:color w:val="2A3B4C"/>
          <w:sz w:val="21"/>
          <w:szCs w:val="21"/>
        </w:rPr>
        <w:t>appraisal</w:t>
      </w:r>
      <w:proofErr w:type="gramEnd"/>
      <w:r w:rsidRPr="006B7D0B">
        <w:rPr>
          <w:rFonts w:ascii="Arial" w:hAnsi="Arial" w:cs="Arial"/>
          <w:color w:val="2A3B4C"/>
          <w:sz w:val="21"/>
          <w:szCs w:val="21"/>
        </w:rPr>
        <w:t xml:space="preserve"> and ongoing support</w:t>
      </w:r>
      <w:r>
        <w:rPr>
          <w:rFonts w:ascii="Arial" w:hAnsi="Arial" w:cs="Arial"/>
          <w:color w:val="2A3B4C"/>
          <w:sz w:val="21"/>
          <w:szCs w:val="21"/>
        </w:rPr>
        <w:t>.</w:t>
      </w:r>
    </w:p>
    <w:p w14:paraId="5F49F6F4" w14:textId="77777777" w:rsid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t xml:space="preserve">Support a team culture of warmth, respect, best practice, good communication and shared risk management. </w:t>
      </w:r>
    </w:p>
    <w:p w14:paraId="2EE03E06" w14:textId="77777777" w:rsid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t>Support a learning culture within your specialism; identify training needs and contribute to the development of an internal training programme. Ensure staff and volunteers receive the necessary resources and knowledge to effectively perform their role.</w:t>
      </w:r>
    </w:p>
    <w:p w14:paraId="56AE1843" w14:textId="77777777" w:rsid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lastRenderedPageBreak/>
        <w:t xml:space="preserve">Provide line management to the staff/volunteers at Centre 33 or Ormiston Families, ensuring that there is a positive working culture and that performance management issues are actively addressed at the earliest opportunity; and that induction, supervisions, </w:t>
      </w:r>
      <w:proofErr w:type="gramStart"/>
      <w:r w:rsidRPr="006B7D0B">
        <w:rPr>
          <w:rFonts w:ascii="Arial" w:hAnsi="Arial" w:cs="Arial"/>
          <w:color w:val="2A3B4C"/>
          <w:sz w:val="21"/>
          <w:szCs w:val="21"/>
        </w:rPr>
        <w:t>appraisals</w:t>
      </w:r>
      <w:proofErr w:type="gramEnd"/>
      <w:r w:rsidRPr="006B7D0B">
        <w:rPr>
          <w:rFonts w:ascii="Arial" w:hAnsi="Arial" w:cs="Arial"/>
          <w:color w:val="2A3B4C"/>
          <w:sz w:val="21"/>
          <w:szCs w:val="21"/>
        </w:rPr>
        <w:t xml:space="preserve"> and operational meetings take place.</w:t>
      </w:r>
    </w:p>
    <w:p w14:paraId="37B0EC1D" w14:textId="77777777" w:rsid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t xml:space="preserve">With the staff/volunteers that you manage ensure robust, </w:t>
      </w:r>
      <w:proofErr w:type="gramStart"/>
      <w:r w:rsidRPr="006B7D0B">
        <w:rPr>
          <w:rFonts w:ascii="Arial" w:hAnsi="Arial" w:cs="Arial"/>
          <w:color w:val="2A3B4C"/>
          <w:sz w:val="21"/>
          <w:szCs w:val="21"/>
        </w:rPr>
        <w:t>consistent</w:t>
      </w:r>
      <w:proofErr w:type="gramEnd"/>
      <w:r w:rsidRPr="006B7D0B">
        <w:rPr>
          <w:rFonts w:ascii="Arial" w:hAnsi="Arial" w:cs="Arial"/>
          <w:color w:val="2A3B4C"/>
          <w:sz w:val="21"/>
          <w:szCs w:val="21"/>
        </w:rPr>
        <w:t xml:space="preserve"> and ethical work with young people. </w:t>
      </w:r>
    </w:p>
    <w:p w14:paraId="73C51E8C" w14:textId="77777777" w:rsid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t xml:space="preserve">Ensure the staff/volunteers you manage have SMART objectives that meet contract needs and organisational vision, and staff are accountable to them. </w:t>
      </w:r>
    </w:p>
    <w:p w14:paraId="4CBBE4F1" w14:textId="77777777" w:rsid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t>To work closely with the managers, Director of Operations and Admin Manager in relevant issues of human resource, volunteer management and recruitment/induction.</w:t>
      </w:r>
    </w:p>
    <w:p w14:paraId="4AEEFE1E" w14:textId="5075A807" w:rsidR="006B7D0B" w:rsidRPr="006B7D0B" w:rsidRDefault="006B7D0B" w:rsidP="006B7D0B">
      <w:pPr>
        <w:pStyle w:val="ListParagraph"/>
        <w:numPr>
          <w:ilvl w:val="0"/>
          <w:numId w:val="24"/>
        </w:numPr>
        <w:suppressAutoHyphens/>
        <w:rPr>
          <w:rFonts w:ascii="Arial" w:hAnsi="Arial" w:cs="Arial"/>
          <w:color w:val="2A3B4C"/>
          <w:sz w:val="21"/>
          <w:szCs w:val="21"/>
        </w:rPr>
      </w:pPr>
      <w:r w:rsidRPr="006B7D0B">
        <w:rPr>
          <w:rFonts w:ascii="Arial" w:hAnsi="Arial" w:cs="Arial"/>
          <w:color w:val="2A3B4C"/>
          <w:sz w:val="21"/>
          <w:szCs w:val="21"/>
        </w:rPr>
        <w:t xml:space="preserve">Respond to </w:t>
      </w:r>
      <w:r w:rsidRPr="006B7D0B">
        <w:rPr>
          <w:rFonts w:ascii="Arial" w:hAnsi="Arial" w:cs="Arial"/>
          <w:color w:val="2A3B4C"/>
          <w:sz w:val="21"/>
          <w:szCs w:val="21"/>
        </w:rPr>
        <w:t>day-to-day</w:t>
      </w:r>
      <w:r w:rsidRPr="006B7D0B">
        <w:rPr>
          <w:rFonts w:ascii="Arial" w:hAnsi="Arial" w:cs="Arial"/>
          <w:color w:val="2A3B4C"/>
          <w:sz w:val="21"/>
          <w:szCs w:val="21"/>
        </w:rPr>
        <w:t xml:space="preserve"> enquiries from volunteers within your specialism or for those you manage. </w:t>
      </w:r>
    </w:p>
    <w:p w14:paraId="4D9799A4" w14:textId="77777777" w:rsidR="006B7D0B" w:rsidRPr="006B7D0B" w:rsidRDefault="006B7D0B" w:rsidP="006B7D0B">
      <w:pPr>
        <w:pStyle w:val="ListParagraph"/>
        <w:suppressAutoHyphens/>
        <w:rPr>
          <w:rFonts w:ascii="Arial" w:eastAsiaTheme="minorEastAsia" w:hAnsi="Arial" w:cs="Arial"/>
          <w:color w:val="2A3B4C"/>
          <w:sz w:val="21"/>
          <w:szCs w:val="21"/>
          <w:u w:val="single"/>
          <w:lang w:eastAsia="en-US"/>
        </w:rPr>
      </w:pPr>
    </w:p>
    <w:p w14:paraId="4BEE1320" w14:textId="2AEBCBD5" w:rsidR="006B7D0B" w:rsidRDefault="006B7D0B" w:rsidP="006B7D0B">
      <w:pPr>
        <w:pStyle w:val="ListParagraph"/>
        <w:suppressAutoHyphens/>
        <w:ind w:left="0"/>
        <w:rPr>
          <w:rFonts w:ascii="Arial" w:eastAsiaTheme="minorEastAsia" w:hAnsi="Arial" w:cs="Arial"/>
          <w:color w:val="2A3B4C"/>
          <w:sz w:val="21"/>
          <w:szCs w:val="21"/>
          <w:u w:val="single"/>
          <w:lang w:eastAsia="en-US"/>
        </w:rPr>
      </w:pPr>
      <w:r w:rsidRPr="006B7D0B">
        <w:rPr>
          <w:rFonts w:ascii="Arial" w:eastAsiaTheme="minorEastAsia" w:hAnsi="Arial" w:cs="Arial"/>
          <w:color w:val="2A3B4C"/>
          <w:sz w:val="21"/>
          <w:szCs w:val="21"/>
          <w:u w:val="single"/>
          <w:lang w:eastAsia="en-US"/>
        </w:rPr>
        <w:t>Funding</w:t>
      </w:r>
    </w:p>
    <w:p w14:paraId="32F77D67" w14:textId="77777777" w:rsidR="006B7D0B" w:rsidRPr="006B7D0B" w:rsidRDefault="006B7D0B" w:rsidP="006B7D0B">
      <w:pPr>
        <w:pStyle w:val="ListParagraph"/>
        <w:suppressAutoHyphens/>
        <w:ind w:left="0"/>
        <w:rPr>
          <w:rFonts w:ascii="Arial" w:eastAsiaTheme="minorEastAsia" w:hAnsi="Arial" w:cs="Arial"/>
          <w:color w:val="2A3B4C"/>
          <w:sz w:val="21"/>
          <w:szCs w:val="21"/>
          <w:u w:val="single"/>
          <w:lang w:eastAsia="en-US"/>
        </w:rPr>
      </w:pPr>
    </w:p>
    <w:p w14:paraId="2E05A308" w14:textId="77777777" w:rsidR="006B7D0B" w:rsidRDefault="006B7D0B" w:rsidP="006B7D0B">
      <w:pPr>
        <w:pStyle w:val="ListParagraph"/>
        <w:numPr>
          <w:ilvl w:val="0"/>
          <w:numId w:val="25"/>
        </w:numPr>
        <w:suppressAutoHyphens/>
        <w:rPr>
          <w:rFonts w:ascii="Arial" w:hAnsi="Arial" w:cs="Arial"/>
          <w:color w:val="2A3B4C"/>
          <w:sz w:val="21"/>
          <w:szCs w:val="21"/>
        </w:rPr>
      </w:pPr>
      <w:r w:rsidRPr="006B7D0B">
        <w:rPr>
          <w:rFonts w:ascii="Arial" w:hAnsi="Arial" w:cs="Arial"/>
          <w:color w:val="2A3B4C"/>
          <w:sz w:val="21"/>
          <w:szCs w:val="21"/>
        </w:rPr>
        <w:t>Produce monthly performance reports explaining any variance in performance and tracking trends. Taking corrective action when necessary.</w:t>
      </w:r>
    </w:p>
    <w:p w14:paraId="1FA8AF81" w14:textId="1704CBA8" w:rsidR="006B7D0B" w:rsidRPr="006B7D0B" w:rsidRDefault="006B7D0B" w:rsidP="006B7D0B">
      <w:pPr>
        <w:pStyle w:val="ListParagraph"/>
        <w:numPr>
          <w:ilvl w:val="0"/>
          <w:numId w:val="25"/>
        </w:numPr>
        <w:suppressAutoHyphens/>
        <w:rPr>
          <w:rFonts w:ascii="Arial" w:hAnsi="Arial" w:cs="Arial"/>
          <w:color w:val="2A3B4C"/>
          <w:sz w:val="21"/>
          <w:szCs w:val="21"/>
        </w:rPr>
      </w:pPr>
      <w:r w:rsidRPr="006B7D0B">
        <w:rPr>
          <w:rFonts w:ascii="Arial" w:hAnsi="Arial" w:cs="Arial"/>
          <w:color w:val="2A3B4C"/>
          <w:sz w:val="21"/>
          <w:szCs w:val="21"/>
        </w:rPr>
        <w:t>Ensure that reports and statistics are produced in a professional and timely fashion to internal and external audiences</w:t>
      </w:r>
    </w:p>
    <w:p w14:paraId="2561BCE9" w14:textId="77777777" w:rsidR="006B7D0B" w:rsidRPr="006B7D0B" w:rsidRDefault="006B7D0B" w:rsidP="006B7D0B">
      <w:pPr>
        <w:pStyle w:val="ListParagraph"/>
        <w:suppressAutoHyphens/>
        <w:rPr>
          <w:rFonts w:ascii="Arial" w:eastAsiaTheme="minorEastAsia" w:hAnsi="Arial" w:cs="Arial"/>
          <w:color w:val="2A3B4C"/>
          <w:sz w:val="21"/>
          <w:szCs w:val="21"/>
          <w:lang w:eastAsia="en-US"/>
        </w:rPr>
      </w:pPr>
    </w:p>
    <w:p w14:paraId="3198F057" w14:textId="33E4B789" w:rsidR="006B7D0B" w:rsidRDefault="006B7D0B" w:rsidP="006B7D0B">
      <w:pPr>
        <w:pStyle w:val="ListParagraph"/>
        <w:suppressAutoHyphens/>
        <w:ind w:left="0"/>
        <w:rPr>
          <w:rFonts w:ascii="Arial" w:eastAsiaTheme="minorEastAsia" w:hAnsi="Arial" w:cs="Arial"/>
          <w:color w:val="2A3B4C"/>
          <w:sz w:val="21"/>
          <w:szCs w:val="21"/>
          <w:u w:val="single"/>
          <w:lang w:eastAsia="en-US"/>
        </w:rPr>
      </w:pPr>
      <w:r w:rsidRPr="006B7D0B">
        <w:rPr>
          <w:rFonts w:ascii="Arial" w:eastAsiaTheme="minorEastAsia" w:hAnsi="Arial" w:cs="Arial"/>
          <w:color w:val="2A3B4C"/>
          <w:sz w:val="21"/>
          <w:szCs w:val="21"/>
          <w:u w:val="single"/>
          <w:lang w:eastAsia="en-US"/>
        </w:rPr>
        <w:t>Communications and Stakeholder Engagement</w:t>
      </w:r>
    </w:p>
    <w:p w14:paraId="6861D1AB" w14:textId="77777777" w:rsidR="006B7D0B" w:rsidRPr="006B7D0B" w:rsidRDefault="006B7D0B" w:rsidP="006B7D0B">
      <w:pPr>
        <w:pStyle w:val="ListParagraph"/>
        <w:suppressAutoHyphens/>
        <w:ind w:left="0"/>
        <w:rPr>
          <w:rFonts w:ascii="Arial" w:eastAsiaTheme="minorEastAsia" w:hAnsi="Arial" w:cs="Arial"/>
          <w:color w:val="2A3B4C"/>
          <w:sz w:val="21"/>
          <w:szCs w:val="21"/>
          <w:u w:val="single"/>
          <w:lang w:eastAsia="en-US"/>
        </w:rPr>
      </w:pPr>
    </w:p>
    <w:p w14:paraId="11B28F9F" w14:textId="77777777" w:rsidR="006B7D0B" w:rsidRDefault="006B7D0B" w:rsidP="006B7D0B">
      <w:pPr>
        <w:pStyle w:val="ListParagraph"/>
        <w:numPr>
          <w:ilvl w:val="0"/>
          <w:numId w:val="26"/>
        </w:numPr>
        <w:suppressAutoHyphens/>
        <w:rPr>
          <w:rFonts w:ascii="Arial" w:hAnsi="Arial" w:cs="Arial"/>
          <w:color w:val="2A3B4C"/>
          <w:sz w:val="21"/>
          <w:szCs w:val="21"/>
        </w:rPr>
      </w:pPr>
      <w:r w:rsidRPr="006B7D0B">
        <w:rPr>
          <w:rFonts w:ascii="Arial" w:hAnsi="Arial" w:cs="Arial"/>
          <w:color w:val="2A3B4C"/>
          <w:sz w:val="21"/>
          <w:szCs w:val="21"/>
        </w:rPr>
        <w:t xml:space="preserve">Establishing and maintaining excellent working relationships with local organisations &amp; individuals, developing good co-working relationships where appropriate. </w:t>
      </w:r>
    </w:p>
    <w:p w14:paraId="7C4E8A13" w14:textId="77777777" w:rsidR="006B7D0B" w:rsidRDefault="006B7D0B" w:rsidP="006B7D0B">
      <w:pPr>
        <w:pStyle w:val="ListParagraph"/>
        <w:numPr>
          <w:ilvl w:val="0"/>
          <w:numId w:val="26"/>
        </w:numPr>
        <w:suppressAutoHyphens/>
        <w:rPr>
          <w:rFonts w:ascii="Arial" w:hAnsi="Arial" w:cs="Arial"/>
          <w:color w:val="2A3B4C"/>
          <w:sz w:val="21"/>
          <w:szCs w:val="21"/>
        </w:rPr>
      </w:pPr>
      <w:r w:rsidRPr="006B7D0B">
        <w:rPr>
          <w:rFonts w:ascii="Arial" w:hAnsi="Arial" w:cs="Arial"/>
          <w:color w:val="2A3B4C"/>
          <w:sz w:val="21"/>
          <w:szCs w:val="21"/>
        </w:rPr>
        <w:t xml:space="preserve">To represent and promote needs of children and young people in local networks or initiatives to share our experiences </w:t>
      </w:r>
      <w:proofErr w:type="gramStart"/>
      <w:r w:rsidRPr="006B7D0B">
        <w:rPr>
          <w:rFonts w:ascii="Arial" w:hAnsi="Arial" w:cs="Arial"/>
          <w:color w:val="2A3B4C"/>
          <w:sz w:val="21"/>
          <w:szCs w:val="21"/>
        </w:rPr>
        <w:t>and also</w:t>
      </w:r>
      <w:proofErr w:type="gramEnd"/>
      <w:r w:rsidRPr="006B7D0B">
        <w:rPr>
          <w:rFonts w:ascii="Arial" w:hAnsi="Arial" w:cs="Arial"/>
          <w:color w:val="2A3B4C"/>
          <w:sz w:val="21"/>
          <w:szCs w:val="21"/>
        </w:rPr>
        <w:t xml:space="preserve"> to bring learning back to the organisation as appropriate</w:t>
      </w:r>
      <w:r>
        <w:rPr>
          <w:rFonts w:ascii="Arial" w:hAnsi="Arial" w:cs="Arial"/>
          <w:color w:val="2A3B4C"/>
          <w:sz w:val="21"/>
          <w:szCs w:val="21"/>
        </w:rPr>
        <w:t>.</w:t>
      </w:r>
    </w:p>
    <w:p w14:paraId="70F6A01F" w14:textId="77777777" w:rsidR="006B7D0B" w:rsidRDefault="006B7D0B" w:rsidP="006B7D0B">
      <w:pPr>
        <w:pStyle w:val="ListParagraph"/>
        <w:numPr>
          <w:ilvl w:val="0"/>
          <w:numId w:val="26"/>
        </w:numPr>
        <w:suppressAutoHyphens/>
        <w:rPr>
          <w:rFonts w:ascii="Arial" w:hAnsi="Arial" w:cs="Arial"/>
          <w:color w:val="2A3B4C"/>
          <w:sz w:val="21"/>
          <w:szCs w:val="21"/>
        </w:rPr>
      </w:pPr>
      <w:r w:rsidRPr="006B7D0B">
        <w:rPr>
          <w:rFonts w:ascii="Arial" w:hAnsi="Arial" w:cs="Arial"/>
          <w:color w:val="2A3B4C"/>
          <w:sz w:val="21"/>
          <w:szCs w:val="21"/>
        </w:rPr>
        <w:t>Maintain a good knowledge and understanding of young people’s support services in the statutory and voluntary secto</w:t>
      </w:r>
      <w:r w:rsidRPr="006B7D0B">
        <w:rPr>
          <w:rFonts w:ascii="Arial" w:hAnsi="Arial" w:cs="Arial"/>
          <w:color w:val="2A3B4C"/>
          <w:sz w:val="21"/>
          <w:szCs w:val="21"/>
        </w:rPr>
        <w:t>r.</w:t>
      </w:r>
    </w:p>
    <w:p w14:paraId="0D1528F1" w14:textId="06B88C9A" w:rsidR="006B7D0B" w:rsidRPr="006B7D0B" w:rsidRDefault="006B7D0B" w:rsidP="006B7D0B">
      <w:pPr>
        <w:pStyle w:val="ListParagraph"/>
        <w:numPr>
          <w:ilvl w:val="0"/>
          <w:numId w:val="26"/>
        </w:numPr>
        <w:suppressAutoHyphens/>
        <w:rPr>
          <w:rFonts w:ascii="Arial" w:hAnsi="Arial" w:cs="Arial"/>
          <w:color w:val="2A3B4C"/>
          <w:sz w:val="21"/>
          <w:szCs w:val="21"/>
        </w:rPr>
      </w:pPr>
      <w:r w:rsidRPr="006B7D0B">
        <w:rPr>
          <w:rFonts w:ascii="Arial" w:hAnsi="Arial" w:cs="Arial"/>
          <w:color w:val="2A3B4C"/>
          <w:sz w:val="21"/>
          <w:szCs w:val="21"/>
        </w:rPr>
        <w:t>Ensure staff and volunteers are aware of local and national initiatives &amp; best practice information sharing and within your specialism</w:t>
      </w:r>
      <w:r w:rsidRPr="006B7D0B">
        <w:rPr>
          <w:rFonts w:ascii="Arial" w:hAnsi="Arial" w:cs="Arial"/>
          <w:color w:val="2A3B4C"/>
          <w:sz w:val="21"/>
          <w:szCs w:val="21"/>
        </w:rPr>
        <w:t>.</w:t>
      </w:r>
    </w:p>
    <w:p w14:paraId="629E778F" w14:textId="77777777" w:rsidR="006B7D0B" w:rsidRPr="006B7D0B" w:rsidRDefault="006B7D0B" w:rsidP="006B7D0B">
      <w:pPr>
        <w:pStyle w:val="ListParagraph"/>
        <w:suppressAutoHyphens/>
        <w:ind w:left="360"/>
        <w:rPr>
          <w:rFonts w:ascii="Arial" w:eastAsiaTheme="minorEastAsia" w:hAnsi="Arial" w:cs="Arial"/>
          <w:color w:val="2A3B4C"/>
          <w:sz w:val="21"/>
          <w:szCs w:val="21"/>
          <w:lang w:eastAsia="en-US"/>
        </w:rPr>
      </w:pPr>
    </w:p>
    <w:p w14:paraId="7FD06217" w14:textId="77777777" w:rsidR="006B7D0B" w:rsidRPr="006B7D0B" w:rsidRDefault="006B7D0B" w:rsidP="006B7D0B">
      <w:pPr>
        <w:pStyle w:val="ListParagraph"/>
        <w:suppressAutoHyphens/>
        <w:ind w:left="0"/>
        <w:rPr>
          <w:rFonts w:ascii="Arial" w:eastAsiaTheme="minorEastAsia" w:hAnsi="Arial" w:cs="Arial"/>
          <w:color w:val="2A3B4C"/>
          <w:sz w:val="21"/>
          <w:szCs w:val="21"/>
          <w:u w:val="single"/>
          <w:lang w:eastAsia="en-US"/>
        </w:rPr>
      </w:pPr>
      <w:r w:rsidRPr="006B7D0B">
        <w:rPr>
          <w:rFonts w:ascii="Arial" w:eastAsiaTheme="minorEastAsia" w:hAnsi="Arial" w:cs="Arial"/>
          <w:color w:val="2A3B4C"/>
          <w:sz w:val="21"/>
          <w:szCs w:val="21"/>
          <w:u w:val="single"/>
          <w:lang w:eastAsia="en-US"/>
        </w:rPr>
        <w:t>Organisational</w:t>
      </w:r>
    </w:p>
    <w:p w14:paraId="10D1DC5A" w14:textId="77777777" w:rsidR="006B7D0B" w:rsidRDefault="006B7D0B" w:rsidP="006B7D0B">
      <w:pPr>
        <w:suppressAutoHyphens/>
        <w:rPr>
          <w:rFonts w:ascii="Arial" w:hAnsi="Arial" w:cs="Arial"/>
          <w:color w:val="2A3B4C"/>
          <w:sz w:val="21"/>
          <w:szCs w:val="21"/>
        </w:rPr>
      </w:pPr>
    </w:p>
    <w:p w14:paraId="30A5AB37" w14:textId="7E72AFDE" w:rsidR="006B7D0B" w:rsidRPr="006B7D0B" w:rsidRDefault="006B7D0B" w:rsidP="006B7D0B">
      <w:pPr>
        <w:pStyle w:val="ListParagraph"/>
        <w:numPr>
          <w:ilvl w:val="0"/>
          <w:numId w:val="23"/>
        </w:numPr>
        <w:suppressAutoHyphens/>
        <w:rPr>
          <w:rFonts w:ascii="Arial" w:hAnsi="Arial" w:cs="Arial"/>
          <w:color w:val="2A3B4C"/>
          <w:sz w:val="21"/>
          <w:szCs w:val="21"/>
        </w:rPr>
      </w:pPr>
      <w:r w:rsidRPr="006B7D0B">
        <w:rPr>
          <w:rFonts w:ascii="Arial" w:hAnsi="Arial" w:cs="Arial"/>
          <w:color w:val="2A3B4C"/>
          <w:sz w:val="21"/>
          <w:szCs w:val="21"/>
        </w:rPr>
        <w:t>Be mindful of resources within the organisation and prioritise the available resources appropriately</w:t>
      </w:r>
    </w:p>
    <w:p w14:paraId="5EA63937"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 xml:space="preserve">To represent managers or the Director of Operations, on internal or external matters, when appropriate. </w:t>
      </w:r>
    </w:p>
    <w:p w14:paraId="29EDE3D3"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Any other duties, as appropriate to role, as agreed by Director of Operations.</w:t>
      </w:r>
    </w:p>
    <w:p w14:paraId="2649DE42"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Receive regular managerial supervision with the Service Manager</w:t>
      </w:r>
    </w:p>
    <w:p w14:paraId="7AE06430" w14:textId="77777777" w:rsidR="006B7D0B" w:rsidRPr="006B7D0B" w:rsidRDefault="006B7D0B" w:rsidP="006B7D0B">
      <w:pPr>
        <w:pStyle w:val="ListParagraph"/>
        <w:numPr>
          <w:ilvl w:val="0"/>
          <w:numId w:val="22"/>
        </w:numPr>
        <w:suppressAutoHyphens/>
        <w:rPr>
          <w:rFonts w:ascii="Arial" w:eastAsiaTheme="minorEastAsia" w:hAnsi="Arial" w:cs="Arial"/>
          <w:color w:val="2A3B4C"/>
          <w:sz w:val="21"/>
          <w:szCs w:val="21"/>
          <w:lang w:eastAsia="en-US"/>
        </w:rPr>
      </w:pPr>
      <w:r w:rsidRPr="006B7D0B">
        <w:rPr>
          <w:rFonts w:ascii="Arial" w:eastAsiaTheme="minorEastAsia" w:hAnsi="Arial" w:cs="Arial"/>
          <w:color w:val="2A3B4C"/>
          <w:sz w:val="21"/>
          <w:szCs w:val="21"/>
          <w:lang w:eastAsia="en-US"/>
        </w:rPr>
        <w:t>Contribute to a range of agency events including staff meetings, strategic planning, away days, AGMs and county-wide meetings.</w:t>
      </w:r>
    </w:p>
    <w:p w14:paraId="4114FCD4" w14:textId="77777777" w:rsidR="006B7D0B" w:rsidRDefault="006B7D0B" w:rsidP="006B7D0B">
      <w:pPr>
        <w:numPr>
          <w:ilvl w:val="0"/>
          <w:numId w:val="22"/>
        </w:numPr>
        <w:tabs>
          <w:tab w:val="left" w:pos="-363"/>
          <w:tab w:val="left" w:pos="62"/>
        </w:tabs>
        <w:suppressAutoHyphens/>
        <w:rPr>
          <w:rFonts w:ascii="Arial" w:hAnsi="Arial" w:cs="Arial"/>
          <w:color w:val="2A3B4C"/>
          <w:sz w:val="21"/>
          <w:szCs w:val="21"/>
        </w:rPr>
      </w:pPr>
      <w:r w:rsidRPr="006B7D0B">
        <w:rPr>
          <w:rFonts w:ascii="Arial" w:hAnsi="Arial" w:cs="Arial"/>
          <w:color w:val="2A3B4C"/>
          <w:sz w:val="21"/>
          <w:szCs w:val="21"/>
        </w:rPr>
        <w:t>Provide cover for the building as staff member in charge on a regular and shared basis (regularly during unsociable hours).</w:t>
      </w:r>
    </w:p>
    <w:p w14:paraId="2F034A80" w14:textId="5D342C94" w:rsidR="006B7D0B" w:rsidRPr="006B7D0B" w:rsidRDefault="006B7D0B" w:rsidP="006B7D0B">
      <w:pPr>
        <w:numPr>
          <w:ilvl w:val="0"/>
          <w:numId w:val="22"/>
        </w:numPr>
        <w:tabs>
          <w:tab w:val="left" w:pos="-363"/>
          <w:tab w:val="left" w:pos="62"/>
        </w:tabs>
        <w:suppressAutoHyphens/>
        <w:rPr>
          <w:rFonts w:ascii="Arial" w:hAnsi="Arial" w:cs="Arial"/>
          <w:color w:val="2A3B4C"/>
          <w:sz w:val="21"/>
          <w:szCs w:val="21"/>
        </w:rPr>
      </w:pPr>
      <w:r w:rsidRPr="006B7D0B">
        <w:rPr>
          <w:rFonts w:ascii="Arial" w:hAnsi="Arial" w:cs="Arial"/>
          <w:color w:val="2A3B4C"/>
          <w:sz w:val="21"/>
          <w:szCs w:val="21"/>
        </w:rPr>
        <w:t xml:space="preserve">To comply with organisations Equality and Diversity Policy, </w:t>
      </w:r>
      <w:proofErr w:type="gramStart"/>
      <w:r w:rsidRPr="006B7D0B">
        <w:rPr>
          <w:rFonts w:ascii="Arial" w:hAnsi="Arial" w:cs="Arial"/>
          <w:color w:val="2A3B4C"/>
          <w:sz w:val="21"/>
          <w:szCs w:val="21"/>
        </w:rPr>
        <w:t>Safeguarding,  Information</w:t>
      </w:r>
      <w:proofErr w:type="gramEnd"/>
      <w:r w:rsidRPr="006B7D0B">
        <w:rPr>
          <w:rFonts w:ascii="Arial" w:hAnsi="Arial" w:cs="Arial"/>
          <w:color w:val="2A3B4C"/>
          <w:sz w:val="21"/>
          <w:szCs w:val="21"/>
        </w:rPr>
        <w:t xml:space="preserve"> Governance and Health and Safety Policy.</w:t>
      </w:r>
    </w:p>
    <w:p w14:paraId="2C4DE791" w14:textId="77777777" w:rsidR="006B7D0B" w:rsidRPr="006B7D0B" w:rsidRDefault="006B7D0B" w:rsidP="006B7D0B">
      <w:pPr>
        <w:spacing w:line="276" w:lineRule="auto"/>
        <w:rPr>
          <w:rFonts w:ascii="Arial" w:hAnsi="Arial" w:cs="Arial"/>
          <w:color w:val="2A3B4C"/>
          <w:sz w:val="21"/>
          <w:szCs w:val="21"/>
        </w:rPr>
      </w:pP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Pr="006B7D0B" w:rsidRDefault="00BC61F9" w:rsidP="00007179">
      <w:pPr>
        <w:spacing w:line="276" w:lineRule="auto"/>
        <w:rPr>
          <w:rFonts w:ascii="Arial" w:hAnsi="Arial" w:cs="Arial"/>
          <w:color w:val="2A3B4C"/>
          <w:sz w:val="21"/>
          <w:szCs w:val="21"/>
        </w:rPr>
      </w:pPr>
    </w:p>
    <w:p w14:paraId="3026654F" w14:textId="77777777" w:rsidR="006B7D0B" w:rsidRDefault="006B7D0B" w:rsidP="002F3BC3">
      <w:pPr>
        <w:spacing w:beforeLines="40" w:before="96" w:afterLines="40" w:after="96" w:line="276" w:lineRule="auto"/>
        <w:rPr>
          <w:rFonts w:ascii="Arial" w:hAnsi="Arial" w:cs="Arial"/>
          <w:color w:val="2A3B4C"/>
          <w:sz w:val="21"/>
          <w:szCs w:val="21"/>
        </w:rPr>
      </w:pPr>
    </w:p>
    <w:p w14:paraId="7DC2A612" w14:textId="359F0242"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6B7D0B" w:rsidRPr="00AB1FF8" w14:paraId="6562E7AB"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7D028986" w14:textId="77777777" w:rsidR="006B7D0B" w:rsidRPr="00925730" w:rsidRDefault="006B7D0B" w:rsidP="003A1E24">
            <w:pPr>
              <w:rPr>
                <w:rFonts w:ascii="Arial Bold" w:hAnsi="Arial Bold" w:cs="Arial Bold"/>
                <w:bCs/>
                <w:color w:val="2A3B4C"/>
              </w:rPr>
            </w:pPr>
            <w:r w:rsidRPr="00925730">
              <w:rPr>
                <w:rFonts w:ascii="Arial Bold" w:hAnsi="Arial Bold" w:cs="Arial Bold"/>
                <w:bCs/>
                <w:color w:val="2A3B4C"/>
              </w:rPr>
              <w:t>Qualifications:</w:t>
            </w:r>
          </w:p>
        </w:tc>
      </w:tr>
      <w:tr w:rsidR="006B7D0B" w:rsidRPr="00AB1FF8" w14:paraId="05BA1C3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E5E6D0E" w14:textId="77777777" w:rsidR="006B7D0B" w:rsidRPr="00925730" w:rsidRDefault="006B7D0B"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278A7513" w14:textId="77777777" w:rsidR="006B7D0B" w:rsidRPr="00925730" w:rsidRDefault="006B7D0B" w:rsidP="003A1E24">
            <w:pPr>
              <w:jc w:val="center"/>
              <w:rPr>
                <w:rFonts w:ascii="Arial Bold" w:hAnsi="Arial Bold" w:cs="Arial Bold"/>
                <w:bCs/>
                <w:color w:val="2A3B4C"/>
              </w:rPr>
            </w:pPr>
            <w:r w:rsidRPr="00925730">
              <w:rPr>
                <w:rFonts w:ascii="Arial Bold" w:hAnsi="Arial Bold" w:cs="Arial Bold"/>
                <w:bCs/>
                <w:color w:val="2A3B4C"/>
              </w:rPr>
              <w:t>Desirable</w:t>
            </w:r>
          </w:p>
        </w:tc>
      </w:tr>
      <w:tr w:rsidR="006B7D0B" w:rsidRPr="00AB1FF8" w14:paraId="0473535C" w14:textId="77777777" w:rsidTr="003A1E24">
        <w:tc>
          <w:tcPr>
            <w:tcW w:w="4688" w:type="dxa"/>
            <w:tcBorders>
              <w:top w:val="single" w:sz="4" w:space="0" w:color="auto"/>
              <w:left w:val="single" w:sz="4" w:space="0" w:color="auto"/>
              <w:bottom w:val="single" w:sz="4" w:space="0" w:color="auto"/>
              <w:right w:val="single" w:sz="4" w:space="0" w:color="auto"/>
            </w:tcBorders>
          </w:tcPr>
          <w:p w14:paraId="4FD93A4E" w14:textId="77777777" w:rsidR="006B7D0B" w:rsidRPr="006B7D0B" w:rsidRDefault="006B7D0B" w:rsidP="006B7D0B">
            <w:pPr>
              <w:numPr>
                <w:ilvl w:val="0"/>
                <w:numId w:val="29"/>
              </w:numPr>
              <w:rPr>
                <w:rFonts w:ascii="Arial" w:eastAsia="Calibri" w:hAnsi="Arial" w:cs="Arial"/>
                <w:color w:val="2A3B4C"/>
                <w:sz w:val="21"/>
                <w:szCs w:val="21"/>
                <w:lang w:eastAsia="en-GB"/>
              </w:rPr>
            </w:pPr>
            <w:r w:rsidRPr="006B7D0B">
              <w:rPr>
                <w:rFonts w:ascii="Arial" w:eastAsia="Calibri" w:hAnsi="Arial" w:cs="Arial"/>
                <w:color w:val="2A3B4C"/>
                <w:sz w:val="21"/>
                <w:szCs w:val="21"/>
                <w:lang w:eastAsia="en-GB"/>
              </w:rPr>
              <w:t xml:space="preserve">Degree in relevant subject or equivalent experience </w:t>
            </w:r>
          </w:p>
          <w:p w14:paraId="5B9E9162" w14:textId="77777777" w:rsidR="006B7D0B" w:rsidRPr="006B7D0B" w:rsidRDefault="006B7D0B" w:rsidP="006B7D0B">
            <w:pPr>
              <w:numPr>
                <w:ilvl w:val="0"/>
                <w:numId w:val="29"/>
              </w:numPr>
              <w:rPr>
                <w:rFonts w:ascii="Arial" w:eastAsia="Calibri" w:hAnsi="Arial" w:cs="Arial"/>
                <w:color w:val="2A3B4C"/>
                <w:sz w:val="21"/>
                <w:szCs w:val="21"/>
                <w:lang w:eastAsia="en-GB"/>
              </w:rPr>
            </w:pPr>
            <w:r w:rsidRPr="006B7D0B">
              <w:rPr>
                <w:rFonts w:ascii="Arial" w:eastAsia="Calibri" w:hAnsi="Arial" w:cs="Arial"/>
                <w:color w:val="2A3B4C"/>
                <w:sz w:val="21"/>
                <w:szCs w:val="21"/>
                <w:lang w:eastAsia="en-GB"/>
              </w:rPr>
              <w:t>2 years’ experience working with CYP</w:t>
            </w:r>
          </w:p>
          <w:p w14:paraId="6D3C4EA4" w14:textId="77777777" w:rsidR="006B7D0B" w:rsidRPr="008301A2" w:rsidRDefault="006B7D0B" w:rsidP="003A1E24">
            <w:pPr>
              <w:pStyle w:val="ListParagraph"/>
              <w:ind w:left="360"/>
              <w:rPr>
                <w:rFonts w:ascii="Arial" w:hAnsi="Arial" w:cs="Arial"/>
                <w:color w:val="2A3B4C"/>
                <w:sz w:val="21"/>
                <w:szCs w:val="21"/>
              </w:rPr>
            </w:pPr>
          </w:p>
        </w:tc>
        <w:tc>
          <w:tcPr>
            <w:tcW w:w="4328" w:type="dxa"/>
            <w:tcBorders>
              <w:top w:val="single" w:sz="4" w:space="0" w:color="auto"/>
              <w:left w:val="single" w:sz="4" w:space="0" w:color="auto"/>
              <w:bottom w:val="single" w:sz="4" w:space="0" w:color="auto"/>
              <w:right w:val="single" w:sz="4" w:space="0" w:color="auto"/>
            </w:tcBorders>
            <w:hideMark/>
          </w:tcPr>
          <w:p w14:paraId="3DA1D4F3"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723A5E06"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5751A52C" w14:textId="77777777" w:rsidR="006B7D0B" w:rsidRPr="006B7D0B" w:rsidRDefault="006B7D0B" w:rsidP="003A1E24">
            <w:pPr>
              <w:rPr>
                <w:rFonts w:ascii="Arial Bold" w:hAnsi="Arial Bold" w:cs="Arial Bold"/>
                <w:bCs/>
                <w:color w:val="2A3B4C"/>
              </w:rPr>
            </w:pPr>
            <w:r w:rsidRPr="006B7D0B">
              <w:rPr>
                <w:rFonts w:ascii="Arial Bold" w:hAnsi="Arial Bold" w:cs="Arial Bold"/>
                <w:bCs/>
                <w:color w:val="2A3B4C"/>
              </w:rPr>
              <w:t>Experience:</w:t>
            </w:r>
          </w:p>
        </w:tc>
      </w:tr>
      <w:tr w:rsidR="006B7D0B" w:rsidRPr="00AB1FF8" w14:paraId="3360B47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436129A" w14:textId="77777777" w:rsidR="006B7D0B" w:rsidRPr="006B7D0B" w:rsidRDefault="006B7D0B" w:rsidP="003A1E24">
            <w:pPr>
              <w:jc w:val="center"/>
              <w:rPr>
                <w:rFonts w:ascii="Arial Bold" w:hAnsi="Arial Bold" w:cs="Arial Bold"/>
                <w:bCs/>
                <w:color w:val="2A3B4C"/>
              </w:rPr>
            </w:pPr>
            <w:r w:rsidRPr="006B7D0B">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697472B0" w14:textId="77777777" w:rsidR="006B7D0B" w:rsidRPr="006B7D0B" w:rsidRDefault="006B7D0B" w:rsidP="003A1E24">
            <w:pPr>
              <w:jc w:val="center"/>
              <w:rPr>
                <w:rFonts w:ascii="Arial Bold" w:hAnsi="Arial Bold" w:cs="Arial Bold"/>
                <w:bCs/>
                <w:color w:val="2A3B4C"/>
              </w:rPr>
            </w:pPr>
            <w:r w:rsidRPr="006B7D0B">
              <w:rPr>
                <w:rFonts w:ascii="Arial Bold" w:hAnsi="Arial Bold" w:cs="Arial Bold"/>
                <w:bCs/>
                <w:color w:val="2A3B4C"/>
              </w:rPr>
              <w:t>Desirable</w:t>
            </w:r>
          </w:p>
        </w:tc>
      </w:tr>
      <w:tr w:rsidR="006B7D0B" w:rsidRPr="00AB1FF8" w14:paraId="0A1CD97F" w14:textId="77777777" w:rsidTr="003A1E24">
        <w:tc>
          <w:tcPr>
            <w:tcW w:w="4688" w:type="dxa"/>
            <w:tcBorders>
              <w:top w:val="single" w:sz="4" w:space="0" w:color="auto"/>
              <w:left w:val="single" w:sz="4" w:space="0" w:color="auto"/>
              <w:bottom w:val="single" w:sz="4" w:space="0" w:color="auto"/>
              <w:right w:val="single" w:sz="4" w:space="0" w:color="auto"/>
            </w:tcBorders>
          </w:tcPr>
          <w:p w14:paraId="1FF8DE21" w14:textId="77777777" w:rsidR="006B7D0B" w:rsidRPr="006B7D0B" w:rsidRDefault="006B7D0B" w:rsidP="006B7D0B">
            <w:pPr>
              <w:pStyle w:val="ListParagraph"/>
              <w:numPr>
                <w:ilvl w:val="0"/>
                <w:numId w:val="22"/>
              </w:numPr>
              <w:suppressAutoHyphens/>
              <w:ind w:left="360"/>
              <w:rPr>
                <w:rFonts w:ascii="Arial" w:hAnsi="Arial" w:cs="Arial"/>
                <w:color w:val="2A3B4C"/>
                <w:sz w:val="21"/>
                <w:szCs w:val="21"/>
              </w:rPr>
            </w:pPr>
            <w:r w:rsidRPr="006B7D0B">
              <w:rPr>
                <w:rFonts w:ascii="Arial" w:hAnsi="Arial" w:cs="Arial"/>
                <w:color w:val="2A3B4C"/>
                <w:sz w:val="21"/>
                <w:szCs w:val="21"/>
              </w:rPr>
              <w:t>Excellent communication skills with a range of stakeholders</w:t>
            </w:r>
          </w:p>
          <w:p w14:paraId="296E4CBD" w14:textId="77777777" w:rsidR="006B7D0B" w:rsidRPr="00FC6189" w:rsidRDefault="006B7D0B" w:rsidP="003A1E24">
            <w:pPr>
              <w:rPr>
                <w:rFonts w:ascii="Arial" w:eastAsia="Calibri" w:hAnsi="Arial" w:cs="Arial"/>
                <w:color w:val="2A3B4C"/>
                <w:sz w:val="21"/>
                <w:szCs w:val="21"/>
                <w:lang w:eastAsia="en-GB"/>
              </w:rPr>
            </w:pPr>
            <w:r w:rsidRPr="006B7D0B">
              <w:rPr>
                <w:rFonts w:ascii="Arial" w:eastAsia="Calibri" w:hAnsi="Arial" w:cs="Arial"/>
                <w:color w:val="2A3B4C"/>
                <w:sz w:val="21"/>
                <w:szCs w:val="21"/>
                <w:lang w:eastAsia="en-GB"/>
              </w:rPr>
              <w:t>Willingness to develop leadership skills</w:t>
            </w:r>
          </w:p>
        </w:tc>
        <w:tc>
          <w:tcPr>
            <w:tcW w:w="4328" w:type="dxa"/>
            <w:tcBorders>
              <w:top w:val="single" w:sz="4" w:space="0" w:color="auto"/>
              <w:left w:val="single" w:sz="4" w:space="0" w:color="auto"/>
              <w:bottom w:val="single" w:sz="4" w:space="0" w:color="auto"/>
              <w:right w:val="single" w:sz="4" w:space="0" w:color="auto"/>
            </w:tcBorders>
          </w:tcPr>
          <w:p w14:paraId="0782C3B5" w14:textId="77777777" w:rsidR="006B7D0B" w:rsidRPr="006B7D0B" w:rsidRDefault="006B7D0B" w:rsidP="006B7D0B">
            <w:pPr>
              <w:pStyle w:val="ListParagraph"/>
              <w:numPr>
                <w:ilvl w:val="0"/>
                <w:numId w:val="22"/>
              </w:numPr>
              <w:suppressAutoHyphens/>
              <w:ind w:left="360"/>
              <w:rPr>
                <w:rFonts w:ascii="Arial" w:hAnsi="Arial" w:cs="Arial"/>
                <w:color w:val="2A3B4C"/>
                <w:sz w:val="21"/>
                <w:szCs w:val="21"/>
              </w:rPr>
            </w:pPr>
            <w:r w:rsidRPr="006B7D0B">
              <w:rPr>
                <w:rFonts w:ascii="Arial" w:hAnsi="Arial" w:cs="Arial"/>
                <w:color w:val="2A3B4C"/>
                <w:sz w:val="21"/>
                <w:szCs w:val="21"/>
              </w:rPr>
              <w:t>Experience of leading a team or service development.</w:t>
            </w:r>
          </w:p>
          <w:p w14:paraId="3E9AB073" w14:textId="77777777" w:rsidR="006B7D0B" w:rsidRPr="006B7D0B" w:rsidRDefault="006B7D0B" w:rsidP="006B7D0B">
            <w:pPr>
              <w:pStyle w:val="ListParagraph"/>
              <w:numPr>
                <w:ilvl w:val="0"/>
                <w:numId w:val="22"/>
              </w:numPr>
              <w:suppressAutoHyphens/>
              <w:ind w:left="360"/>
              <w:rPr>
                <w:rFonts w:ascii="Arial" w:hAnsi="Arial" w:cs="Arial"/>
                <w:color w:val="2A3B4C"/>
                <w:sz w:val="21"/>
                <w:szCs w:val="21"/>
              </w:rPr>
            </w:pPr>
            <w:r w:rsidRPr="006B7D0B">
              <w:rPr>
                <w:rFonts w:ascii="Arial" w:hAnsi="Arial" w:cs="Arial"/>
                <w:color w:val="2A3B4C"/>
                <w:sz w:val="21"/>
                <w:szCs w:val="21"/>
              </w:rPr>
              <w:t>Experience of people management.</w:t>
            </w:r>
          </w:p>
          <w:p w14:paraId="4F70005F" w14:textId="77777777" w:rsidR="006B7D0B" w:rsidRPr="006B7D0B" w:rsidRDefault="006B7D0B" w:rsidP="006B7D0B">
            <w:pPr>
              <w:pStyle w:val="ListParagraph"/>
              <w:numPr>
                <w:ilvl w:val="0"/>
                <w:numId w:val="22"/>
              </w:numPr>
              <w:suppressAutoHyphens/>
              <w:ind w:left="360"/>
              <w:rPr>
                <w:rFonts w:ascii="Arial" w:hAnsi="Arial" w:cs="Arial"/>
                <w:color w:val="2A3B4C"/>
                <w:sz w:val="21"/>
                <w:szCs w:val="21"/>
              </w:rPr>
            </w:pPr>
            <w:r w:rsidRPr="006B7D0B">
              <w:rPr>
                <w:rFonts w:ascii="Arial" w:hAnsi="Arial" w:cs="Arial"/>
                <w:color w:val="2A3B4C"/>
                <w:sz w:val="21"/>
                <w:szCs w:val="21"/>
              </w:rPr>
              <w:t>Experience of working in the voluntary sector.</w:t>
            </w:r>
          </w:p>
          <w:p w14:paraId="16CB1920" w14:textId="77777777" w:rsidR="006B7D0B" w:rsidRPr="006B7D0B" w:rsidRDefault="006B7D0B" w:rsidP="003A1E24">
            <w:pPr>
              <w:ind w:left="360"/>
              <w:rPr>
                <w:rFonts w:ascii="Arial" w:eastAsia="Calibri" w:hAnsi="Arial" w:cs="Arial"/>
                <w:color w:val="2A3B4C"/>
                <w:sz w:val="21"/>
                <w:szCs w:val="21"/>
                <w:lang w:eastAsia="en-GB"/>
              </w:rPr>
            </w:pPr>
            <w:r w:rsidRPr="006B7D0B">
              <w:rPr>
                <w:rFonts w:ascii="Arial" w:eastAsia="Calibri" w:hAnsi="Arial" w:cs="Arial"/>
                <w:color w:val="2A3B4C"/>
                <w:sz w:val="21"/>
                <w:szCs w:val="21"/>
                <w:lang w:eastAsia="en-GB"/>
              </w:rPr>
              <w:t xml:space="preserve">Experience of involving service users in commenting on, </w:t>
            </w:r>
            <w:proofErr w:type="gramStart"/>
            <w:r w:rsidRPr="006B7D0B">
              <w:rPr>
                <w:rFonts w:ascii="Arial" w:eastAsia="Calibri" w:hAnsi="Arial" w:cs="Arial"/>
                <w:color w:val="2A3B4C"/>
                <w:sz w:val="21"/>
                <w:szCs w:val="21"/>
                <w:lang w:eastAsia="en-GB"/>
              </w:rPr>
              <w:t>changing</w:t>
            </w:r>
            <w:proofErr w:type="gramEnd"/>
            <w:r w:rsidRPr="006B7D0B">
              <w:rPr>
                <w:rFonts w:ascii="Arial" w:eastAsia="Calibri" w:hAnsi="Arial" w:cs="Arial"/>
                <w:color w:val="2A3B4C"/>
                <w:sz w:val="21"/>
                <w:szCs w:val="21"/>
                <w:lang w:eastAsia="en-GB"/>
              </w:rPr>
              <w:t xml:space="preserve"> and planning services</w:t>
            </w:r>
          </w:p>
          <w:p w14:paraId="088FA796" w14:textId="77777777" w:rsidR="006B7D0B" w:rsidRPr="006B7D0B" w:rsidRDefault="006B7D0B" w:rsidP="003A1E24">
            <w:pPr>
              <w:pStyle w:val="ListParagraph"/>
              <w:suppressAutoHyphens/>
              <w:ind w:left="360"/>
              <w:rPr>
                <w:rFonts w:ascii="Arial" w:hAnsi="Arial" w:cs="Arial"/>
                <w:color w:val="2A3B4C"/>
                <w:sz w:val="21"/>
                <w:szCs w:val="21"/>
              </w:rPr>
            </w:pPr>
            <w:r w:rsidRPr="006B7D0B">
              <w:rPr>
                <w:rFonts w:ascii="Arial" w:hAnsi="Arial" w:cs="Arial"/>
                <w:color w:val="2A3B4C"/>
                <w:sz w:val="21"/>
                <w:szCs w:val="21"/>
              </w:rPr>
              <w:t xml:space="preserve"> </w:t>
            </w:r>
          </w:p>
        </w:tc>
      </w:tr>
      <w:tr w:rsidR="006B7D0B" w:rsidRPr="00AB1FF8" w14:paraId="4F9EE4D4"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0FD092DD" w14:textId="77777777" w:rsidR="006B7D0B" w:rsidRPr="006B7D0B" w:rsidRDefault="006B7D0B" w:rsidP="003A1E24">
            <w:pPr>
              <w:rPr>
                <w:rFonts w:ascii="Arial Bold" w:hAnsi="Arial Bold" w:cs="Arial Bold"/>
                <w:bCs/>
                <w:color w:val="2A3B4C"/>
              </w:rPr>
            </w:pPr>
            <w:r w:rsidRPr="006B7D0B">
              <w:rPr>
                <w:rFonts w:ascii="Arial Bold" w:hAnsi="Arial Bold" w:cs="Arial Bold"/>
                <w:bCs/>
                <w:color w:val="2A3B4C"/>
              </w:rPr>
              <w:t>Clinical Abilities/Knowledge/Skills:</w:t>
            </w:r>
          </w:p>
        </w:tc>
      </w:tr>
      <w:tr w:rsidR="006B7D0B" w:rsidRPr="00AB1FF8" w14:paraId="54C2C6F1"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DBD69DE" w14:textId="77777777" w:rsidR="006B7D0B" w:rsidRPr="006B7D0B" w:rsidRDefault="006B7D0B" w:rsidP="003A1E24">
            <w:pPr>
              <w:jc w:val="center"/>
              <w:rPr>
                <w:rFonts w:ascii="Arial Bold" w:hAnsi="Arial Bold" w:cs="Arial Bold"/>
                <w:bCs/>
                <w:color w:val="2A3B4C"/>
              </w:rPr>
            </w:pPr>
            <w:r w:rsidRPr="006B7D0B">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06931CC1" w14:textId="77777777" w:rsidR="006B7D0B" w:rsidRPr="006B7D0B" w:rsidRDefault="006B7D0B" w:rsidP="003A1E24">
            <w:pPr>
              <w:jc w:val="center"/>
              <w:rPr>
                <w:rFonts w:ascii="Arial Bold" w:hAnsi="Arial Bold" w:cs="Arial Bold"/>
                <w:bCs/>
                <w:color w:val="2A3B4C"/>
              </w:rPr>
            </w:pPr>
            <w:r w:rsidRPr="006B7D0B">
              <w:rPr>
                <w:rFonts w:ascii="Arial Bold" w:hAnsi="Arial Bold" w:cs="Arial Bold"/>
                <w:bCs/>
                <w:color w:val="2A3B4C"/>
              </w:rPr>
              <w:t>Desirable</w:t>
            </w:r>
          </w:p>
        </w:tc>
      </w:tr>
      <w:tr w:rsidR="006B7D0B" w:rsidRPr="00AB1FF8" w14:paraId="7EB21D1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F56F98B" w14:textId="77777777" w:rsidR="006B7D0B" w:rsidRPr="00925730" w:rsidRDefault="006B7D0B" w:rsidP="006B7D0B">
            <w:pPr>
              <w:pStyle w:val="ListParagraph"/>
              <w:numPr>
                <w:ilvl w:val="0"/>
                <w:numId w:val="27"/>
              </w:numPr>
              <w:autoSpaceDE w:val="0"/>
              <w:autoSpaceDN w:val="0"/>
              <w:adjustRightInd w:val="0"/>
              <w:rPr>
                <w:rFonts w:ascii="Arial" w:hAnsi="Arial" w:cs="Arial"/>
                <w:color w:val="2A3B4C"/>
                <w:sz w:val="21"/>
                <w:szCs w:val="21"/>
              </w:rPr>
            </w:pPr>
            <w:r w:rsidRPr="00925730">
              <w:rPr>
                <w:rFonts w:ascii="Arial" w:hAnsi="Arial" w:cs="Arial"/>
                <w:color w:val="2A3B4C"/>
                <w:sz w:val="21"/>
                <w:szCs w:val="21"/>
              </w:rPr>
              <w:t>A1: Knowledge of development in children / young people and of family development and transitions</w:t>
            </w:r>
          </w:p>
        </w:tc>
        <w:tc>
          <w:tcPr>
            <w:tcW w:w="4328" w:type="dxa"/>
            <w:tcBorders>
              <w:top w:val="single" w:sz="4" w:space="0" w:color="auto"/>
              <w:left w:val="single" w:sz="4" w:space="0" w:color="auto"/>
              <w:bottom w:val="single" w:sz="4" w:space="0" w:color="auto"/>
              <w:right w:val="single" w:sz="4" w:space="0" w:color="auto"/>
            </w:tcBorders>
          </w:tcPr>
          <w:p w14:paraId="56B03C36" w14:textId="77777777" w:rsidR="006B7D0B" w:rsidRPr="006B7D0B" w:rsidRDefault="006B7D0B" w:rsidP="006B7D0B">
            <w:pPr>
              <w:pStyle w:val="ListParagraph"/>
              <w:numPr>
                <w:ilvl w:val="0"/>
                <w:numId w:val="27"/>
              </w:numPr>
              <w:suppressAutoHyphens/>
              <w:rPr>
                <w:rFonts w:ascii="Arial" w:hAnsi="Arial" w:cs="Arial"/>
                <w:color w:val="2A3B4C"/>
                <w:sz w:val="21"/>
                <w:szCs w:val="21"/>
              </w:rPr>
            </w:pPr>
            <w:r w:rsidRPr="006B7D0B">
              <w:rPr>
                <w:rFonts w:ascii="Arial" w:hAnsi="Arial" w:cs="Arial"/>
                <w:color w:val="2A3B4C"/>
                <w:sz w:val="21"/>
                <w:szCs w:val="21"/>
              </w:rPr>
              <w:t xml:space="preserve">Knowledge of statutory services (including CAMHS, social care and adult mental health services) their function and appropriate referral procedures. </w:t>
            </w:r>
          </w:p>
          <w:p w14:paraId="4202C0FA"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42538EE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2131F9A"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A2: Knowledge and understanding of mental health presentations in children, young </w:t>
            </w:r>
            <w:proofErr w:type="gramStart"/>
            <w:r w:rsidRPr="00925730">
              <w:rPr>
                <w:rFonts w:ascii="Arial" w:hAnsi="Arial" w:cs="Arial"/>
                <w:color w:val="2A3B4C"/>
                <w:sz w:val="21"/>
                <w:szCs w:val="21"/>
              </w:rPr>
              <w:t>people</w:t>
            </w:r>
            <w:proofErr w:type="gramEnd"/>
            <w:r w:rsidRPr="00925730">
              <w:rPr>
                <w:rFonts w:ascii="Arial" w:hAnsi="Arial" w:cs="Arial"/>
                <w:color w:val="2A3B4C"/>
                <w:sz w:val="21"/>
                <w:szCs w:val="21"/>
              </w:rPr>
              <w:t xml:space="preserve"> and adults</w:t>
            </w:r>
          </w:p>
        </w:tc>
        <w:tc>
          <w:tcPr>
            <w:tcW w:w="4328" w:type="dxa"/>
            <w:tcBorders>
              <w:top w:val="single" w:sz="4" w:space="0" w:color="auto"/>
              <w:left w:val="single" w:sz="4" w:space="0" w:color="auto"/>
              <w:bottom w:val="single" w:sz="4" w:space="0" w:color="auto"/>
              <w:right w:val="single" w:sz="4" w:space="0" w:color="auto"/>
            </w:tcBorders>
          </w:tcPr>
          <w:p w14:paraId="02B0106B" w14:textId="77777777" w:rsidR="006B7D0B" w:rsidRPr="006B7D0B" w:rsidRDefault="006B7D0B" w:rsidP="006B7D0B">
            <w:pPr>
              <w:pStyle w:val="ListParagraph"/>
              <w:numPr>
                <w:ilvl w:val="0"/>
                <w:numId w:val="27"/>
              </w:numPr>
              <w:suppressAutoHyphens/>
              <w:rPr>
                <w:rFonts w:ascii="Arial" w:hAnsi="Arial" w:cs="Arial"/>
                <w:color w:val="2A3B4C"/>
                <w:sz w:val="21"/>
                <w:szCs w:val="21"/>
              </w:rPr>
            </w:pPr>
            <w:r w:rsidRPr="006B7D0B">
              <w:rPr>
                <w:rFonts w:ascii="Arial" w:hAnsi="Arial" w:cs="Arial"/>
                <w:color w:val="2A3B4C"/>
                <w:sz w:val="21"/>
                <w:szCs w:val="21"/>
              </w:rPr>
              <w:t xml:space="preserve">An understanding of a broad range of therapeutic interventions. </w:t>
            </w:r>
          </w:p>
          <w:p w14:paraId="37729890"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01CACFF1"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A9EF6F0"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tcPr>
          <w:p w14:paraId="5F740AAF"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4AC2957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C980766"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A5: Knowledge of, and ability to work with, issues of confidentiality, </w:t>
            </w:r>
            <w:proofErr w:type="gramStart"/>
            <w:r w:rsidRPr="00925730">
              <w:rPr>
                <w:rFonts w:ascii="Arial" w:hAnsi="Arial" w:cs="Arial"/>
                <w:color w:val="2A3B4C"/>
                <w:sz w:val="21"/>
                <w:szCs w:val="21"/>
              </w:rPr>
              <w:t>consent</w:t>
            </w:r>
            <w:proofErr w:type="gramEnd"/>
            <w:r w:rsidRPr="00925730">
              <w:rPr>
                <w:rFonts w:ascii="Arial" w:hAnsi="Arial" w:cs="Arial"/>
                <w:color w:val="2A3B4C"/>
                <w:sz w:val="21"/>
                <w:szCs w:val="21"/>
              </w:rPr>
              <w:t xml:space="preserve"> and capacity</w:t>
            </w:r>
          </w:p>
        </w:tc>
        <w:tc>
          <w:tcPr>
            <w:tcW w:w="4328" w:type="dxa"/>
            <w:tcBorders>
              <w:top w:val="single" w:sz="4" w:space="0" w:color="auto"/>
              <w:left w:val="single" w:sz="4" w:space="0" w:color="auto"/>
              <w:bottom w:val="single" w:sz="4" w:space="0" w:color="auto"/>
              <w:right w:val="single" w:sz="4" w:space="0" w:color="auto"/>
            </w:tcBorders>
          </w:tcPr>
          <w:p w14:paraId="4F60AC66"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6B4CC486"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5EC5929"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tcPr>
          <w:p w14:paraId="77254173"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6B40BCDF"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B1C2A4F"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tcPr>
          <w:p w14:paraId="02900C9E"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32154425"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D9AAF0D"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tcPr>
          <w:p w14:paraId="223A4FD4"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587E97EC"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4E407E5"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A9: Ability to engage and work with families, </w:t>
            </w:r>
            <w:proofErr w:type="gramStart"/>
            <w:r w:rsidRPr="00925730">
              <w:rPr>
                <w:rFonts w:ascii="Arial" w:hAnsi="Arial" w:cs="Arial"/>
                <w:color w:val="2A3B4C"/>
                <w:sz w:val="21"/>
                <w:szCs w:val="21"/>
              </w:rPr>
              <w:t>parents</w:t>
            </w:r>
            <w:proofErr w:type="gramEnd"/>
            <w:r w:rsidRPr="00925730">
              <w:rPr>
                <w:rFonts w:ascii="Arial" w:hAnsi="Arial" w:cs="Arial"/>
                <w:color w:val="2A3B4C"/>
                <w:sz w:val="21"/>
                <w:szCs w:val="21"/>
              </w:rPr>
              <w:t xml:space="preserve"> and carers</w:t>
            </w:r>
          </w:p>
        </w:tc>
        <w:tc>
          <w:tcPr>
            <w:tcW w:w="4328" w:type="dxa"/>
            <w:tcBorders>
              <w:top w:val="single" w:sz="4" w:space="0" w:color="auto"/>
              <w:left w:val="single" w:sz="4" w:space="0" w:color="auto"/>
              <w:bottom w:val="single" w:sz="4" w:space="0" w:color="auto"/>
              <w:right w:val="single" w:sz="4" w:space="0" w:color="auto"/>
            </w:tcBorders>
          </w:tcPr>
          <w:p w14:paraId="6B0FCED4"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663AA4A9"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B970AC9"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A10: Ability to engage and communicate with children/young people of differing ages, developmental </w:t>
            </w:r>
            <w:proofErr w:type="gramStart"/>
            <w:r w:rsidRPr="00925730">
              <w:rPr>
                <w:rFonts w:ascii="Arial" w:hAnsi="Arial" w:cs="Arial"/>
                <w:color w:val="2A3B4C"/>
                <w:sz w:val="21"/>
                <w:szCs w:val="21"/>
              </w:rPr>
              <w:t>level</w:t>
            </w:r>
            <w:proofErr w:type="gramEnd"/>
            <w:r w:rsidRPr="00925730">
              <w:rPr>
                <w:rFonts w:ascii="Arial" w:hAnsi="Arial" w:cs="Arial"/>
                <w:color w:val="2A3B4C"/>
                <w:sz w:val="21"/>
                <w:szCs w:val="21"/>
              </w:rPr>
              <w:t xml:space="preserve"> and background</w:t>
            </w:r>
          </w:p>
        </w:tc>
        <w:tc>
          <w:tcPr>
            <w:tcW w:w="4328" w:type="dxa"/>
            <w:tcBorders>
              <w:top w:val="single" w:sz="4" w:space="0" w:color="auto"/>
              <w:left w:val="single" w:sz="4" w:space="0" w:color="auto"/>
              <w:bottom w:val="single" w:sz="4" w:space="0" w:color="auto"/>
              <w:right w:val="single" w:sz="4" w:space="0" w:color="auto"/>
            </w:tcBorders>
          </w:tcPr>
          <w:p w14:paraId="3C857086"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133AECE7"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2CBDB61"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lastRenderedPageBreak/>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tcPr>
          <w:p w14:paraId="11AC1F56"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0F63701B"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69F1868"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tcPr>
          <w:p w14:paraId="30783A5B"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2ECFF2E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4D07460"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tcPr>
          <w:p w14:paraId="7C0D8C65"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70B367AB"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AA67DA1"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tcPr>
          <w:p w14:paraId="602E710A"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084286F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D9CFF90"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tcPr>
          <w:p w14:paraId="7B04F546"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3491DF3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B3FF051"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tcPr>
          <w:p w14:paraId="5EF33DAC"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58C37D6E"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B2CA10F"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B7: Ability to make use of supervision</w:t>
            </w:r>
          </w:p>
        </w:tc>
        <w:tc>
          <w:tcPr>
            <w:tcW w:w="4328" w:type="dxa"/>
            <w:tcBorders>
              <w:top w:val="single" w:sz="4" w:space="0" w:color="auto"/>
              <w:left w:val="single" w:sz="4" w:space="0" w:color="auto"/>
              <w:bottom w:val="single" w:sz="4" w:space="0" w:color="auto"/>
              <w:right w:val="single" w:sz="4" w:space="0" w:color="auto"/>
            </w:tcBorders>
          </w:tcPr>
          <w:p w14:paraId="5A2BAE1D"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616D4E73"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EAFB834"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tcPr>
          <w:p w14:paraId="163A9B87"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6F5D2505"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9678BC3"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tcPr>
          <w:p w14:paraId="54698697"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0BE79D0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3622CAC"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tcPr>
          <w:p w14:paraId="4858A610"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311EB16E"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F7F56D4"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C4: Ability to formulate</w:t>
            </w:r>
          </w:p>
        </w:tc>
        <w:tc>
          <w:tcPr>
            <w:tcW w:w="4328" w:type="dxa"/>
            <w:tcBorders>
              <w:top w:val="single" w:sz="4" w:space="0" w:color="auto"/>
              <w:left w:val="single" w:sz="4" w:space="0" w:color="auto"/>
              <w:bottom w:val="single" w:sz="4" w:space="0" w:color="auto"/>
              <w:right w:val="single" w:sz="4" w:space="0" w:color="auto"/>
            </w:tcBorders>
          </w:tcPr>
          <w:p w14:paraId="6332DB94"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33E86D3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1899BB0" w14:textId="77777777" w:rsidR="006B7D0B" w:rsidRPr="00925730" w:rsidRDefault="006B7D0B" w:rsidP="006B7D0B">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tcPr>
          <w:p w14:paraId="1726506F"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52F1E2EE"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6B2D9D7" w14:textId="77777777" w:rsidR="006B7D0B" w:rsidRPr="00925730" w:rsidRDefault="006B7D0B"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tcPr>
          <w:p w14:paraId="465C0328"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13BA1EC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49BB6A7" w14:textId="77777777" w:rsidR="006B7D0B" w:rsidRPr="00925730" w:rsidRDefault="006B7D0B"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tcPr>
          <w:p w14:paraId="04BAF79E"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18D6FEE3"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63C4D00" w14:textId="77777777" w:rsidR="006B7D0B" w:rsidRPr="00925730" w:rsidRDefault="006B7D0B" w:rsidP="003A1E24">
            <w:pPr>
              <w:pStyle w:val="ListParagraph"/>
              <w:numPr>
                <w:ilvl w:val="0"/>
                <w:numId w:val="2"/>
              </w:numPr>
              <w:rPr>
                <w:rFonts w:ascii="Arial" w:hAnsi="Arial" w:cs="Arial"/>
                <w:color w:val="2A3B4C"/>
                <w:sz w:val="21"/>
                <w:szCs w:val="21"/>
              </w:rPr>
            </w:pPr>
            <w:r w:rsidRPr="00925730">
              <w:rPr>
                <w:rFonts w:ascii="Arial" w:hAnsi="Arial" w:cs="Arial"/>
                <w:color w:val="2A3B4C"/>
                <w:sz w:val="21"/>
                <w:szCs w:val="21"/>
              </w:rPr>
              <w:t xml:space="preserve">D1: Knowledge, awareness and experience of low intensity and guided self-help intervention for those with mental health difficulties </w:t>
            </w:r>
          </w:p>
        </w:tc>
        <w:tc>
          <w:tcPr>
            <w:tcW w:w="4328" w:type="dxa"/>
            <w:tcBorders>
              <w:top w:val="single" w:sz="4" w:space="0" w:color="auto"/>
              <w:left w:val="single" w:sz="4" w:space="0" w:color="auto"/>
              <w:bottom w:val="single" w:sz="4" w:space="0" w:color="auto"/>
              <w:right w:val="single" w:sz="4" w:space="0" w:color="auto"/>
            </w:tcBorders>
          </w:tcPr>
          <w:p w14:paraId="3262F17C"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0B2F0726"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AFCFFF8" w14:textId="77777777" w:rsidR="006B7D0B" w:rsidRPr="00925730" w:rsidRDefault="006B7D0B"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D2: Knowledge of health promotion applicable to daily practice with children, young </w:t>
            </w:r>
            <w:proofErr w:type="gramStart"/>
            <w:r w:rsidRPr="00925730">
              <w:rPr>
                <w:rFonts w:ascii="Arial" w:eastAsia="Calibri" w:hAnsi="Arial" w:cs="Arial"/>
                <w:color w:val="2A3B4C"/>
                <w:sz w:val="21"/>
                <w:szCs w:val="21"/>
                <w:lang w:eastAsia="en-GB"/>
              </w:rPr>
              <w:t>people</w:t>
            </w:r>
            <w:proofErr w:type="gramEnd"/>
            <w:r w:rsidRPr="00925730">
              <w:rPr>
                <w:rFonts w:ascii="Arial" w:eastAsia="Calibri" w:hAnsi="Arial" w:cs="Arial"/>
                <w:color w:val="2A3B4C"/>
                <w:sz w:val="21"/>
                <w:szCs w:val="21"/>
                <w:lang w:eastAsia="en-GB"/>
              </w:rPr>
              <w:t xml:space="preserve"> and families</w:t>
            </w:r>
          </w:p>
        </w:tc>
        <w:tc>
          <w:tcPr>
            <w:tcW w:w="4328" w:type="dxa"/>
            <w:tcBorders>
              <w:top w:val="single" w:sz="4" w:space="0" w:color="auto"/>
              <w:left w:val="single" w:sz="4" w:space="0" w:color="auto"/>
              <w:bottom w:val="single" w:sz="4" w:space="0" w:color="auto"/>
              <w:right w:val="single" w:sz="4" w:space="0" w:color="auto"/>
            </w:tcBorders>
          </w:tcPr>
          <w:p w14:paraId="26F474BC" w14:textId="77777777" w:rsidR="006B7D0B" w:rsidRPr="00925730" w:rsidRDefault="006B7D0B" w:rsidP="003A1E24">
            <w:pPr>
              <w:rPr>
                <w:rFonts w:ascii="Arial" w:eastAsia="Calibri" w:hAnsi="Arial" w:cs="Arial"/>
                <w:color w:val="2A3B4C"/>
                <w:sz w:val="21"/>
                <w:szCs w:val="21"/>
                <w:lang w:eastAsia="en-GB"/>
              </w:rPr>
            </w:pPr>
          </w:p>
        </w:tc>
      </w:tr>
    </w:tbl>
    <w:p w14:paraId="2631EEC9" w14:textId="77777777" w:rsidR="006B7D0B" w:rsidRPr="00AB1FF8" w:rsidRDefault="006B7D0B" w:rsidP="006B7D0B">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B7D0B" w:rsidRPr="00AB1FF8" w14:paraId="4240E8F4"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64A24E6A" w14:textId="77777777" w:rsidR="006B7D0B" w:rsidRPr="00925730" w:rsidRDefault="006B7D0B" w:rsidP="003A1E24">
            <w:pPr>
              <w:rPr>
                <w:rFonts w:ascii="Arial Bold" w:hAnsi="Arial Bold" w:cs="Arial Bold"/>
                <w:bCs/>
                <w:color w:val="2A3B4C"/>
              </w:rPr>
            </w:pPr>
            <w:r w:rsidRPr="00925730">
              <w:rPr>
                <w:rFonts w:ascii="Arial Bold" w:hAnsi="Arial Bold" w:cs="Arial Bold"/>
                <w:bCs/>
                <w:color w:val="2A3B4C"/>
              </w:rPr>
              <w:t>Non-Clinical Abilities/Knowledge/Skills:</w:t>
            </w:r>
          </w:p>
        </w:tc>
        <w:tc>
          <w:tcPr>
            <w:tcW w:w="4394" w:type="dxa"/>
            <w:tcBorders>
              <w:top w:val="single" w:sz="4" w:space="0" w:color="auto"/>
              <w:left w:val="single" w:sz="4" w:space="0" w:color="auto"/>
              <w:bottom w:val="single" w:sz="4" w:space="0" w:color="auto"/>
              <w:right w:val="single" w:sz="4" w:space="0" w:color="auto"/>
            </w:tcBorders>
          </w:tcPr>
          <w:p w14:paraId="41A71798" w14:textId="77777777" w:rsidR="006B7D0B" w:rsidRPr="00925730" w:rsidRDefault="006B7D0B" w:rsidP="003A1E24">
            <w:pPr>
              <w:rPr>
                <w:rFonts w:ascii="Arial Bold" w:hAnsi="Arial Bold" w:cs="Arial Bold"/>
                <w:bCs/>
                <w:color w:val="2A3B4C"/>
              </w:rPr>
            </w:pPr>
          </w:p>
        </w:tc>
      </w:tr>
      <w:tr w:rsidR="006B7D0B" w:rsidRPr="00AB1FF8" w14:paraId="11B6FC31"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4F359E19" w14:textId="77777777" w:rsidR="006B7D0B" w:rsidRPr="00925730" w:rsidRDefault="006B7D0B"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94" w:type="dxa"/>
            <w:tcBorders>
              <w:top w:val="single" w:sz="4" w:space="0" w:color="auto"/>
              <w:left w:val="single" w:sz="4" w:space="0" w:color="auto"/>
              <w:bottom w:val="single" w:sz="4" w:space="0" w:color="auto"/>
              <w:right w:val="single" w:sz="4" w:space="0" w:color="auto"/>
            </w:tcBorders>
            <w:hideMark/>
          </w:tcPr>
          <w:p w14:paraId="56FF0D88" w14:textId="77777777" w:rsidR="006B7D0B" w:rsidRPr="00925730" w:rsidRDefault="006B7D0B" w:rsidP="003A1E24">
            <w:pPr>
              <w:jc w:val="center"/>
              <w:rPr>
                <w:rFonts w:ascii="Arial Bold" w:hAnsi="Arial Bold" w:cs="Arial Bold"/>
                <w:bCs/>
                <w:color w:val="2A3B4C"/>
              </w:rPr>
            </w:pPr>
            <w:r w:rsidRPr="00925730">
              <w:rPr>
                <w:rFonts w:ascii="Arial Bold" w:hAnsi="Arial Bold" w:cs="Arial Bold"/>
                <w:bCs/>
                <w:color w:val="2A3B4C"/>
              </w:rPr>
              <w:t>Desirable</w:t>
            </w:r>
          </w:p>
        </w:tc>
      </w:tr>
      <w:tr w:rsidR="006B7D0B" w:rsidRPr="00AB1FF8" w14:paraId="3F176E53" w14:textId="77777777" w:rsidTr="003A1E24">
        <w:tc>
          <w:tcPr>
            <w:tcW w:w="4673" w:type="dxa"/>
            <w:tcBorders>
              <w:top w:val="single" w:sz="4" w:space="0" w:color="auto"/>
              <w:left w:val="single" w:sz="4" w:space="0" w:color="auto"/>
              <w:bottom w:val="single" w:sz="4" w:space="0" w:color="auto"/>
              <w:right w:val="single" w:sz="4" w:space="0" w:color="auto"/>
            </w:tcBorders>
          </w:tcPr>
          <w:p w14:paraId="33F598DA" w14:textId="77777777" w:rsidR="006B7D0B" w:rsidRPr="00925730" w:rsidRDefault="006B7D0B" w:rsidP="006B7D0B">
            <w:pPr>
              <w:pStyle w:val="ListParagraph"/>
              <w:numPr>
                <w:ilvl w:val="0"/>
                <w:numId w:val="28"/>
              </w:numPr>
              <w:rPr>
                <w:rFonts w:ascii="Arial" w:hAnsi="Arial" w:cs="Arial"/>
                <w:color w:val="2A3B4C"/>
                <w:sz w:val="21"/>
                <w:szCs w:val="21"/>
              </w:rPr>
            </w:pPr>
            <w:r w:rsidRPr="00925730">
              <w:rPr>
                <w:rFonts w:ascii="Arial" w:hAnsi="Arial" w:cs="Arial"/>
                <w:color w:val="2A3B4C"/>
                <w:sz w:val="21"/>
                <w:szCs w:val="21"/>
              </w:rPr>
              <w:t xml:space="preserve">Excellent knowledge of safeguarding theory, policy, </w:t>
            </w:r>
            <w:proofErr w:type="gramStart"/>
            <w:r w:rsidRPr="00925730">
              <w:rPr>
                <w:rFonts w:ascii="Arial" w:hAnsi="Arial" w:cs="Arial"/>
                <w:color w:val="2A3B4C"/>
                <w:sz w:val="21"/>
                <w:szCs w:val="21"/>
              </w:rPr>
              <w:t>guidance</w:t>
            </w:r>
            <w:proofErr w:type="gramEnd"/>
            <w:r w:rsidRPr="00925730">
              <w:rPr>
                <w:rFonts w:ascii="Arial" w:hAnsi="Arial" w:cs="Arial"/>
                <w:color w:val="2A3B4C"/>
                <w:sz w:val="21"/>
                <w:szCs w:val="21"/>
              </w:rPr>
              <w:t xml:space="preserve"> and practice</w:t>
            </w:r>
          </w:p>
        </w:tc>
        <w:tc>
          <w:tcPr>
            <w:tcW w:w="4394" w:type="dxa"/>
            <w:tcBorders>
              <w:top w:val="single" w:sz="4" w:space="0" w:color="auto"/>
              <w:left w:val="single" w:sz="4" w:space="0" w:color="auto"/>
              <w:bottom w:val="single" w:sz="4" w:space="0" w:color="auto"/>
              <w:right w:val="single" w:sz="4" w:space="0" w:color="auto"/>
            </w:tcBorders>
          </w:tcPr>
          <w:p w14:paraId="6FF5ADBF" w14:textId="77777777" w:rsidR="006B7D0B" w:rsidRPr="00925730" w:rsidRDefault="006B7D0B" w:rsidP="003A1E24">
            <w:pPr>
              <w:jc w:val="center"/>
              <w:rPr>
                <w:rFonts w:ascii="Arial" w:eastAsia="Calibri" w:hAnsi="Arial" w:cs="Arial"/>
                <w:color w:val="2A3B4C"/>
                <w:sz w:val="21"/>
                <w:szCs w:val="21"/>
                <w:lang w:eastAsia="en-GB"/>
              </w:rPr>
            </w:pPr>
          </w:p>
        </w:tc>
      </w:tr>
      <w:tr w:rsidR="006B7D0B" w:rsidRPr="00AB1FF8" w14:paraId="7903768D"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00F03C66" w14:textId="77777777" w:rsidR="006B7D0B" w:rsidRPr="00925730" w:rsidRDefault="006B7D0B"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Excellent communication skills including the ability to engage with children/young people of all ages experiencing a wide range of mental health presentations.</w:t>
            </w:r>
          </w:p>
        </w:tc>
        <w:tc>
          <w:tcPr>
            <w:tcW w:w="4394" w:type="dxa"/>
            <w:tcBorders>
              <w:top w:val="single" w:sz="4" w:space="0" w:color="auto"/>
              <w:left w:val="single" w:sz="4" w:space="0" w:color="auto"/>
              <w:bottom w:val="single" w:sz="4" w:space="0" w:color="auto"/>
              <w:right w:val="single" w:sz="4" w:space="0" w:color="auto"/>
            </w:tcBorders>
          </w:tcPr>
          <w:p w14:paraId="1B49CB28"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33771DCC" w14:textId="77777777" w:rsidTr="003A1E24">
        <w:tc>
          <w:tcPr>
            <w:tcW w:w="4673" w:type="dxa"/>
            <w:tcBorders>
              <w:top w:val="single" w:sz="4" w:space="0" w:color="auto"/>
              <w:left w:val="single" w:sz="4" w:space="0" w:color="auto"/>
              <w:bottom w:val="single" w:sz="4" w:space="0" w:color="auto"/>
              <w:right w:val="single" w:sz="4" w:space="0" w:color="auto"/>
            </w:tcBorders>
          </w:tcPr>
          <w:p w14:paraId="14E7ED55" w14:textId="77777777" w:rsidR="006B7D0B" w:rsidRPr="00925730" w:rsidRDefault="006B7D0B"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Proven ability to motivate staff and create positive team dynamics</w:t>
            </w:r>
          </w:p>
        </w:tc>
        <w:tc>
          <w:tcPr>
            <w:tcW w:w="4394" w:type="dxa"/>
            <w:tcBorders>
              <w:top w:val="single" w:sz="4" w:space="0" w:color="auto"/>
              <w:left w:val="single" w:sz="4" w:space="0" w:color="auto"/>
              <w:bottom w:val="single" w:sz="4" w:space="0" w:color="auto"/>
              <w:right w:val="single" w:sz="4" w:space="0" w:color="auto"/>
            </w:tcBorders>
          </w:tcPr>
          <w:p w14:paraId="2088998B"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17A5C6B2"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7BBEECB4" w14:textId="77777777" w:rsidR="006B7D0B" w:rsidRPr="00925730" w:rsidRDefault="006B7D0B"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lastRenderedPageBreak/>
              <w:t>Ability to communicate with a wide range of professionals from various settings.</w:t>
            </w:r>
          </w:p>
        </w:tc>
        <w:tc>
          <w:tcPr>
            <w:tcW w:w="4394" w:type="dxa"/>
            <w:tcBorders>
              <w:top w:val="single" w:sz="4" w:space="0" w:color="auto"/>
              <w:left w:val="single" w:sz="4" w:space="0" w:color="auto"/>
              <w:bottom w:val="single" w:sz="4" w:space="0" w:color="auto"/>
              <w:right w:val="single" w:sz="4" w:space="0" w:color="auto"/>
            </w:tcBorders>
          </w:tcPr>
          <w:p w14:paraId="668BAE2C"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3D406E43" w14:textId="77777777" w:rsidTr="003A1E24">
        <w:tc>
          <w:tcPr>
            <w:tcW w:w="4673" w:type="dxa"/>
            <w:tcBorders>
              <w:top w:val="single" w:sz="4" w:space="0" w:color="auto"/>
              <w:left w:val="single" w:sz="4" w:space="0" w:color="auto"/>
              <w:bottom w:val="single" w:sz="4" w:space="0" w:color="auto"/>
              <w:right w:val="single" w:sz="4" w:space="0" w:color="auto"/>
            </w:tcBorders>
          </w:tcPr>
          <w:p w14:paraId="4DC4660B" w14:textId="77777777" w:rsidR="006B7D0B" w:rsidRPr="00925730" w:rsidRDefault="006B7D0B"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Strong understanding of confidentiality and data protection</w:t>
            </w:r>
          </w:p>
        </w:tc>
        <w:tc>
          <w:tcPr>
            <w:tcW w:w="4394" w:type="dxa"/>
            <w:tcBorders>
              <w:top w:val="single" w:sz="4" w:space="0" w:color="auto"/>
              <w:left w:val="single" w:sz="4" w:space="0" w:color="auto"/>
              <w:bottom w:val="single" w:sz="4" w:space="0" w:color="auto"/>
              <w:right w:val="single" w:sz="4" w:space="0" w:color="auto"/>
            </w:tcBorders>
          </w:tcPr>
          <w:p w14:paraId="028B8380"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00D293DD"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6BD2D2FC" w14:textId="77777777" w:rsidR="006B7D0B" w:rsidRPr="00925730" w:rsidRDefault="006B7D0B"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produce well written reports.</w:t>
            </w:r>
          </w:p>
        </w:tc>
        <w:tc>
          <w:tcPr>
            <w:tcW w:w="4394" w:type="dxa"/>
            <w:tcBorders>
              <w:top w:val="single" w:sz="4" w:space="0" w:color="auto"/>
              <w:left w:val="single" w:sz="4" w:space="0" w:color="auto"/>
              <w:bottom w:val="single" w:sz="4" w:space="0" w:color="auto"/>
              <w:right w:val="single" w:sz="4" w:space="0" w:color="auto"/>
            </w:tcBorders>
          </w:tcPr>
          <w:p w14:paraId="11F50BCE"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50E3448F"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297F3757" w14:textId="77777777" w:rsidR="006B7D0B" w:rsidRPr="00925730" w:rsidRDefault="006B7D0B"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participate and present information in a group setting.</w:t>
            </w:r>
          </w:p>
        </w:tc>
        <w:tc>
          <w:tcPr>
            <w:tcW w:w="4394" w:type="dxa"/>
            <w:tcBorders>
              <w:top w:val="single" w:sz="4" w:space="0" w:color="auto"/>
              <w:left w:val="single" w:sz="4" w:space="0" w:color="auto"/>
              <w:bottom w:val="single" w:sz="4" w:space="0" w:color="auto"/>
              <w:right w:val="single" w:sz="4" w:space="0" w:color="auto"/>
            </w:tcBorders>
          </w:tcPr>
          <w:p w14:paraId="107AC4F9"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2809455F"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39C9F7B5" w14:textId="77777777" w:rsidR="006B7D0B" w:rsidRPr="00925730" w:rsidRDefault="006B7D0B"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Ability to manage own, and others’, </w:t>
            </w:r>
            <w:proofErr w:type="gramStart"/>
            <w:r w:rsidRPr="00925730">
              <w:rPr>
                <w:rFonts w:ascii="Arial" w:eastAsia="Calibri" w:hAnsi="Arial" w:cs="Arial"/>
                <w:color w:val="2A3B4C"/>
                <w:sz w:val="21"/>
                <w:szCs w:val="21"/>
                <w:lang w:eastAsia="en-GB"/>
              </w:rPr>
              <w:t>workload</w:t>
            </w:r>
            <w:proofErr w:type="gramEnd"/>
            <w:r w:rsidRPr="00925730">
              <w:rPr>
                <w:rFonts w:ascii="Arial" w:eastAsia="Calibri" w:hAnsi="Arial" w:cs="Arial"/>
                <w:color w:val="2A3B4C"/>
                <w:sz w:val="21"/>
                <w:szCs w:val="21"/>
                <w:lang w:eastAsia="en-GB"/>
              </w:rPr>
              <w:t xml:space="preserve"> and work on own initiative, within stated guidelines and procedures</w:t>
            </w:r>
          </w:p>
        </w:tc>
        <w:tc>
          <w:tcPr>
            <w:tcW w:w="4394" w:type="dxa"/>
            <w:tcBorders>
              <w:top w:val="single" w:sz="4" w:space="0" w:color="auto"/>
              <w:left w:val="single" w:sz="4" w:space="0" w:color="auto"/>
              <w:bottom w:val="single" w:sz="4" w:space="0" w:color="auto"/>
              <w:right w:val="single" w:sz="4" w:space="0" w:color="auto"/>
            </w:tcBorders>
          </w:tcPr>
          <w:p w14:paraId="14309D25"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3919944C"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06B71872" w14:textId="77777777" w:rsidR="006B7D0B" w:rsidRPr="00925730" w:rsidRDefault="006B7D0B"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Leadership skills in driving forward the Participation agenda and ensuring the “voice” of the child is heard at all levels of service delivery</w:t>
            </w:r>
          </w:p>
        </w:tc>
        <w:tc>
          <w:tcPr>
            <w:tcW w:w="4394" w:type="dxa"/>
            <w:tcBorders>
              <w:top w:val="single" w:sz="4" w:space="0" w:color="auto"/>
              <w:left w:val="single" w:sz="4" w:space="0" w:color="auto"/>
              <w:bottom w:val="single" w:sz="4" w:space="0" w:color="auto"/>
              <w:right w:val="single" w:sz="4" w:space="0" w:color="auto"/>
            </w:tcBorders>
          </w:tcPr>
          <w:p w14:paraId="3931731B" w14:textId="77777777" w:rsidR="006B7D0B" w:rsidRPr="00925730" w:rsidRDefault="006B7D0B" w:rsidP="003A1E24">
            <w:pPr>
              <w:rPr>
                <w:rFonts w:ascii="Arial" w:eastAsia="Calibri" w:hAnsi="Arial" w:cs="Arial"/>
                <w:color w:val="2A3B4C"/>
                <w:sz w:val="21"/>
                <w:szCs w:val="21"/>
                <w:lang w:eastAsia="en-GB"/>
              </w:rPr>
            </w:pPr>
          </w:p>
        </w:tc>
      </w:tr>
      <w:tr w:rsidR="006B7D0B" w:rsidRPr="00AB1FF8" w14:paraId="677F78F1"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255AF802" w14:textId="77777777" w:rsidR="006B7D0B" w:rsidRPr="00925730" w:rsidRDefault="006B7D0B"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A good level of IT competency and a willingness to learn new and engage with systems </w:t>
            </w:r>
            <w:proofErr w:type="gramStart"/>
            <w:r w:rsidRPr="00925730">
              <w:rPr>
                <w:rFonts w:ascii="Arial" w:eastAsia="Calibri" w:hAnsi="Arial" w:cs="Arial"/>
                <w:color w:val="2A3B4C"/>
                <w:sz w:val="21"/>
                <w:szCs w:val="21"/>
                <w:lang w:eastAsia="en-GB"/>
              </w:rPr>
              <w:t>e.g.</w:t>
            </w:r>
            <w:proofErr w:type="gramEnd"/>
            <w:r w:rsidRPr="00925730">
              <w:rPr>
                <w:rFonts w:ascii="Arial" w:eastAsia="Calibri" w:hAnsi="Arial" w:cs="Arial"/>
                <w:color w:val="2A3B4C"/>
                <w:sz w:val="21"/>
                <w:szCs w:val="21"/>
                <w:lang w:eastAsia="en-GB"/>
              </w:rPr>
              <w:t xml:space="preserve"> Electronic Record Keeping</w:t>
            </w:r>
          </w:p>
        </w:tc>
        <w:tc>
          <w:tcPr>
            <w:tcW w:w="4394" w:type="dxa"/>
            <w:tcBorders>
              <w:top w:val="single" w:sz="4" w:space="0" w:color="auto"/>
              <w:left w:val="single" w:sz="4" w:space="0" w:color="auto"/>
              <w:bottom w:val="single" w:sz="4" w:space="0" w:color="auto"/>
              <w:right w:val="single" w:sz="4" w:space="0" w:color="auto"/>
            </w:tcBorders>
          </w:tcPr>
          <w:p w14:paraId="2DE93ABF" w14:textId="77777777" w:rsidR="006B7D0B" w:rsidRPr="00925730" w:rsidRDefault="006B7D0B" w:rsidP="003A1E24">
            <w:pPr>
              <w:rPr>
                <w:rFonts w:ascii="Arial" w:eastAsia="Calibri" w:hAnsi="Arial" w:cs="Arial"/>
                <w:color w:val="2A3B4C"/>
                <w:sz w:val="21"/>
                <w:szCs w:val="21"/>
                <w:lang w:eastAsia="en-GB"/>
              </w:rPr>
            </w:pPr>
          </w:p>
        </w:tc>
      </w:tr>
    </w:tbl>
    <w:p w14:paraId="204FA14D" w14:textId="77777777" w:rsidR="006B7D0B" w:rsidRPr="00AB1FF8" w:rsidRDefault="006B7D0B" w:rsidP="006B7D0B">
      <w:pPr>
        <w:rPr>
          <w:rFonts w:ascii="Arial" w:hAnsi="Arial" w:cs="Arial"/>
          <w:color w:val="000000" w:themeColor="text1"/>
        </w:rPr>
      </w:pPr>
    </w:p>
    <w:p w14:paraId="1C458207" w14:textId="77777777" w:rsidR="006B7D0B" w:rsidRDefault="006B7D0B" w:rsidP="002F3BC3">
      <w:pPr>
        <w:pStyle w:val="OrmistonBodyGreen14pt"/>
      </w:pPr>
    </w:p>
    <w:p w14:paraId="7BC5DBBA" w14:textId="77777777" w:rsidR="006B7D0B" w:rsidRDefault="006B7D0B" w:rsidP="002F3BC3">
      <w:pPr>
        <w:pStyle w:val="OrmistonBodyGreen14pt"/>
      </w:pPr>
    </w:p>
    <w:p w14:paraId="2D84D1F1" w14:textId="77777777" w:rsidR="006B7D0B" w:rsidRDefault="006B7D0B" w:rsidP="002F3BC3">
      <w:pPr>
        <w:pStyle w:val="OrmistonBodyGreen14pt"/>
      </w:pPr>
    </w:p>
    <w:p w14:paraId="772B0FC7" w14:textId="77777777" w:rsidR="006B7D0B" w:rsidRDefault="006B7D0B" w:rsidP="002F3BC3">
      <w:pPr>
        <w:pStyle w:val="OrmistonBodyGreen14pt"/>
      </w:pPr>
    </w:p>
    <w:p w14:paraId="60D2E9D9" w14:textId="77777777" w:rsidR="006B7D0B" w:rsidRDefault="006B7D0B" w:rsidP="002F3BC3">
      <w:pPr>
        <w:pStyle w:val="OrmistonBodyGreen14pt"/>
      </w:pPr>
    </w:p>
    <w:p w14:paraId="4AFCBA98" w14:textId="77777777" w:rsidR="006B7D0B" w:rsidRDefault="006B7D0B" w:rsidP="002F3BC3">
      <w:pPr>
        <w:pStyle w:val="OrmistonBodyGreen14pt"/>
      </w:pPr>
    </w:p>
    <w:p w14:paraId="7C1F7E32" w14:textId="77777777" w:rsidR="006B7D0B" w:rsidRDefault="006B7D0B" w:rsidP="002F3BC3">
      <w:pPr>
        <w:pStyle w:val="OrmistonBodyGreen14pt"/>
      </w:pPr>
    </w:p>
    <w:p w14:paraId="33373984" w14:textId="77777777" w:rsidR="006B7D0B" w:rsidRDefault="006B7D0B" w:rsidP="002F3BC3">
      <w:pPr>
        <w:pStyle w:val="OrmistonBodyGreen14pt"/>
      </w:pPr>
    </w:p>
    <w:p w14:paraId="4C65C912" w14:textId="77777777" w:rsidR="006B7D0B" w:rsidRDefault="006B7D0B" w:rsidP="002F3BC3">
      <w:pPr>
        <w:pStyle w:val="OrmistonBodyGreen14pt"/>
      </w:pPr>
    </w:p>
    <w:p w14:paraId="5651EDFD" w14:textId="77777777" w:rsidR="006B7D0B" w:rsidRDefault="006B7D0B" w:rsidP="002F3BC3">
      <w:pPr>
        <w:pStyle w:val="OrmistonBodyGreen14pt"/>
      </w:pPr>
    </w:p>
    <w:p w14:paraId="1B1200D7" w14:textId="77777777" w:rsidR="006B7D0B" w:rsidRDefault="006B7D0B" w:rsidP="002F3BC3">
      <w:pPr>
        <w:pStyle w:val="OrmistonBodyGreen14pt"/>
      </w:pPr>
    </w:p>
    <w:p w14:paraId="2F8CCF68" w14:textId="77777777" w:rsidR="006B7D0B" w:rsidRDefault="006B7D0B" w:rsidP="002F3BC3">
      <w:pPr>
        <w:pStyle w:val="OrmistonBodyGreen14pt"/>
      </w:pPr>
    </w:p>
    <w:p w14:paraId="67298CE2" w14:textId="77777777" w:rsidR="006B7D0B" w:rsidRDefault="006B7D0B" w:rsidP="002F3BC3">
      <w:pPr>
        <w:pStyle w:val="OrmistonBodyGreen14pt"/>
      </w:pPr>
    </w:p>
    <w:p w14:paraId="0B3A0B9F" w14:textId="77777777" w:rsidR="006B7D0B" w:rsidRDefault="006B7D0B" w:rsidP="002F3BC3">
      <w:pPr>
        <w:pStyle w:val="OrmistonBodyGreen14pt"/>
      </w:pPr>
    </w:p>
    <w:p w14:paraId="441F17EF" w14:textId="77777777" w:rsidR="006B7D0B" w:rsidRDefault="006B7D0B" w:rsidP="002F3BC3">
      <w:pPr>
        <w:pStyle w:val="OrmistonBodyGreen14pt"/>
      </w:pPr>
    </w:p>
    <w:p w14:paraId="4F0F5572" w14:textId="77777777" w:rsidR="006B7D0B" w:rsidRDefault="006B7D0B" w:rsidP="002F3BC3">
      <w:pPr>
        <w:pStyle w:val="OrmistonBodyGreen14pt"/>
      </w:pPr>
    </w:p>
    <w:p w14:paraId="374F12DF" w14:textId="77777777" w:rsidR="006B7D0B" w:rsidRDefault="006B7D0B" w:rsidP="002F3BC3">
      <w:pPr>
        <w:pStyle w:val="OrmistonBodyGreen14pt"/>
      </w:pPr>
    </w:p>
    <w:p w14:paraId="12962857" w14:textId="77777777" w:rsidR="006B7D0B" w:rsidRDefault="006B7D0B" w:rsidP="002F3BC3">
      <w:pPr>
        <w:pStyle w:val="OrmistonBodyGreen14pt"/>
      </w:pPr>
    </w:p>
    <w:p w14:paraId="0FDC9434" w14:textId="77777777" w:rsidR="006B7D0B" w:rsidRDefault="006B7D0B" w:rsidP="002F3BC3">
      <w:pPr>
        <w:pStyle w:val="OrmistonBodyGreen14pt"/>
      </w:pPr>
    </w:p>
    <w:p w14:paraId="34F72A5B" w14:textId="77777777" w:rsidR="006B7D0B" w:rsidRDefault="006B7D0B" w:rsidP="002F3BC3">
      <w:pPr>
        <w:pStyle w:val="OrmistonBodyGreen14pt"/>
      </w:pPr>
    </w:p>
    <w:p w14:paraId="48BB4A0E" w14:textId="77777777" w:rsidR="006B7D0B" w:rsidRDefault="006B7D0B" w:rsidP="002F3BC3">
      <w:pPr>
        <w:pStyle w:val="OrmistonBodyGreen14pt"/>
      </w:pPr>
    </w:p>
    <w:p w14:paraId="3ED69264" w14:textId="0920C1E6" w:rsidR="002F3BC3" w:rsidRPr="002F3BC3" w:rsidRDefault="002F3BC3" w:rsidP="002F3BC3">
      <w:pPr>
        <w:pStyle w:val="OrmistonBodyGreen14pt"/>
      </w:pPr>
      <w:r w:rsidRPr="002F3BC3">
        <w:lastRenderedPageBreak/>
        <w:t xml:space="preserve">Information about working for Ormiston Families’ </w:t>
      </w:r>
      <w:proofErr w:type="spellStart"/>
      <w:r w:rsidR="00B35DC1">
        <w:t>YOUnited</w:t>
      </w:r>
      <w:proofErr w:type="spellEnd"/>
      <w:r w:rsidR="005A585B">
        <w:t xml:space="preserve">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0ADD6D5D" w14:textId="6831A5DF" w:rsidR="000453C7"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79C6F13F" w14:textId="15FDD149" w:rsidR="000453C7" w:rsidRDefault="006B7D0B" w:rsidP="006B7D0B">
      <w:pPr>
        <w:pStyle w:val="BodyText"/>
        <w:numPr>
          <w:ilvl w:val="0"/>
          <w:numId w:val="30"/>
        </w:numPr>
        <w:rPr>
          <w:rFonts w:ascii="Arial" w:eastAsiaTheme="minorEastAsia" w:hAnsi="Arial" w:cs="Arial"/>
          <w:color w:val="2A3B4C"/>
          <w:sz w:val="21"/>
          <w:szCs w:val="21"/>
        </w:rPr>
      </w:pPr>
      <w:r w:rsidRPr="006B7D0B">
        <w:rPr>
          <w:rFonts w:ascii="Arial" w:eastAsiaTheme="minorEastAsia" w:hAnsi="Arial" w:cs="Arial"/>
          <w:color w:val="2A3B4C"/>
          <w:sz w:val="21"/>
          <w:szCs w:val="21"/>
        </w:rPr>
        <w:t>Referral Hub, Kingfisher House, Huntingdon</w:t>
      </w:r>
      <w:r>
        <w:rPr>
          <w:rFonts w:ascii="Arial" w:eastAsiaTheme="minorEastAsia" w:hAnsi="Arial" w:cs="Arial"/>
          <w:color w:val="2A3B4C"/>
          <w:sz w:val="21"/>
          <w:szCs w:val="21"/>
        </w:rPr>
        <w:t>.</w:t>
      </w:r>
    </w:p>
    <w:p w14:paraId="4552A813" w14:textId="77777777" w:rsidR="006B7D0B" w:rsidRPr="002F3BC3" w:rsidRDefault="006B7D0B" w:rsidP="006B7D0B">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0F59A687"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6B7D0B">
        <w:rPr>
          <w:rFonts w:ascii="Arial" w:eastAsiaTheme="minorEastAsia" w:hAnsi="Arial" w:cs="Arial"/>
          <w:color w:val="2A3B4C"/>
          <w:sz w:val="21"/>
          <w:szCs w:val="21"/>
        </w:rPr>
        <w:t>8</w:t>
      </w:r>
      <w:r w:rsidRPr="002F3BC3">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£2</w:t>
      </w:r>
      <w:r w:rsidR="006B7D0B">
        <w:rPr>
          <w:rFonts w:ascii="Arial" w:eastAsiaTheme="minorEastAsia" w:hAnsi="Arial" w:cs="Arial"/>
          <w:color w:val="2A3B4C"/>
          <w:sz w:val="21"/>
          <w:szCs w:val="21"/>
        </w:rPr>
        <w:t>8,466</w:t>
      </w:r>
      <w:r w:rsidR="00B35DC1">
        <w:rPr>
          <w:rFonts w:ascii="Arial" w:eastAsiaTheme="minorEastAsia" w:hAnsi="Arial" w:cs="Arial"/>
          <w:color w:val="2A3B4C"/>
          <w:sz w:val="21"/>
          <w:szCs w:val="21"/>
        </w:rPr>
        <w:t xml:space="preserve"> pro rata</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sidR="00B35DC1">
        <w:rPr>
          <w:rFonts w:ascii="Arial" w:eastAsiaTheme="minorEastAsia" w:hAnsi="Arial" w:cs="Arial"/>
          <w:color w:val="2A3B4C"/>
          <w:sz w:val="21"/>
          <w:szCs w:val="21"/>
        </w:rPr>
        <w:t>.</w:t>
      </w:r>
    </w:p>
    <w:p w14:paraId="775AE73C" w14:textId="53B540DD" w:rsid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6B864ADB" w14:textId="19F294F8" w:rsidR="00B35DC1" w:rsidRDefault="00B35DC1" w:rsidP="00B35DC1">
      <w:pPr>
        <w:pStyle w:val="BodyText"/>
        <w:rPr>
          <w:rFonts w:ascii="Arial" w:eastAsiaTheme="minorEastAsia" w:hAnsi="Arial" w:cs="Arial"/>
          <w:color w:val="2A3B4C"/>
          <w:sz w:val="21"/>
          <w:szCs w:val="21"/>
        </w:rPr>
      </w:pPr>
    </w:p>
    <w:p w14:paraId="0A49A6AB" w14:textId="468BA6EB" w:rsidR="00B35DC1" w:rsidRDefault="00B35DC1" w:rsidP="00B35DC1">
      <w:pPr>
        <w:pStyle w:val="BodyText"/>
        <w:rPr>
          <w:rFonts w:ascii="Arial" w:eastAsiaTheme="minorEastAsia" w:hAnsi="Arial" w:cs="Arial"/>
          <w:color w:val="2A3B4C"/>
          <w:sz w:val="21"/>
          <w:szCs w:val="21"/>
        </w:rPr>
      </w:pPr>
    </w:p>
    <w:p w14:paraId="768F5312" w14:textId="7372C13D" w:rsidR="00B35DC1" w:rsidRDefault="00B35DC1" w:rsidP="00B35DC1">
      <w:pPr>
        <w:pStyle w:val="BodyText"/>
        <w:rPr>
          <w:rFonts w:ascii="Arial" w:eastAsiaTheme="minorEastAsia" w:hAnsi="Arial" w:cs="Arial"/>
          <w:color w:val="2A3B4C"/>
          <w:sz w:val="21"/>
          <w:szCs w:val="21"/>
        </w:rPr>
      </w:pPr>
    </w:p>
    <w:p w14:paraId="146C29FD" w14:textId="149386E2" w:rsidR="00B35DC1" w:rsidRDefault="00B35DC1" w:rsidP="00B35DC1">
      <w:pPr>
        <w:pStyle w:val="BodyText"/>
        <w:rPr>
          <w:rFonts w:ascii="Arial" w:eastAsiaTheme="minorEastAsia" w:hAnsi="Arial" w:cs="Arial"/>
          <w:color w:val="2A3B4C"/>
          <w:sz w:val="21"/>
          <w:szCs w:val="21"/>
        </w:rPr>
      </w:pPr>
    </w:p>
    <w:p w14:paraId="7AAA59E0" w14:textId="7446D50B" w:rsidR="00B35DC1" w:rsidRDefault="00B35DC1" w:rsidP="00B35DC1">
      <w:pPr>
        <w:pStyle w:val="BodyText"/>
        <w:rPr>
          <w:rFonts w:ascii="Arial" w:eastAsiaTheme="minorEastAsia" w:hAnsi="Arial" w:cs="Arial"/>
          <w:color w:val="2A3B4C"/>
          <w:sz w:val="21"/>
          <w:szCs w:val="21"/>
        </w:rPr>
      </w:pPr>
    </w:p>
    <w:p w14:paraId="5C67EBC6" w14:textId="19CCF09C" w:rsidR="00B35DC1" w:rsidRDefault="00B35DC1" w:rsidP="00B35DC1">
      <w:pPr>
        <w:pStyle w:val="BodyText"/>
        <w:rPr>
          <w:rFonts w:ascii="Arial" w:eastAsiaTheme="minorEastAsia" w:hAnsi="Arial" w:cs="Arial"/>
          <w:color w:val="2A3B4C"/>
          <w:sz w:val="21"/>
          <w:szCs w:val="21"/>
        </w:rPr>
      </w:pPr>
    </w:p>
    <w:p w14:paraId="663756CE" w14:textId="7409F746" w:rsidR="00B35DC1" w:rsidRDefault="00B35DC1" w:rsidP="00B35DC1">
      <w:pPr>
        <w:pStyle w:val="BodyText"/>
        <w:rPr>
          <w:rFonts w:ascii="Arial" w:eastAsiaTheme="minorEastAsia" w:hAnsi="Arial" w:cs="Arial"/>
          <w:color w:val="2A3B4C"/>
          <w:sz w:val="21"/>
          <w:szCs w:val="21"/>
        </w:rPr>
      </w:pPr>
    </w:p>
    <w:p w14:paraId="3D601B7C" w14:textId="2B0B42FC" w:rsidR="00B35DC1" w:rsidRDefault="00B35DC1" w:rsidP="00B35DC1">
      <w:pPr>
        <w:pStyle w:val="BodyText"/>
        <w:rPr>
          <w:rFonts w:ascii="Arial" w:eastAsiaTheme="minorEastAsia" w:hAnsi="Arial" w:cs="Arial"/>
          <w:color w:val="2A3B4C"/>
          <w:sz w:val="21"/>
          <w:szCs w:val="21"/>
        </w:rPr>
      </w:pPr>
    </w:p>
    <w:p w14:paraId="6A157657" w14:textId="5469DBAB" w:rsidR="00B35DC1" w:rsidRDefault="00B35DC1" w:rsidP="00B35DC1">
      <w:pPr>
        <w:pStyle w:val="BodyText"/>
        <w:rPr>
          <w:rFonts w:ascii="Arial" w:eastAsiaTheme="minorEastAsia" w:hAnsi="Arial" w:cs="Arial"/>
          <w:color w:val="2A3B4C"/>
          <w:sz w:val="21"/>
          <w:szCs w:val="21"/>
        </w:rPr>
      </w:pPr>
    </w:p>
    <w:p w14:paraId="7C1D16D2" w14:textId="03015F1E" w:rsidR="00B35DC1" w:rsidRDefault="00B35DC1" w:rsidP="00B35DC1">
      <w:pPr>
        <w:pStyle w:val="BodyText"/>
        <w:rPr>
          <w:rFonts w:ascii="Arial" w:eastAsiaTheme="minorEastAsia" w:hAnsi="Arial" w:cs="Arial"/>
          <w:color w:val="2A3B4C"/>
          <w:sz w:val="21"/>
          <w:szCs w:val="21"/>
        </w:rPr>
      </w:pPr>
    </w:p>
    <w:p w14:paraId="66AAB9DE" w14:textId="3EA96DCA" w:rsidR="00B35DC1" w:rsidRDefault="00B35DC1" w:rsidP="00B35DC1">
      <w:pPr>
        <w:pStyle w:val="BodyText"/>
        <w:rPr>
          <w:rFonts w:ascii="Arial" w:eastAsiaTheme="minorEastAsia" w:hAnsi="Arial" w:cs="Arial"/>
          <w:color w:val="2A3B4C"/>
          <w:sz w:val="21"/>
          <w:szCs w:val="21"/>
        </w:rPr>
      </w:pPr>
    </w:p>
    <w:p w14:paraId="04E5BDB2" w14:textId="7CAB0AEF" w:rsidR="00B35DC1" w:rsidRDefault="00B35DC1" w:rsidP="00B35DC1">
      <w:pPr>
        <w:pStyle w:val="BodyText"/>
        <w:rPr>
          <w:rFonts w:ascii="Arial" w:eastAsiaTheme="minorEastAsia" w:hAnsi="Arial" w:cs="Arial"/>
          <w:color w:val="2A3B4C"/>
          <w:sz w:val="21"/>
          <w:szCs w:val="21"/>
        </w:rPr>
      </w:pPr>
    </w:p>
    <w:p w14:paraId="48CF78A5" w14:textId="5A543BAA" w:rsidR="00B35DC1" w:rsidRDefault="00B35DC1" w:rsidP="00B35DC1">
      <w:pPr>
        <w:pStyle w:val="BodyText"/>
        <w:rPr>
          <w:rFonts w:ascii="Arial" w:eastAsiaTheme="minorEastAsia" w:hAnsi="Arial" w:cs="Arial"/>
          <w:color w:val="2A3B4C"/>
          <w:sz w:val="21"/>
          <w:szCs w:val="21"/>
        </w:rPr>
      </w:pPr>
    </w:p>
    <w:p w14:paraId="6C81CDE9" w14:textId="4AC545BA" w:rsidR="00B35DC1" w:rsidRDefault="00B35DC1" w:rsidP="00B35DC1">
      <w:pPr>
        <w:pStyle w:val="BodyText"/>
        <w:rPr>
          <w:rFonts w:ascii="Arial" w:eastAsiaTheme="minorEastAsia" w:hAnsi="Arial" w:cs="Arial"/>
          <w:color w:val="2A3B4C"/>
          <w:sz w:val="21"/>
          <w:szCs w:val="21"/>
        </w:rPr>
      </w:pPr>
    </w:p>
    <w:p w14:paraId="0D10C192" w14:textId="56DEBF13" w:rsidR="00B35DC1" w:rsidRDefault="00B35DC1" w:rsidP="00B35DC1">
      <w:pPr>
        <w:pStyle w:val="BodyText"/>
        <w:rPr>
          <w:rFonts w:ascii="Arial" w:eastAsiaTheme="minorEastAsia" w:hAnsi="Arial" w:cs="Arial"/>
          <w:color w:val="2A3B4C"/>
          <w:sz w:val="21"/>
          <w:szCs w:val="21"/>
        </w:rPr>
      </w:pPr>
    </w:p>
    <w:p w14:paraId="3A552F38" w14:textId="71013FB9" w:rsidR="00B35DC1" w:rsidRDefault="00B35DC1" w:rsidP="00B35DC1">
      <w:pPr>
        <w:pStyle w:val="BodyText"/>
        <w:rPr>
          <w:rFonts w:ascii="Arial" w:eastAsiaTheme="minorEastAsia" w:hAnsi="Arial" w:cs="Arial"/>
          <w:color w:val="2A3B4C"/>
          <w:sz w:val="21"/>
          <w:szCs w:val="21"/>
        </w:rPr>
      </w:pPr>
    </w:p>
    <w:p w14:paraId="57F687E1" w14:textId="27C79D54" w:rsidR="00B35DC1" w:rsidRDefault="00B35DC1" w:rsidP="00B35DC1">
      <w:pPr>
        <w:pStyle w:val="BodyText"/>
        <w:rPr>
          <w:rFonts w:ascii="Arial" w:eastAsiaTheme="minorEastAsia" w:hAnsi="Arial" w:cs="Arial"/>
          <w:color w:val="2A3B4C"/>
          <w:sz w:val="21"/>
          <w:szCs w:val="21"/>
        </w:rPr>
      </w:pPr>
    </w:p>
    <w:p w14:paraId="2FEB6A25" w14:textId="7553E3FB" w:rsidR="00B35DC1" w:rsidRDefault="00B35DC1" w:rsidP="00B35DC1">
      <w:pPr>
        <w:pStyle w:val="BodyText"/>
        <w:rPr>
          <w:rFonts w:ascii="Arial" w:eastAsiaTheme="minorEastAsia" w:hAnsi="Arial" w:cs="Arial"/>
          <w:color w:val="2A3B4C"/>
          <w:sz w:val="21"/>
          <w:szCs w:val="21"/>
        </w:rPr>
      </w:pPr>
    </w:p>
    <w:p w14:paraId="2E5E0C85" w14:textId="6913195D" w:rsidR="00B35DC1" w:rsidRDefault="00B35DC1" w:rsidP="00B35DC1">
      <w:pPr>
        <w:pStyle w:val="BodyText"/>
        <w:rPr>
          <w:rFonts w:ascii="Arial" w:eastAsiaTheme="minorEastAsia" w:hAnsi="Arial" w:cs="Arial"/>
          <w:color w:val="2A3B4C"/>
          <w:sz w:val="21"/>
          <w:szCs w:val="21"/>
        </w:rPr>
      </w:pPr>
    </w:p>
    <w:p w14:paraId="1CC0F6D4" w14:textId="31C9E807" w:rsidR="00B35DC1" w:rsidRDefault="00B35DC1" w:rsidP="00B35DC1">
      <w:pPr>
        <w:pStyle w:val="BodyText"/>
        <w:rPr>
          <w:rFonts w:ascii="Arial" w:eastAsiaTheme="minorEastAsia" w:hAnsi="Arial" w:cs="Arial"/>
          <w:color w:val="2A3B4C"/>
          <w:sz w:val="21"/>
          <w:szCs w:val="21"/>
        </w:rPr>
      </w:pPr>
    </w:p>
    <w:p w14:paraId="29D7132F" w14:textId="3B07C638" w:rsidR="00B35DC1" w:rsidRDefault="00B35DC1" w:rsidP="00B35DC1">
      <w:pPr>
        <w:pStyle w:val="BodyText"/>
        <w:rPr>
          <w:rFonts w:ascii="Arial" w:eastAsiaTheme="minorEastAsia" w:hAnsi="Arial" w:cs="Arial"/>
          <w:color w:val="2A3B4C"/>
          <w:sz w:val="21"/>
          <w:szCs w:val="21"/>
        </w:rPr>
      </w:pPr>
    </w:p>
    <w:p w14:paraId="344C2B82" w14:textId="692DF9E8" w:rsidR="00B35DC1" w:rsidRDefault="00B35DC1" w:rsidP="00B35DC1">
      <w:pPr>
        <w:pStyle w:val="BodyText"/>
        <w:rPr>
          <w:rFonts w:ascii="Arial" w:eastAsiaTheme="minorEastAsia" w:hAnsi="Arial" w:cs="Arial"/>
          <w:color w:val="2A3B4C"/>
          <w:sz w:val="21"/>
          <w:szCs w:val="21"/>
        </w:rPr>
      </w:pPr>
    </w:p>
    <w:p w14:paraId="23D937C3" w14:textId="77777777" w:rsidR="00B35DC1" w:rsidRPr="002F3BC3" w:rsidRDefault="00B35DC1" w:rsidP="00B35DC1">
      <w:pPr>
        <w:pStyle w:val="BodyText"/>
        <w:rPr>
          <w:rFonts w:ascii="Arial" w:eastAsiaTheme="minorEastAsia" w:hAnsi="Arial" w:cs="Arial"/>
          <w:color w:val="2A3B4C"/>
          <w:sz w:val="21"/>
          <w:szCs w:val="21"/>
        </w:rPr>
      </w:pP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lastRenderedPageBreak/>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15A8C5C5"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7DED44C6" w14:textId="5733545F" w:rsidR="002F3BC3" w:rsidRPr="002F3BC3" w:rsidRDefault="002F3BC3" w:rsidP="00B35DC1">
      <w:pPr>
        <w:rPr>
          <w:rFonts w:ascii="Arial" w:hAnsi="Arial" w:cs="Arial"/>
          <w:b/>
          <w:bCs/>
          <w:color w:val="2A3B4C"/>
          <w:sz w:val="21"/>
          <w:szCs w:val="21"/>
        </w:rPr>
      </w:pPr>
      <w:r w:rsidRPr="002F3BC3">
        <w:rPr>
          <w:rFonts w:ascii="Arial"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4376BDF"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proofErr w:type="spellStart"/>
      <w:r w:rsidR="00B35DC1">
        <w:rPr>
          <w:rFonts w:ascii="Arial" w:eastAsiaTheme="minorEastAsia" w:hAnsi="Arial" w:cs="Arial"/>
          <w:color w:val="2A3B4C"/>
          <w:sz w:val="21"/>
          <w:szCs w:val="21"/>
        </w:rPr>
        <w:t>YOUnited</w:t>
      </w:r>
      <w:proofErr w:type="spellEnd"/>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1"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1"/>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2" w:name="_Toc344646450"/>
      <w:bookmarkStart w:id="3" w:name="_Toc344646957"/>
      <w:bookmarkStart w:id="4" w:name="_Toc344647111"/>
      <w:bookmarkStart w:id="5" w:name="_Toc375909760"/>
      <w:r w:rsidRPr="003E32A0">
        <w:rPr>
          <w:rFonts w:ascii="Arial" w:eastAsiaTheme="minorEastAsia" w:hAnsi="Arial" w:cs="Arial"/>
          <w:b/>
          <w:bCs/>
          <w:color w:val="2A3B4C"/>
          <w:sz w:val="21"/>
          <w:szCs w:val="21"/>
        </w:rPr>
        <w:t>Probationary period</w:t>
      </w:r>
      <w:bookmarkEnd w:id="2"/>
      <w:bookmarkEnd w:id="3"/>
      <w:bookmarkEnd w:id="4"/>
      <w:bookmarkEnd w:id="5"/>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6" w:name="_Toc344646453"/>
      <w:bookmarkStart w:id="7" w:name="_Toc344646960"/>
      <w:bookmarkStart w:id="8" w:name="_Toc344647114"/>
      <w:bookmarkStart w:id="9" w:name="_Toc375909761"/>
      <w:r w:rsidRPr="003E32A0">
        <w:rPr>
          <w:rFonts w:ascii="Arial" w:eastAsiaTheme="minorEastAsia" w:hAnsi="Arial" w:cs="Arial"/>
          <w:b/>
          <w:bCs/>
          <w:color w:val="2A3B4C"/>
          <w:sz w:val="21"/>
          <w:szCs w:val="21"/>
        </w:rPr>
        <w:t>Equal opportunities</w:t>
      </w:r>
      <w:bookmarkEnd w:id="6"/>
      <w:bookmarkEnd w:id="7"/>
      <w:bookmarkEnd w:id="8"/>
      <w:bookmarkEnd w:id="9"/>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10" w:name="_Toc344646454"/>
      <w:bookmarkStart w:id="11" w:name="_Toc344646961"/>
      <w:bookmarkStart w:id="12" w:name="_Toc344647115"/>
      <w:bookmarkStart w:id="13" w:name="_Toc375909762"/>
      <w:r w:rsidRPr="003E32A0">
        <w:rPr>
          <w:rFonts w:ascii="Arial" w:eastAsiaTheme="minorEastAsia" w:hAnsi="Arial" w:cs="Arial"/>
          <w:b/>
          <w:bCs/>
          <w:color w:val="2A3B4C"/>
          <w:sz w:val="21"/>
          <w:szCs w:val="21"/>
        </w:rPr>
        <w:t>Data protectio</w:t>
      </w:r>
      <w:bookmarkEnd w:id="10"/>
      <w:bookmarkEnd w:id="11"/>
      <w:bookmarkEnd w:id="12"/>
      <w:bookmarkEnd w:id="13"/>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2E1CCB3D"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9B5E6C">
        <w:rPr>
          <w:rFonts w:ascii="Arial" w:eastAsiaTheme="minorEastAsia" w:hAnsi="Arial" w:cs="Arial"/>
          <w:color w:val="2A3B4C"/>
          <w:sz w:val="21"/>
          <w:szCs w:val="21"/>
        </w:rPr>
        <w:t>9am</w:t>
      </w:r>
      <w:r w:rsidR="00B35DC1">
        <w:rPr>
          <w:rFonts w:ascii="Arial" w:eastAsiaTheme="minorEastAsia" w:hAnsi="Arial" w:cs="Arial"/>
          <w:color w:val="2A3B4C"/>
          <w:sz w:val="21"/>
          <w:szCs w:val="21"/>
        </w:rPr>
        <w:t>, Monday 9</w:t>
      </w:r>
      <w:r w:rsidR="00B35DC1" w:rsidRPr="00B35DC1">
        <w:rPr>
          <w:rFonts w:ascii="Arial" w:eastAsiaTheme="minorEastAsia" w:hAnsi="Arial" w:cs="Arial"/>
          <w:color w:val="2A3B4C"/>
          <w:sz w:val="21"/>
          <w:szCs w:val="21"/>
          <w:vertAlign w:val="superscript"/>
        </w:rPr>
        <w:t>th</w:t>
      </w:r>
      <w:r w:rsidR="00B35DC1">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August 2021</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6FEB9F6"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B5E6C">
        <w:rPr>
          <w:rFonts w:ascii="Arial" w:hAnsi="Arial" w:cs="Arial"/>
          <w:b/>
          <w:bCs/>
          <w:color w:val="2A3B4C"/>
          <w:sz w:val="21"/>
          <w:szCs w:val="21"/>
        </w:rPr>
        <w:t>hr</w:t>
      </w:r>
      <w:r w:rsidR="00145596">
        <w:rPr>
          <w:rFonts w:ascii="Arial" w:hAnsi="Arial" w:cs="Arial"/>
          <w:b/>
          <w:bCs/>
          <w:color w:val="2A3B4C"/>
          <w:sz w:val="21"/>
          <w:szCs w:val="21"/>
        </w:rPr>
        <w:t>@ormistonfamiles.org.uk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820EA"/>
    <w:multiLevelType w:val="hybridMultilevel"/>
    <w:tmpl w:val="F7E4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F1533"/>
    <w:multiLevelType w:val="hybridMultilevel"/>
    <w:tmpl w:val="03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1377F"/>
    <w:multiLevelType w:val="hybridMultilevel"/>
    <w:tmpl w:val="92D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9"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B37FB"/>
    <w:multiLevelType w:val="hybridMultilevel"/>
    <w:tmpl w:val="A65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E1D1C"/>
    <w:multiLevelType w:val="hybridMultilevel"/>
    <w:tmpl w:val="DF7E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00200"/>
    <w:multiLevelType w:val="hybridMultilevel"/>
    <w:tmpl w:val="BBA0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F5AC2"/>
    <w:multiLevelType w:val="hybridMultilevel"/>
    <w:tmpl w:val="CA88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9"/>
  </w:num>
  <w:num w:numId="4">
    <w:abstractNumId w:val="10"/>
  </w:num>
  <w:num w:numId="5">
    <w:abstractNumId w:val="25"/>
  </w:num>
  <w:num w:numId="6">
    <w:abstractNumId w:val="8"/>
  </w:num>
  <w:num w:numId="7">
    <w:abstractNumId w:val="2"/>
  </w:num>
  <w:num w:numId="8">
    <w:abstractNumId w:val="11"/>
  </w:num>
  <w:num w:numId="9">
    <w:abstractNumId w:val="7"/>
  </w:num>
  <w:num w:numId="10">
    <w:abstractNumId w:val="3"/>
  </w:num>
  <w:num w:numId="11">
    <w:abstractNumId w:val="24"/>
  </w:num>
  <w:num w:numId="12">
    <w:abstractNumId w:val="16"/>
  </w:num>
  <w:num w:numId="13">
    <w:abstractNumId w:val="13"/>
  </w:num>
  <w:num w:numId="14">
    <w:abstractNumId w:val="1"/>
  </w:num>
  <w:num w:numId="15">
    <w:abstractNumId w:val="19"/>
  </w:num>
  <w:num w:numId="16">
    <w:abstractNumId w:val="12"/>
  </w:num>
  <w:num w:numId="17">
    <w:abstractNumId w:val="22"/>
  </w:num>
  <w:num w:numId="18">
    <w:abstractNumId w:val="26"/>
  </w:num>
  <w:num w:numId="19">
    <w:abstractNumId w:val="23"/>
  </w:num>
  <w:num w:numId="20">
    <w:abstractNumId w:val="1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27"/>
  </w:num>
  <w:num w:numId="25">
    <w:abstractNumId w:val="14"/>
  </w:num>
  <w:num w:numId="26">
    <w:abstractNumId w:val="17"/>
  </w:num>
  <w:num w:numId="27">
    <w:abstractNumId w:val="6"/>
  </w:num>
  <w:num w:numId="28">
    <w:abstractNumId w:val="4"/>
  </w:num>
  <w:num w:numId="29">
    <w:abstractNumId w:val="28"/>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C50AA"/>
    <w:rsid w:val="000D049F"/>
    <w:rsid w:val="000D4016"/>
    <w:rsid w:val="000F71CB"/>
    <w:rsid w:val="0011135E"/>
    <w:rsid w:val="0012078F"/>
    <w:rsid w:val="00143E5A"/>
    <w:rsid w:val="00145596"/>
    <w:rsid w:val="00152923"/>
    <w:rsid w:val="0017275F"/>
    <w:rsid w:val="001B492F"/>
    <w:rsid w:val="002B5073"/>
    <w:rsid w:val="002F3BC3"/>
    <w:rsid w:val="003033EC"/>
    <w:rsid w:val="0037077D"/>
    <w:rsid w:val="003B2457"/>
    <w:rsid w:val="003B4B9D"/>
    <w:rsid w:val="003C7C5B"/>
    <w:rsid w:val="003E32A0"/>
    <w:rsid w:val="003F4568"/>
    <w:rsid w:val="004D55BD"/>
    <w:rsid w:val="004F1758"/>
    <w:rsid w:val="00501959"/>
    <w:rsid w:val="00545666"/>
    <w:rsid w:val="00595124"/>
    <w:rsid w:val="005A585B"/>
    <w:rsid w:val="005C7461"/>
    <w:rsid w:val="005E6584"/>
    <w:rsid w:val="0064175F"/>
    <w:rsid w:val="006952DB"/>
    <w:rsid w:val="006B7D0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3B05"/>
    <w:rsid w:val="00920A81"/>
    <w:rsid w:val="00946D00"/>
    <w:rsid w:val="009548BD"/>
    <w:rsid w:val="00990878"/>
    <w:rsid w:val="009A1BF6"/>
    <w:rsid w:val="009B5E6C"/>
    <w:rsid w:val="009E11FB"/>
    <w:rsid w:val="00A94701"/>
    <w:rsid w:val="00AA4CA4"/>
    <w:rsid w:val="00AB351B"/>
    <w:rsid w:val="00AB4325"/>
    <w:rsid w:val="00AF1568"/>
    <w:rsid w:val="00B12511"/>
    <w:rsid w:val="00B35DC1"/>
    <w:rsid w:val="00B43C97"/>
    <w:rsid w:val="00B460F0"/>
    <w:rsid w:val="00B921B2"/>
    <w:rsid w:val="00BC61F9"/>
    <w:rsid w:val="00C07813"/>
    <w:rsid w:val="00C35BFD"/>
    <w:rsid w:val="00C710CB"/>
    <w:rsid w:val="00D222FB"/>
    <w:rsid w:val="00D42B10"/>
    <w:rsid w:val="00E07D94"/>
    <w:rsid w:val="00E10041"/>
    <w:rsid w:val="00E33736"/>
    <w:rsid w:val="00E43C08"/>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18</Pages>
  <Words>4792</Words>
  <Characters>27320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Emily Willett</cp:lastModifiedBy>
  <cp:revision>2</cp:revision>
  <dcterms:created xsi:type="dcterms:W3CDTF">2021-07-20T14:24:00Z</dcterms:created>
  <dcterms:modified xsi:type="dcterms:W3CDTF">2021-07-20T14:24:00Z</dcterms:modified>
</cp:coreProperties>
</file>