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94ED3" w14:textId="28BA4784" w:rsidR="002C64BA" w:rsidRPr="00A94701" w:rsidRDefault="00EC3C93" w:rsidP="002C64BA">
      <w:pPr>
        <w:pStyle w:val="OrmistonMainHeader"/>
      </w:pPr>
      <w:r>
        <w:t>Team Manager – Business Development</w:t>
      </w:r>
    </w:p>
    <w:p w14:paraId="3F01B923" w14:textId="77777777" w:rsidR="002C64BA" w:rsidRPr="00A94701" w:rsidRDefault="002C64BA" w:rsidP="002C64BA">
      <w:pPr>
        <w:pStyle w:val="OrmistonMainHeader"/>
      </w:pPr>
      <w:r w:rsidRPr="00A94701">
        <w:t xml:space="preserve">Point 1 </w:t>
      </w:r>
      <w:r>
        <w:t>Service</w:t>
      </w:r>
    </w:p>
    <w:p w14:paraId="40284E4E" w14:textId="77777777" w:rsidR="002C64BA" w:rsidRPr="00C35BFD" w:rsidRDefault="002C64BA" w:rsidP="002C64BA">
      <w:pPr>
        <w:rPr>
          <w:rFonts w:ascii="Arial" w:hAnsi="Arial" w:cs="Arial"/>
          <w:color w:val="00A879"/>
          <w:sz w:val="70"/>
          <w:szCs w:val="70"/>
        </w:rPr>
      </w:pPr>
    </w:p>
    <w:p w14:paraId="6550D0F6" w14:textId="77777777" w:rsidR="002C64BA" w:rsidRPr="00C35BFD" w:rsidRDefault="002C64BA" w:rsidP="002C64BA">
      <w:pPr>
        <w:rPr>
          <w:rFonts w:ascii="Arial" w:hAnsi="Arial" w:cs="Arial"/>
          <w:color w:val="00A879"/>
          <w:sz w:val="70"/>
          <w:szCs w:val="70"/>
        </w:rPr>
      </w:pPr>
    </w:p>
    <w:p w14:paraId="686D6A45" w14:textId="77777777" w:rsidR="002C64BA" w:rsidRPr="00C35BFD" w:rsidRDefault="002C64BA" w:rsidP="002C64BA">
      <w:pPr>
        <w:rPr>
          <w:rFonts w:ascii="Arial" w:hAnsi="Arial" w:cs="Arial"/>
          <w:color w:val="00A879"/>
          <w:sz w:val="70"/>
          <w:szCs w:val="70"/>
        </w:rPr>
      </w:pPr>
    </w:p>
    <w:p w14:paraId="4892D167" w14:textId="77777777" w:rsidR="002C64BA" w:rsidRPr="00C35BFD" w:rsidRDefault="002C64BA" w:rsidP="002C64BA">
      <w:pPr>
        <w:rPr>
          <w:rFonts w:ascii="Arial" w:hAnsi="Arial" w:cs="Arial"/>
          <w:color w:val="00A879"/>
          <w:sz w:val="70"/>
          <w:szCs w:val="70"/>
        </w:rPr>
      </w:pPr>
    </w:p>
    <w:p w14:paraId="43782B51" w14:textId="77777777" w:rsidR="002C64BA" w:rsidRPr="00C35BFD" w:rsidRDefault="002C64BA" w:rsidP="002C64BA">
      <w:pPr>
        <w:rPr>
          <w:rFonts w:ascii="Arial" w:hAnsi="Arial" w:cs="Arial"/>
          <w:color w:val="00A879"/>
          <w:sz w:val="70"/>
          <w:szCs w:val="70"/>
        </w:rPr>
      </w:pPr>
    </w:p>
    <w:p w14:paraId="7422A687" w14:textId="77777777" w:rsidR="002C64BA" w:rsidRPr="00C35BFD" w:rsidRDefault="002C64BA" w:rsidP="002C64BA">
      <w:pPr>
        <w:rPr>
          <w:rFonts w:ascii="Arial" w:hAnsi="Arial" w:cs="Arial"/>
          <w:color w:val="00A879"/>
          <w:sz w:val="70"/>
          <w:szCs w:val="70"/>
        </w:rPr>
      </w:pPr>
    </w:p>
    <w:p w14:paraId="705B7CA8" w14:textId="77777777" w:rsidR="002C64BA" w:rsidRPr="00C35BFD" w:rsidRDefault="002C64BA" w:rsidP="002C64BA">
      <w:pPr>
        <w:rPr>
          <w:rFonts w:ascii="Arial" w:hAnsi="Arial" w:cs="Arial"/>
          <w:color w:val="00A879"/>
          <w:sz w:val="70"/>
          <w:szCs w:val="70"/>
        </w:rPr>
        <w:sectPr w:rsidR="002C64B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00CA1D5D" w14:textId="77777777" w:rsidR="002C64BA" w:rsidRPr="00A94701" w:rsidRDefault="002C64BA" w:rsidP="002C64BA">
      <w:pPr>
        <w:pStyle w:val="OrmistonSubHeader"/>
      </w:pPr>
      <w:r w:rsidRPr="00AB351B">
        <w:lastRenderedPageBreak/>
        <w:t>A message from our CEO, Allan Myatt</w:t>
      </w:r>
    </w:p>
    <w:p w14:paraId="64D534A7" w14:textId="77777777" w:rsidR="002C64BA" w:rsidRDefault="002C64BA" w:rsidP="002C64BA">
      <w:pPr>
        <w:rPr>
          <w:rFonts w:ascii="Arial" w:hAnsi="Arial" w:cs="Arial"/>
        </w:rPr>
      </w:pPr>
    </w:p>
    <w:p w14:paraId="6251C987" w14:textId="77777777" w:rsidR="002C64BA" w:rsidRDefault="002C64BA" w:rsidP="002C64BA">
      <w:pPr>
        <w:rPr>
          <w:rFonts w:ascii="Arial" w:hAnsi="Arial" w:cs="Arial"/>
        </w:rPr>
      </w:pPr>
      <w:r>
        <w:rPr>
          <w:rFonts w:ascii="Arial" w:hAnsi="Arial" w:cs="Arial"/>
          <w:noProof/>
        </w:rPr>
        <w:drawing>
          <wp:inline distT="0" distB="0" distL="0" distR="0" wp14:anchorId="397161CF" wp14:editId="4DC22029">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76AD23B2" w14:textId="77777777" w:rsidR="002C64BA" w:rsidRDefault="002C64BA" w:rsidP="002C64BA">
      <w:pPr>
        <w:rPr>
          <w:rFonts w:ascii="Arial" w:hAnsi="Arial" w:cs="Arial"/>
        </w:rPr>
      </w:pPr>
    </w:p>
    <w:p w14:paraId="6B3F53D4" w14:textId="77777777" w:rsidR="002C64BA" w:rsidRDefault="002C64BA" w:rsidP="002C64BA">
      <w:pPr>
        <w:rPr>
          <w:rFonts w:ascii="Arial" w:hAnsi="Arial" w:cs="Arial"/>
        </w:rPr>
      </w:pPr>
    </w:p>
    <w:p w14:paraId="777FE911" w14:textId="77777777" w:rsidR="002C64BA" w:rsidRPr="00EB12C4" w:rsidRDefault="002C64BA" w:rsidP="002C64BA">
      <w:pPr>
        <w:pStyle w:val="OrmistonBody12pt"/>
      </w:pPr>
      <w:r w:rsidRPr="00EB12C4">
        <w:t>Dear Applicant,</w:t>
      </w:r>
    </w:p>
    <w:p w14:paraId="011D3787" w14:textId="77777777" w:rsidR="002C64BA" w:rsidRPr="00EB12C4" w:rsidRDefault="002C64BA" w:rsidP="002C64BA">
      <w:pPr>
        <w:pStyle w:val="OrmistonBody12pt"/>
      </w:pPr>
    </w:p>
    <w:p w14:paraId="58E7DD61" w14:textId="0C5BCA03" w:rsidR="002C64BA" w:rsidRPr="00EB12C4" w:rsidRDefault="002C64BA" w:rsidP="002C64BA">
      <w:pPr>
        <w:pStyle w:val="OrmistonBody12pt"/>
      </w:pPr>
      <w:r w:rsidRPr="00EB12C4">
        <w:t>Thank you for your interest in the post of</w:t>
      </w:r>
      <w:r>
        <w:t xml:space="preserve"> </w:t>
      </w:r>
      <w:r w:rsidR="00EC3C93">
        <w:t>Team Manager – Business Development, Point 1 Service.</w:t>
      </w:r>
    </w:p>
    <w:p w14:paraId="5224B9F0" w14:textId="77777777" w:rsidR="002C64BA" w:rsidRPr="00EB12C4" w:rsidRDefault="002C64BA" w:rsidP="002C64BA">
      <w:pPr>
        <w:pStyle w:val="OrmistonBody12pt"/>
      </w:pPr>
    </w:p>
    <w:p w14:paraId="65FE2079" w14:textId="77777777" w:rsidR="002C64BA" w:rsidRPr="00EB12C4" w:rsidRDefault="002C64BA" w:rsidP="002C64BA">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6130BE90" w14:textId="77777777" w:rsidR="002C64BA" w:rsidRPr="00EB12C4" w:rsidRDefault="002C64BA" w:rsidP="002C64BA">
      <w:pPr>
        <w:pStyle w:val="OrmistonBody12pt"/>
      </w:pPr>
    </w:p>
    <w:p w14:paraId="260B76C7" w14:textId="77777777" w:rsidR="002C64BA" w:rsidRPr="00EB12C4" w:rsidRDefault="002C64BA" w:rsidP="002C64BA">
      <w:pPr>
        <w:pStyle w:val="OrmistonBody12pt"/>
      </w:pPr>
      <w:r w:rsidRPr="00EB12C4">
        <w:t xml:space="preserve">Over the next few </w:t>
      </w:r>
      <w:proofErr w:type="gramStart"/>
      <w:r w:rsidRPr="00EB12C4">
        <w:t>months</w:t>
      </w:r>
      <w:proofErr w:type="gramEnd"/>
      <w:r w:rsidRPr="00EB12C4">
        <w:t xml:space="preserve">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0D86951" w14:textId="77777777" w:rsidR="002C64BA" w:rsidRPr="00EB12C4" w:rsidRDefault="002C64BA" w:rsidP="002C64BA">
      <w:pPr>
        <w:pStyle w:val="OrmistonBody12pt"/>
      </w:pPr>
    </w:p>
    <w:p w14:paraId="294D04AB" w14:textId="77777777" w:rsidR="002C64BA" w:rsidRPr="00EB12C4" w:rsidRDefault="002C64BA" w:rsidP="002C64BA">
      <w:pPr>
        <w:pStyle w:val="OrmistonBody12pt"/>
      </w:pPr>
      <w:r w:rsidRPr="00EB12C4">
        <w:t xml:space="preserve">I wish you the best of luck with your application. </w:t>
      </w:r>
    </w:p>
    <w:p w14:paraId="0AB8EF76" w14:textId="77777777" w:rsidR="002C64BA" w:rsidRPr="00EB12C4" w:rsidRDefault="002C64BA" w:rsidP="002C64BA">
      <w:pPr>
        <w:pStyle w:val="OrmistonBody12pt"/>
      </w:pPr>
    </w:p>
    <w:p w14:paraId="73C74573" w14:textId="77777777" w:rsidR="002C64BA" w:rsidRPr="00EB12C4" w:rsidRDefault="002C64BA" w:rsidP="002C64BA">
      <w:pPr>
        <w:pStyle w:val="OrmistonBody12pt"/>
      </w:pPr>
      <w:r w:rsidRPr="00EB12C4">
        <w:t>Best regards,</w:t>
      </w:r>
    </w:p>
    <w:p w14:paraId="3EC046D6" w14:textId="77777777" w:rsidR="002C64BA" w:rsidRPr="00AB351B" w:rsidRDefault="002C64BA" w:rsidP="002C64BA">
      <w:pPr>
        <w:pStyle w:val="OrmistonBody12pt"/>
      </w:pPr>
    </w:p>
    <w:p w14:paraId="716A5588" w14:textId="77777777" w:rsidR="002C64BA" w:rsidRDefault="002C64BA" w:rsidP="002C64BA">
      <w:pPr>
        <w:pStyle w:val="OrmistonBody12pt"/>
      </w:pPr>
      <w:r>
        <w:rPr>
          <w:noProof/>
          <w:lang w:val="en-US"/>
        </w:rPr>
        <w:drawing>
          <wp:inline distT="0" distB="0" distL="0" distR="0" wp14:anchorId="2B589631" wp14:editId="0086B2B7">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176041CA" w14:textId="77777777" w:rsidR="002C64BA" w:rsidRPr="00EB12C4" w:rsidRDefault="002C64BA" w:rsidP="002C64BA">
      <w:pPr>
        <w:pStyle w:val="OrmistonBody12pt"/>
      </w:pPr>
      <w:r w:rsidRPr="00EB12C4">
        <w:t>Allan Myatt</w:t>
      </w:r>
    </w:p>
    <w:p w14:paraId="62C88DC4" w14:textId="77777777" w:rsidR="002C64BA" w:rsidRPr="00C35BFD" w:rsidRDefault="002C64BA" w:rsidP="002C64BA">
      <w:pPr>
        <w:rPr>
          <w:rFonts w:ascii="Arial" w:hAnsi="Arial" w:cs="Arial"/>
          <w:sz w:val="22"/>
          <w:szCs w:val="22"/>
        </w:rPr>
      </w:pPr>
    </w:p>
    <w:p w14:paraId="42F37890" w14:textId="77777777" w:rsidR="002C64BA" w:rsidRPr="00C35BFD" w:rsidRDefault="002C64BA" w:rsidP="002C64BA">
      <w:pPr>
        <w:rPr>
          <w:rFonts w:ascii="Arial" w:hAnsi="Arial" w:cs="Arial"/>
          <w:sz w:val="22"/>
          <w:szCs w:val="22"/>
        </w:rPr>
      </w:pPr>
    </w:p>
    <w:p w14:paraId="78074F74" w14:textId="5B403DAC" w:rsidR="002C64BA" w:rsidRDefault="002C64BA">
      <w:pPr>
        <w:rPr>
          <w:rFonts w:ascii="Arial" w:hAnsi="Arial" w:cs="Arial"/>
          <w:sz w:val="22"/>
          <w:szCs w:val="22"/>
        </w:rPr>
      </w:pPr>
      <w:r>
        <w:rPr>
          <w:rFonts w:ascii="Arial" w:hAnsi="Arial" w:cs="Arial"/>
          <w:sz w:val="22"/>
          <w:szCs w:val="22"/>
        </w:rPr>
        <w:br w:type="page"/>
      </w:r>
    </w:p>
    <w:p w14:paraId="4B8007C8" w14:textId="77777777" w:rsidR="002C64BA" w:rsidRDefault="002C64BA" w:rsidP="002C64BA">
      <w:pPr>
        <w:pStyle w:val="OrmistonSubHeader"/>
      </w:pPr>
      <w:r w:rsidRPr="00E44C87">
        <w:lastRenderedPageBreak/>
        <w:t>Our vision</w:t>
      </w:r>
    </w:p>
    <w:p w14:paraId="09B75A34" w14:textId="77777777" w:rsidR="002C64BA" w:rsidRPr="00EB12C4" w:rsidRDefault="002C64BA" w:rsidP="002C64BA">
      <w:pPr>
        <w:pStyle w:val="OrmistonBody14pt"/>
        <w:rPr>
          <w:sz w:val="36"/>
          <w:szCs w:val="36"/>
        </w:rPr>
      </w:pPr>
      <w:r w:rsidRPr="00EB12C4">
        <w:t>Safe, healthy, resilient families</w:t>
      </w:r>
    </w:p>
    <w:p w14:paraId="5A0C287F" w14:textId="77777777" w:rsidR="002C64BA" w:rsidRDefault="002C64BA" w:rsidP="002C64BA">
      <w:pPr>
        <w:pStyle w:val="OrmistonBody14pt"/>
        <w:rPr>
          <w:color w:val="00A879"/>
          <w:sz w:val="36"/>
          <w:szCs w:val="36"/>
        </w:rPr>
      </w:pPr>
    </w:p>
    <w:p w14:paraId="1F7A8567" w14:textId="77777777" w:rsidR="002C64BA" w:rsidRDefault="002C64BA" w:rsidP="002C64BA">
      <w:pPr>
        <w:pStyle w:val="OrmistonSubHeader"/>
      </w:pPr>
      <w:r w:rsidRPr="00E44C87">
        <w:t>Our mission</w:t>
      </w:r>
    </w:p>
    <w:p w14:paraId="3A5C7E29" w14:textId="77777777" w:rsidR="002C64BA" w:rsidRPr="00EB12C4" w:rsidRDefault="002C64BA" w:rsidP="002C64BA">
      <w:pPr>
        <w:pStyle w:val="OrmistonBody14pt"/>
        <w:rPr>
          <w:sz w:val="36"/>
          <w:szCs w:val="36"/>
        </w:rPr>
      </w:pPr>
      <w:r w:rsidRPr="00EB12C4">
        <w:t>Enabling families in the east of England to build resilience and make choices to improve the life chances of their children</w:t>
      </w:r>
    </w:p>
    <w:p w14:paraId="0960B826" w14:textId="77777777" w:rsidR="002C64BA" w:rsidRDefault="002C64BA" w:rsidP="002C64BA">
      <w:pPr>
        <w:pStyle w:val="OrmistonBody14pt"/>
        <w:rPr>
          <w:color w:val="00A879"/>
          <w:sz w:val="36"/>
          <w:szCs w:val="36"/>
        </w:rPr>
      </w:pPr>
    </w:p>
    <w:p w14:paraId="5E8547B2" w14:textId="77777777" w:rsidR="002C64BA" w:rsidRDefault="002C64BA" w:rsidP="002C64BA">
      <w:pPr>
        <w:pStyle w:val="OrmistonSubHeader"/>
      </w:pPr>
      <w:r w:rsidRPr="00E44C87">
        <w:t>Our values</w:t>
      </w:r>
    </w:p>
    <w:p w14:paraId="3A1C52DA" w14:textId="77777777" w:rsidR="002C64BA" w:rsidRPr="00A94701" w:rsidRDefault="002C64BA" w:rsidP="002C64BA">
      <w:pPr>
        <w:pStyle w:val="OrmistonBody14pt"/>
      </w:pPr>
      <w:r w:rsidRPr="00A94701">
        <w:t>Collaborative</w:t>
      </w:r>
    </w:p>
    <w:p w14:paraId="6BA35134" w14:textId="77777777" w:rsidR="002C64BA" w:rsidRPr="00EB12C4" w:rsidRDefault="002C64BA" w:rsidP="002C64BA">
      <w:pPr>
        <w:pStyle w:val="OrmistonBullets105pt"/>
      </w:pPr>
      <w:r w:rsidRPr="00EB12C4">
        <w:t>Working together with families</w:t>
      </w:r>
    </w:p>
    <w:p w14:paraId="736F3A30" w14:textId="77777777" w:rsidR="002C64BA" w:rsidRPr="00EB12C4" w:rsidRDefault="002C64BA" w:rsidP="002C64BA">
      <w:pPr>
        <w:pStyle w:val="OrmistonBullets105pt"/>
      </w:pPr>
      <w:r w:rsidRPr="00EB12C4">
        <w:t>Building partnerships, communities and networks to support families</w:t>
      </w:r>
    </w:p>
    <w:p w14:paraId="0D183ED9" w14:textId="77777777" w:rsidR="002C64BA" w:rsidRPr="00EB12C4" w:rsidRDefault="002C64BA" w:rsidP="002C64BA">
      <w:pPr>
        <w:pStyle w:val="OrmistonBullets105pt"/>
      </w:pPr>
      <w:r w:rsidRPr="00EB12C4">
        <w:t>Valuing each other to achieve results and improve everything we do</w:t>
      </w:r>
    </w:p>
    <w:p w14:paraId="762FC499" w14:textId="77777777" w:rsidR="002C64BA" w:rsidRPr="00EB12C4" w:rsidRDefault="002C64BA" w:rsidP="002C64BA">
      <w:pPr>
        <w:spacing w:line="276" w:lineRule="auto"/>
        <w:rPr>
          <w:rFonts w:ascii="Arial" w:hAnsi="Arial" w:cs="Arial"/>
          <w:color w:val="2A3B4C"/>
        </w:rPr>
      </w:pPr>
    </w:p>
    <w:p w14:paraId="21962383" w14:textId="77777777" w:rsidR="002C64BA" w:rsidRPr="00EB12C4" w:rsidRDefault="002C64BA" w:rsidP="002C64BA">
      <w:pPr>
        <w:pStyle w:val="OrmistonBody14pt"/>
      </w:pPr>
      <w:r w:rsidRPr="00EB12C4">
        <w:t>Compassionate</w:t>
      </w:r>
    </w:p>
    <w:p w14:paraId="17DD0ADF" w14:textId="77777777" w:rsidR="002C64BA" w:rsidRPr="00EB12C4" w:rsidRDefault="002C64BA" w:rsidP="002C64BA">
      <w:pPr>
        <w:pStyle w:val="OrmistonBullets105pt"/>
      </w:pPr>
      <w:r w:rsidRPr="00EB12C4">
        <w:t>Listening, so we can understand</w:t>
      </w:r>
    </w:p>
    <w:p w14:paraId="15F6BBEB" w14:textId="77777777" w:rsidR="002C64BA" w:rsidRPr="00EB12C4" w:rsidRDefault="002C64BA" w:rsidP="002C64BA">
      <w:pPr>
        <w:pStyle w:val="OrmistonBullets105pt"/>
      </w:pPr>
      <w:r w:rsidRPr="00EB12C4">
        <w:t>Treating people with respect</w:t>
      </w:r>
    </w:p>
    <w:p w14:paraId="3593F4F9" w14:textId="77777777" w:rsidR="002C64BA" w:rsidRPr="00EB12C4" w:rsidRDefault="002C64BA" w:rsidP="002C64BA">
      <w:pPr>
        <w:pStyle w:val="OrmistonBullets105pt"/>
      </w:pPr>
      <w:r w:rsidRPr="00EB12C4">
        <w:t>Enabling, recognising and reinforcing achievements</w:t>
      </w:r>
    </w:p>
    <w:p w14:paraId="0829BCB1" w14:textId="77777777" w:rsidR="002C64BA" w:rsidRPr="00EB12C4" w:rsidRDefault="002C64BA" w:rsidP="002C64BA">
      <w:pPr>
        <w:spacing w:line="276" w:lineRule="auto"/>
        <w:rPr>
          <w:rFonts w:ascii="Arial" w:hAnsi="Arial" w:cs="Arial"/>
          <w:color w:val="2A3B4C"/>
        </w:rPr>
      </w:pPr>
    </w:p>
    <w:p w14:paraId="443889AC" w14:textId="77777777" w:rsidR="002C64BA" w:rsidRPr="00EB12C4" w:rsidRDefault="002C64BA" w:rsidP="002C64BA">
      <w:pPr>
        <w:pStyle w:val="OrmistonBody14pt"/>
      </w:pPr>
      <w:r w:rsidRPr="00EB12C4">
        <w:t>Effective</w:t>
      </w:r>
    </w:p>
    <w:p w14:paraId="48066E3D" w14:textId="77777777" w:rsidR="002C64BA" w:rsidRPr="00EB12C4" w:rsidRDefault="002C64BA" w:rsidP="002C64BA">
      <w:pPr>
        <w:pStyle w:val="OrmistonBullets105pt"/>
      </w:pPr>
      <w:r w:rsidRPr="00EB12C4">
        <w:t>Evidencing the impact of our work with families</w:t>
      </w:r>
    </w:p>
    <w:p w14:paraId="39C0036F" w14:textId="77777777" w:rsidR="002C64BA" w:rsidRPr="00EB12C4" w:rsidRDefault="002C64BA" w:rsidP="002C64BA">
      <w:pPr>
        <w:pStyle w:val="OrmistonBullets105pt"/>
      </w:pPr>
      <w:r w:rsidRPr="00EB12C4">
        <w:t>Prevention and early intervention being at the heart of our work</w:t>
      </w:r>
    </w:p>
    <w:p w14:paraId="16509B09" w14:textId="77777777" w:rsidR="002C64BA" w:rsidRPr="00EB12C4" w:rsidRDefault="002C64BA" w:rsidP="002C64BA">
      <w:pPr>
        <w:pStyle w:val="OrmistonBullets105pt"/>
      </w:pPr>
      <w:r w:rsidRPr="00EB12C4">
        <w:t>Building resilience to cope and recover from adversity</w:t>
      </w:r>
    </w:p>
    <w:p w14:paraId="480E6273" w14:textId="6AE3A6C6" w:rsidR="002C64BA" w:rsidRDefault="002C64BA">
      <w:pPr>
        <w:rPr>
          <w:rFonts w:ascii="Arial" w:hAnsi="Arial" w:cs="Arial"/>
        </w:rPr>
      </w:pPr>
      <w:r>
        <w:rPr>
          <w:rFonts w:ascii="Arial" w:hAnsi="Arial" w:cs="Arial"/>
        </w:rPr>
        <w:br w:type="page"/>
      </w:r>
    </w:p>
    <w:p w14:paraId="3097029D" w14:textId="77777777" w:rsidR="002C64BA" w:rsidRPr="000C50AA" w:rsidRDefault="002C64BA" w:rsidP="002C64BA">
      <w:pPr>
        <w:pStyle w:val="OrmistonBodyGreen14pt"/>
      </w:pPr>
      <w:r w:rsidRPr="000C50AA">
        <w:lastRenderedPageBreak/>
        <w:t xml:space="preserve">Ormiston Families is one of the leading charities working with children, young people and families in the East of England. </w:t>
      </w:r>
      <w:r w:rsidRPr="001F4E29">
        <w:t>We take early and preventative action to support families to be safe, healthy and resilient. All our services help people to build stronger networks, learn from experience and feel in control of their own wellbeing</w:t>
      </w:r>
      <w:r>
        <w:t xml:space="preserve">. </w:t>
      </w:r>
      <w:r w:rsidRPr="000C50AA">
        <w:t xml:space="preserve">We can only achieve this with the people who choose to work for us. </w:t>
      </w:r>
    </w:p>
    <w:p w14:paraId="2C4BFE1A" w14:textId="77777777" w:rsidR="002C64BA" w:rsidRPr="009E11FB" w:rsidRDefault="002C64BA" w:rsidP="002C64BA">
      <w:pPr>
        <w:pStyle w:val="Default"/>
        <w:rPr>
          <w:rFonts w:ascii="Arial" w:eastAsiaTheme="minorEastAsia" w:hAnsi="Arial" w:cs="Arial"/>
          <w:color w:val="2A3B4C"/>
          <w:sz w:val="21"/>
          <w:szCs w:val="21"/>
          <w:lang w:val="en-GB"/>
        </w:rPr>
      </w:pPr>
    </w:p>
    <w:p w14:paraId="3DB02D76" w14:textId="77777777" w:rsidR="002C64BA" w:rsidRDefault="002C64BA" w:rsidP="002C64BA">
      <w:pPr>
        <w:pStyle w:val="OrmistonSubtitle12pt"/>
      </w:pPr>
      <w:r>
        <w:t>About our Point 1 Service</w:t>
      </w:r>
    </w:p>
    <w:p w14:paraId="6B2B391B" w14:textId="77777777" w:rsidR="00EC3C93" w:rsidRPr="009450CB" w:rsidRDefault="00EC3C93" w:rsidP="00EC3C93">
      <w:pPr>
        <w:rPr>
          <w:rFonts w:ascii="Trebuchet MS" w:hAnsi="Trebuchet MS"/>
        </w:rPr>
      </w:pPr>
      <w:r w:rsidRPr="009450CB">
        <w:rPr>
          <w:rFonts w:ascii="Arial" w:eastAsia="Times New Roman" w:hAnsi="Arial" w:cs="Arial"/>
          <w:sz w:val="21"/>
          <w:szCs w:val="21"/>
        </w:rPr>
        <w:t>A partnership between Ormiston Families, MAP and the Norfolk &amp; Suffolk NHS Foundation Trust, the Point 1 service provides mental health support to children and young people across Norfolk &amp; Waveney, who are experiencing early signs of mental health and emotional problems.</w:t>
      </w:r>
    </w:p>
    <w:p w14:paraId="117A28BD" w14:textId="77777777" w:rsidR="002C64BA" w:rsidRDefault="002C64BA" w:rsidP="002C64BA">
      <w:pPr>
        <w:rPr>
          <w:rFonts w:ascii="Calibri" w:hAnsi="Calibri" w:cs="Calibri"/>
          <w:color w:val="2A3B4C"/>
          <w:sz w:val="21"/>
          <w:szCs w:val="21"/>
        </w:rPr>
      </w:pPr>
    </w:p>
    <w:p w14:paraId="1679982E" w14:textId="77777777" w:rsidR="002C64BA" w:rsidRDefault="002C64BA" w:rsidP="002C64BA">
      <w:pPr>
        <w:rPr>
          <w:rFonts w:ascii="Arial" w:hAnsi="Arial" w:cs="Arial"/>
          <w:color w:val="2A3B4C"/>
          <w:sz w:val="21"/>
          <w:szCs w:val="21"/>
        </w:rPr>
      </w:pPr>
      <w:r>
        <w:rPr>
          <w:rFonts w:ascii="Arial" w:hAnsi="Arial" w:cs="Arial"/>
          <w:color w:val="2A3B4C"/>
          <w:sz w:val="21"/>
          <w:szCs w:val="21"/>
        </w:rPr>
        <w:t xml:space="preserve">We are excited to be growing and transforming our services for children, </w:t>
      </w:r>
      <w:proofErr w:type="gramStart"/>
      <w:r>
        <w:rPr>
          <w:rFonts w:ascii="Arial" w:hAnsi="Arial" w:cs="Arial"/>
          <w:color w:val="2A3B4C"/>
          <w:sz w:val="21"/>
          <w:szCs w:val="21"/>
        </w:rPr>
        <w:t>families</w:t>
      </w:r>
      <w:proofErr w:type="gramEnd"/>
      <w:r>
        <w:rPr>
          <w:rFonts w:ascii="Arial" w:hAnsi="Arial" w:cs="Arial"/>
          <w:color w:val="2A3B4C"/>
          <w:sz w:val="21"/>
          <w:szCs w:val="21"/>
        </w:rPr>
        <w:t xml:space="preserve"> and young people, and will be focussed on improving our quality and availability of services and so it is a great time to consider joining us. </w:t>
      </w:r>
    </w:p>
    <w:p w14:paraId="51CFD50E" w14:textId="77777777" w:rsidR="002C64BA" w:rsidRDefault="002C64BA" w:rsidP="002C64BA">
      <w:pPr>
        <w:pStyle w:val="Default"/>
        <w:rPr>
          <w:rFonts w:ascii="Arial" w:eastAsiaTheme="minorEastAsia" w:hAnsi="Arial" w:cs="Arial"/>
          <w:color w:val="2A3B4C"/>
          <w:sz w:val="21"/>
          <w:szCs w:val="21"/>
          <w:lang w:val="en-GB"/>
        </w:rPr>
      </w:pPr>
    </w:p>
    <w:p w14:paraId="2D2D6AB4" w14:textId="77777777" w:rsidR="002C64BA" w:rsidRDefault="002C64BA" w:rsidP="002C64BA">
      <w:pPr>
        <w:pStyle w:val="OrmistonSubtitle12pt"/>
        <w:rPr>
          <w:rFonts w:ascii="Arial" w:hAnsi="Arial" w:cs="Arial"/>
          <w:sz w:val="21"/>
          <w:szCs w:val="21"/>
        </w:rPr>
      </w:pPr>
      <w:r>
        <w:t>About the role</w:t>
      </w:r>
    </w:p>
    <w:p w14:paraId="710C6C01" w14:textId="77777777" w:rsidR="00EC3C93" w:rsidRDefault="00EC3C93" w:rsidP="00EC3C93">
      <w:pPr>
        <w:pStyle w:val="Default"/>
        <w:spacing w:line="276" w:lineRule="auto"/>
        <w:rPr>
          <w:rFonts w:ascii="Arial" w:hAnsi="Arial" w:cs="Arial"/>
          <w:color w:val="2A3B4C"/>
          <w:sz w:val="21"/>
          <w:szCs w:val="21"/>
        </w:rPr>
      </w:pPr>
      <w:r>
        <w:rPr>
          <w:rFonts w:ascii="Arial" w:hAnsi="Arial" w:cs="Arial"/>
          <w:color w:val="2A3B4C"/>
          <w:sz w:val="21"/>
          <w:szCs w:val="21"/>
        </w:rPr>
        <w:t>The post holder will be responsible for leading, managing and developing the Point 1 Business functions, overseeing the Business Support and Business Intelligence Teams and assisting the Point 1 Operations Manager in all areas of reporting, finance and compliance to ensure the CAMHS Tier 2 contract is delivered to the highest possible standard and achieving exceptional outcomes for service users.</w:t>
      </w:r>
    </w:p>
    <w:p w14:paraId="7F703571" w14:textId="77777777" w:rsidR="00EC3C93" w:rsidRDefault="00EC3C93" w:rsidP="002C64BA">
      <w:pPr>
        <w:rPr>
          <w:rFonts w:ascii="Arial" w:hAnsi="Arial" w:cs="Arial"/>
          <w:color w:val="2A3B4C"/>
          <w:sz w:val="21"/>
          <w:szCs w:val="21"/>
        </w:rPr>
      </w:pPr>
    </w:p>
    <w:p w14:paraId="549744DE" w14:textId="77777777" w:rsidR="002C64BA" w:rsidRDefault="002C64BA" w:rsidP="002C64BA">
      <w:pPr>
        <w:pStyle w:val="OrmistonSubtitle12pt"/>
        <w:rPr>
          <w:rFonts w:ascii="Arial" w:hAnsi="Arial" w:cs="Arial"/>
          <w:sz w:val="21"/>
          <w:szCs w:val="21"/>
        </w:rPr>
      </w:pPr>
      <w:r>
        <w:t>About you</w:t>
      </w:r>
    </w:p>
    <w:p w14:paraId="7E5E7F68" w14:textId="77777777" w:rsidR="00EC3C93" w:rsidRDefault="00EC3C93" w:rsidP="00EC3C93">
      <w:pPr>
        <w:pStyle w:val="Default"/>
        <w:spacing w:line="276" w:lineRule="auto"/>
        <w:rPr>
          <w:rFonts w:ascii="Arial" w:hAnsi="Arial"/>
          <w:color w:val="2A3B4C"/>
          <w:sz w:val="21"/>
          <w:szCs w:val="21"/>
        </w:rPr>
      </w:pPr>
      <w:r>
        <w:rPr>
          <w:rFonts w:ascii="Arial" w:hAnsi="Arial"/>
          <w:color w:val="2A3B4C"/>
          <w:sz w:val="21"/>
          <w:szCs w:val="21"/>
        </w:rPr>
        <w:t>You will be a highly motivated and committed individual with experience in managing business and administration teams and holding responsibility for the quality and authenticity of data management systems.  In return we can offer a range of attractive benefits and work/life balance.</w:t>
      </w:r>
    </w:p>
    <w:p w14:paraId="2B7A26F9" w14:textId="77777777" w:rsidR="002C64BA" w:rsidRDefault="002C64BA" w:rsidP="002C64BA">
      <w:pPr>
        <w:spacing w:line="276" w:lineRule="auto"/>
        <w:rPr>
          <w:rStyle w:val="summary"/>
        </w:rPr>
      </w:pPr>
    </w:p>
    <w:p w14:paraId="271FDCE0" w14:textId="77777777" w:rsidR="002C64BA" w:rsidRDefault="002C64BA">
      <w:pPr>
        <w:rPr>
          <w:rFonts w:ascii="Arial Bold" w:hAnsi="Arial Bold" w:cs="Arial Bold"/>
          <w:b/>
          <w:color w:val="00A879"/>
          <w:sz w:val="36"/>
          <w:szCs w:val="36"/>
        </w:rPr>
      </w:pPr>
      <w:r>
        <w:br w:type="page"/>
      </w:r>
    </w:p>
    <w:p w14:paraId="1E957E15" w14:textId="77777777" w:rsidR="00C56D79" w:rsidRPr="007856DB" w:rsidRDefault="00C56D79" w:rsidP="00C56D79">
      <w:pPr>
        <w:pStyle w:val="OrmistonSubHeaderBold"/>
      </w:pPr>
      <w:r w:rsidRPr="007856DB">
        <w:lastRenderedPageBreak/>
        <w:t xml:space="preserve">Job Description </w:t>
      </w:r>
    </w:p>
    <w:p w14:paraId="68129E0E" w14:textId="77777777" w:rsidR="00C56D79" w:rsidRPr="00CE1CFC" w:rsidRDefault="00C56D79" w:rsidP="00C56D79">
      <w:pPr>
        <w:pStyle w:val="OrmistonJobDescriptionSubtitle"/>
        <w:rPr>
          <w:rFonts w:ascii="Arial Bold" w:hAnsi="Arial Bold" w:cs="Arial Bold"/>
          <w:b w:val="0"/>
          <w:bCs/>
          <w:color w:val="2A3B4C"/>
        </w:rPr>
      </w:pPr>
      <w:r w:rsidRPr="0079682A">
        <w:rPr>
          <w:color w:val="00A879"/>
        </w:rPr>
        <w:t>Job Title:</w:t>
      </w:r>
      <w:r>
        <w:tab/>
      </w:r>
      <w:r>
        <w:rPr>
          <w:rFonts w:ascii="Arial Bold" w:hAnsi="Arial Bold" w:cs="Arial Bold"/>
          <w:b w:val="0"/>
          <w:bCs/>
          <w:color w:val="2A3B4C"/>
        </w:rPr>
        <w:t>Team Manager – Business Development</w:t>
      </w:r>
      <w:r>
        <w:br/>
      </w:r>
      <w:r w:rsidRPr="0079682A">
        <w:rPr>
          <w:color w:val="00A879"/>
        </w:rPr>
        <w:t>Service:</w:t>
      </w:r>
      <w:r>
        <w:tab/>
      </w:r>
      <w:r w:rsidRPr="00CE1CFC">
        <w:rPr>
          <w:rFonts w:ascii="Arial Bold" w:hAnsi="Arial Bold" w:cs="Arial Bold"/>
          <w:b w:val="0"/>
          <w:bCs/>
          <w:color w:val="2A3B4C"/>
        </w:rPr>
        <w:t xml:space="preserve">Point 1 </w:t>
      </w:r>
      <w:r>
        <w:br/>
      </w:r>
      <w:r w:rsidRPr="0079682A">
        <w:rPr>
          <w:color w:val="00A879"/>
        </w:rPr>
        <w:t>Location:</w:t>
      </w:r>
      <w:r>
        <w:tab/>
      </w:r>
      <w:r w:rsidRPr="00CE1CFC">
        <w:rPr>
          <w:rFonts w:ascii="Arial Bold" w:hAnsi="Arial Bold" w:cs="Arial Bold"/>
          <w:b w:val="0"/>
          <w:bCs/>
          <w:color w:val="2A3B4C"/>
        </w:rPr>
        <w:t>Norwich Hub</w:t>
      </w:r>
      <w:r>
        <w:rPr>
          <w:rFonts w:ascii="Arial Bold" w:hAnsi="Arial Bold" w:cs="Arial Bold"/>
          <w:b w:val="0"/>
          <w:bCs/>
          <w:color w:val="2A3B4C"/>
        </w:rPr>
        <w:t>, Prince of Wales Road</w:t>
      </w:r>
    </w:p>
    <w:p w14:paraId="2D46624B" w14:textId="77777777" w:rsidR="00C56D79" w:rsidRDefault="00C56D79" w:rsidP="00C56D79">
      <w:pPr>
        <w:pStyle w:val="OrmistonBody12pt"/>
      </w:pPr>
      <w:r>
        <w:rPr>
          <w:b/>
        </w:rPr>
        <w:br/>
      </w:r>
    </w:p>
    <w:p w14:paraId="00359D9C" w14:textId="77777777" w:rsidR="00C56D79" w:rsidRPr="00D01E6B" w:rsidRDefault="00C56D79" w:rsidP="00C56D79">
      <w:pPr>
        <w:pStyle w:val="OrmistonSubHeader"/>
        <w:rPr>
          <w:rFonts w:ascii="Arial" w:hAnsi="Arial" w:cs="Arial"/>
          <w:bCs/>
          <w:color w:val="2A3B4C"/>
          <w:sz w:val="21"/>
          <w:szCs w:val="21"/>
        </w:rPr>
      </w:pPr>
      <w:r w:rsidRPr="00D01E6B">
        <w:rPr>
          <w:rFonts w:ascii="Arial" w:hAnsi="Arial" w:cs="Arial"/>
          <w:b/>
          <w:bCs/>
          <w:color w:val="2A3B4C"/>
          <w:sz w:val="21"/>
          <w:szCs w:val="21"/>
        </w:rPr>
        <w:t>Job Purpose:</w:t>
      </w:r>
      <w:r w:rsidRPr="00D01E6B">
        <w:rPr>
          <w:rFonts w:ascii="Arial" w:hAnsi="Arial" w:cs="Arial"/>
          <w:bCs/>
          <w:color w:val="2A3B4C"/>
          <w:sz w:val="21"/>
          <w:szCs w:val="21"/>
        </w:rPr>
        <w:t xml:space="preserve">  To lead, manage and develop Point 1’s Business </w:t>
      </w:r>
      <w:r>
        <w:rPr>
          <w:rFonts w:ascii="Arial" w:hAnsi="Arial" w:cs="Arial"/>
          <w:bCs/>
          <w:color w:val="2A3B4C"/>
          <w:sz w:val="21"/>
          <w:szCs w:val="21"/>
        </w:rPr>
        <w:t xml:space="preserve">functions, overseeing the Business </w:t>
      </w:r>
      <w:r w:rsidRPr="00D01E6B">
        <w:rPr>
          <w:rFonts w:ascii="Arial" w:hAnsi="Arial" w:cs="Arial"/>
          <w:bCs/>
          <w:color w:val="2A3B4C"/>
          <w:sz w:val="21"/>
          <w:szCs w:val="21"/>
        </w:rPr>
        <w:t>Intelligence and Business Support Teams</w:t>
      </w:r>
      <w:r>
        <w:rPr>
          <w:rFonts w:ascii="Arial" w:hAnsi="Arial" w:cs="Arial"/>
          <w:bCs/>
          <w:color w:val="2A3B4C"/>
          <w:sz w:val="21"/>
          <w:szCs w:val="21"/>
        </w:rPr>
        <w:t xml:space="preserve"> and a</w:t>
      </w:r>
      <w:r w:rsidRPr="00D01E6B">
        <w:rPr>
          <w:rFonts w:ascii="Arial" w:hAnsi="Arial" w:cs="Arial"/>
          <w:bCs/>
          <w:color w:val="2A3B4C"/>
          <w:sz w:val="21"/>
          <w:szCs w:val="21"/>
        </w:rPr>
        <w:t xml:space="preserve">ssisting the Point 1 Operations Manager </w:t>
      </w:r>
      <w:r>
        <w:rPr>
          <w:rFonts w:ascii="Arial" w:hAnsi="Arial" w:cs="Arial"/>
          <w:bCs/>
          <w:color w:val="2A3B4C"/>
          <w:sz w:val="21"/>
          <w:szCs w:val="21"/>
        </w:rPr>
        <w:t xml:space="preserve">in all areas of reporting, finance and compliance </w:t>
      </w:r>
      <w:r w:rsidRPr="00D01E6B">
        <w:rPr>
          <w:rFonts w:ascii="Arial" w:hAnsi="Arial" w:cs="Arial"/>
          <w:bCs/>
          <w:color w:val="2A3B4C"/>
          <w:sz w:val="21"/>
          <w:szCs w:val="21"/>
        </w:rPr>
        <w:t xml:space="preserve">to ensure the CAMHS Tier 2 contract is delivered to the highest possible standard, achieving exceptional outcomes for service users. </w:t>
      </w:r>
    </w:p>
    <w:p w14:paraId="23EC0C4A" w14:textId="77777777" w:rsidR="00C56D79" w:rsidRPr="00D01E6B" w:rsidRDefault="00C56D79" w:rsidP="00C56D79">
      <w:pPr>
        <w:pStyle w:val="OrmistonSubHeader"/>
        <w:rPr>
          <w:rFonts w:ascii="Arial" w:hAnsi="Arial" w:cs="Arial"/>
          <w:bCs/>
          <w:color w:val="2A3B4C"/>
          <w:sz w:val="21"/>
          <w:szCs w:val="21"/>
        </w:rPr>
      </w:pPr>
    </w:p>
    <w:p w14:paraId="31A04994" w14:textId="77777777" w:rsidR="00C56D79" w:rsidRPr="00D01E6B" w:rsidRDefault="00C56D79" w:rsidP="00C56D79">
      <w:pPr>
        <w:pStyle w:val="OrmistonSubHeader"/>
        <w:rPr>
          <w:rFonts w:ascii="Arial" w:hAnsi="Arial" w:cs="Arial"/>
          <w:b/>
          <w:bCs/>
          <w:color w:val="2A3B4C"/>
          <w:sz w:val="21"/>
          <w:szCs w:val="21"/>
        </w:rPr>
      </w:pPr>
      <w:r w:rsidRPr="00D01E6B">
        <w:rPr>
          <w:rFonts w:ascii="Arial" w:hAnsi="Arial" w:cs="Arial"/>
          <w:b/>
          <w:bCs/>
          <w:color w:val="2A3B4C"/>
          <w:sz w:val="21"/>
          <w:szCs w:val="21"/>
        </w:rPr>
        <w:t>Main Tasks:</w:t>
      </w:r>
      <w:r w:rsidRPr="00D01E6B">
        <w:rPr>
          <w:rFonts w:ascii="Arial" w:hAnsi="Arial" w:cs="Arial"/>
          <w:b/>
          <w:bCs/>
          <w:color w:val="2A3B4C"/>
          <w:sz w:val="21"/>
          <w:szCs w:val="21"/>
        </w:rPr>
        <w:tab/>
      </w:r>
    </w:p>
    <w:p w14:paraId="6D337AB2" w14:textId="77777777" w:rsidR="00C56D79" w:rsidRDefault="00C56D79" w:rsidP="00C56D79">
      <w:pPr>
        <w:pStyle w:val="OrmistonSubHeader"/>
        <w:numPr>
          <w:ilvl w:val="0"/>
          <w:numId w:val="50"/>
        </w:numPr>
        <w:spacing w:after="0"/>
        <w:rPr>
          <w:rFonts w:ascii="Arial" w:hAnsi="Arial" w:cs="Arial"/>
          <w:bCs/>
          <w:color w:val="2A3B4C"/>
          <w:sz w:val="21"/>
          <w:szCs w:val="21"/>
        </w:rPr>
      </w:pPr>
      <w:r w:rsidRPr="00D01E6B">
        <w:rPr>
          <w:rFonts w:ascii="Arial" w:hAnsi="Arial" w:cs="Arial"/>
          <w:bCs/>
          <w:color w:val="2A3B4C"/>
          <w:sz w:val="21"/>
          <w:szCs w:val="21"/>
        </w:rPr>
        <w:t>To manage, supervise and support the Business Intelligence Team, Business Support Manager and Project Officer</w:t>
      </w:r>
    </w:p>
    <w:p w14:paraId="6AF6E6E3" w14:textId="77777777" w:rsidR="00C56D79" w:rsidRDefault="00C56D79" w:rsidP="00C56D79">
      <w:pPr>
        <w:pStyle w:val="OrmistonSubHeader"/>
        <w:spacing w:after="0"/>
        <w:ind w:left="720"/>
        <w:rPr>
          <w:rFonts w:ascii="Arial" w:hAnsi="Arial" w:cs="Arial"/>
          <w:bCs/>
          <w:color w:val="2A3B4C"/>
          <w:sz w:val="21"/>
          <w:szCs w:val="21"/>
        </w:rPr>
      </w:pPr>
    </w:p>
    <w:p w14:paraId="1D0485C8" w14:textId="77777777" w:rsidR="00C56D79" w:rsidRPr="00D01E6B" w:rsidRDefault="00C56D79" w:rsidP="00C56D79">
      <w:pPr>
        <w:pStyle w:val="OrmistonSubHeader"/>
        <w:numPr>
          <w:ilvl w:val="0"/>
          <w:numId w:val="50"/>
        </w:numPr>
        <w:spacing w:after="0"/>
        <w:rPr>
          <w:rFonts w:ascii="Arial" w:hAnsi="Arial" w:cs="Arial"/>
          <w:bCs/>
          <w:color w:val="2A3B4C"/>
          <w:sz w:val="21"/>
          <w:szCs w:val="21"/>
        </w:rPr>
      </w:pPr>
      <w:r w:rsidRPr="00D01E6B">
        <w:rPr>
          <w:rFonts w:ascii="Arial" w:hAnsi="Arial" w:cs="Arial"/>
          <w:bCs/>
          <w:color w:val="2A3B4C"/>
          <w:sz w:val="21"/>
          <w:szCs w:val="21"/>
        </w:rPr>
        <w:t>To manage the day-to-day delivery of an effective and Business Intelligence function, ensuring that the service meets all internal and external data requirements and that this information supports service and organisational strategic development</w:t>
      </w:r>
    </w:p>
    <w:p w14:paraId="518D121C" w14:textId="77777777" w:rsidR="00C56D79" w:rsidRDefault="00C56D79" w:rsidP="00C56D79">
      <w:pPr>
        <w:pStyle w:val="ListParagraph"/>
        <w:rPr>
          <w:rFonts w:ascii="Arial" w:hAnsi="Arial" w:cs="Arial"/>
          <w:bCs/>
          <w:color w:val="2A3B4C"/>
          <w:sz w:val="21"/>
          <w:szCs w:val="21"/>
        </w:rPr>
      </w:pPr>
    </w:p>
    <w:p w14:paraId="2BFCAED0" w14:textId="77777777" w:rsidR="00C56D79" w:rsidRDefault="00C56D79" w:rsidP="00C56D79">
      <w:pPr>
        <w:pStyle w:val="OrmistonSubHeader"/>
        <w:numPr>
          <w:ilvl w:val="0"/>
          <w:numId w:val="50"/>
        </w:numPr>
        <w:spacing w:after="0"/>
        <w:rPr>
          <w:rFonts w:ascii="Arial" w:hAnsi="Arial" w:cs="Arial"/>
          <w:bCs/>
          <w:color w:val="2A3B4C"/>
          <w:sz w:val="21"/>
          <w:szCs w:val="21"/>
        </w:rPr>
      </w:pPr>
      <w:r w:rsidRPr="00D01E6B">
        <w:rPr>
          <w:rFonts w:ascii="Arial" w:hAnsi="Arial" w:cs="Arial"/>
          <w:bCs/>
          <w:color w:val="2A3B4C"/>
          <w:sz w:val="21"/>
          <w:szCs w:val="21"/>
        </w:rPr>
        <w:t xml:space="preserve">To maintain high quality monitoring and evaluation processes to ensure that reporting to the commissioners and stakeholders is </w:t>
      </w:r>
      <w:r w:rsidRPr="00772195">
        <w:rPr>
          <w:rFonts w:ascii="Arial" w:hAnsi="Arial" w:cs="Arial"/>
          <w:bCs/>
          <w:color w:val="2A3B4C"/>
          <w:sz w:val="21"/>
          <w:szCs w:val="21"/>
        </w:rPr>
        <w:t xml:space="preserve">timely and accurate and that data is used to inform services across the county and partnership. </w:t>
      </w:r>
    </w:p>
    <w:p w14:paraId="17CB37F5" w14:textId="77777777" w:rsidR="00C56D79" w:rsidRDefault="00C56D79" w:rsidP="00C56D79">
      <w:pPr>
        <w:pStyle w:val="ListParagraph"/>
        <w:rPr>
          <w:rFonts w:ascii="Arial" w:hAnsi="Arial" w:cs="Arial"/>
          <w:bCs/>
          <w:color w:val="2A3B4C"/>
          <w:sz w:val="21"/>
          <w:szCs w:val="21"/>
        </w:rPr>
      </w:pPr>
    </w:p>
    <w:p w14:paraId="6A2E7609" w14:textId="77777777" w:rsidR="00C56D79" w:rsidRPr="00772195" w:rsidRDefault="00C56D79" w:rsidP="00C56D79">
      <w:pPr>
        <w:pStyle w:val="OrmistonSubHeader"/>
        <w:numPr>
          <w:ilvl w:val="0"/>
          <w:numId w:val="50"/>
        </w:numPr>
        <w:spacing w:after="0"/>
        <w:rPr>
          <w:rFonts w:ascii="Arial" w:hAnsi="Arial" w:cs="Arial"/>
          <w:bCs/>
          <w:color w:val="2A3B4C"/>
          <w:sz w:val="21"/>
          <w:szCs w:val="21"/>
        </w:rPr>
      </w:pPr>
      <w:r>
        <w:rPr>
          <w:rFonts w:ascii="Arial" w:hAnsi="Arial" w:cs="Arial"/>
          <w:bCs/>
          <w:color w:val="2A3B4C"/>
          <w:sz w:val="21"/>
          <w:szCs w:val="21"/>
        </w:rPr>
        <w:t>To be responsible for the quality and authenticity of all data and to lead the development of new reporting mechanisms.</w:t>
      </w:r>
    </w:p>
    <w:p w14:paraId="137334C7" w14:textId="77777777" w:rsidR="00C56D79" w:rsidRPr="00D01E6B" w:rsidRDefault="00C56D79" w:rsidP="00C56D79">
      <w:pPr>
        <w:pStyle w:val="OrmistonSubHeader"/>
        <w:spacing w:after="0"/>
        <w:rPr>
          <w:rFonts w:ascii="Arial" w:hAnsi="Arial" w:cs="Arial"/>
          <w:bCs/>
          <w:color w:val="2A3B4C"/>
          <w:sz w:val="21"/>
          <w:szCs w:val="21"/>
        </w:rPr>
      </w:pPr>
    </w:p>
    <w:p w14:paraId="45BC7349" w14:textId="77777777" w:rsidR="00C56D79" w:rsidRPr="00D01E6B" w:rsidRDefault="00C56D79" w:rsidP="00C56D79">
      <w:pPr>
        <w:pStyle w:val="OrmistonSubHeader"/>
        <w:numPr>
          <w:ilvl w:val="0"/>
          <w:numId w:val="50"/>
        </w:numPr>
        <w:spacing w:after="0"/>
        <w:rPr>
          <w:rFonts w:ascii="Arial" w:hAnsi="Arial" w:cs="Arial"/>
          <w:bCs/>
          <w:color w:val="2A3B4C"/>
          <w:sz w:val="21"/>
          <w:szCs w:val="21"/>
        </w:rPr>
      </w:pPr>
      <w:r w:rsidRPr="00D01E6B">
        <w:rPr>
          <w:rFonts w:ascii="Arial" w:hAnsi="Arial" w:cs="Arial"/>
          <w:bCs/>
          <w:color w:val="2A3B4C"/>
          <w:sz w:val="21"/>
          <w:szCs w:val="21"/>
        </w:rPr>
        <w:t>To support the Point 1 Operations Manager in the effective day-to-day management of the Point 1 budget and resources, including use of equipment and buildings</w:t>
      </w:r>
    </w:p>
    <w:p w14:paraId="699F8BD0" w14:textId="77777777" w:rsidR="00C56D79" w:rsidRPr="00D01E6B" w:rsidRDefault="00C56D79" w:rsidP="00C56D79">
      <w:pPr>
        <w:pStyle w:val="OrmistonSubHeader"/>
        <w:spacing w:after="0"/>
        <w:rPr>
          <w:rFonts w:ascii="Arial" w:hAnsi="Arial" w:cs="Arial"/>
          <w:bCs/>
          <w:color w:val="2A3B4C"/>
          <w:sz w:val="21"/>
          <w:szCs w:val="21"/>
        </w:rPr>
      </w:pPr>
    </w:p>
    <w:p w14:paraId="28C391AA" w14:textId="77777777" w:rsidR="00C56D79" w:rsidRPr="00D01E6B" w:rsidRDefault="00C56D79" w:rsidP="00C56D79">
      <w:pPr>
        <w:pStyle w:val="OrmistonSubHeader"/>
        <w:numPr>
          <w:ilvl w:val="0"/>
          <w:numId w:val="50"/>
        </w:numPr>
        <w:spacing w:after="0"/>
        <w:rPr>
          <w:rFonts w:ascii="Arial" w:hAnsi="Arial" w:cs="Arial"/>
          <w:bCs/>
          <w:color w:val="2A3B4C"/>
          <w:sz w:val="21"/>
          <w:szCs w:val="21"/>
        </w:rPr>
      </w:pPr>
      <w:r w:rsidRPr="00D01E6B">
        <w:rPr>
          <w:rFonts w:ascii="Arial" w:hAnsi="Arial" w:cs="Arial"/>
          <w:bCs/>
          <w:color w:val="2A3B4C"/>
          <w:sz w:val="21"/>
          <w:szCs w:val="21"/>
        </w:rPr>
        <w:t xml:space="preserve">To assist the Operations Managers with the collation, </w:t>
      </w:r>
      <w:proofErr w:type="gramStart"/>
      <w:r w:rsidRPr="00D01E6B">
        <w:rPr>
          <w:rFonts w:ascii="Arial" w:hAnsi="Arial" w:cs="Arial"/>
          <w:bCs/>
          <w:color w:val="2A3B4C"/>
          <w:sz w:val="21"/>
          <w:szCs w:val="21"/>
        </w:rPr>
        <w:t>interpretation</w:t>
      </w:r>
      <w:proofErr w:type="gramEnd"/>
      <w:r w:rsidRPr="00D01E6B">
        <w:rPr>
          <w:rFonts w:ascii="Arial" w:hAnsi="Arial" w:cs="Arial"/>
          <w:bCs/>
          <w:color w:val="2A3B4C"/>
          <w:sz w:val="21"/>
          <w:szCs w:val="21"/>
        </w:rPr>
        <w:t xml:space="preserve"> and presentation of service wide data </w:t>
      </w:r>
    </w:p>
    <w:p w14:paraId="71B7FE32" w14:textId="77777777" w:rsidR="00C56D79" w:rsidRPr="00D01E6B" w:rsidRDefault="00C56D79" w:rsidP="00C56D79">
      <w:pPr>
        <w:pStyle w:val="OrmistonSubHeader"/>
        <w:spacing w:after="0"/>
        <w:rPr>
          <w:rFonts w:ascii="Arial" w:hAnsi="Arial" w:cs="Arial"/>
          <w:bCs/>
          <w:color w:val="2A3B4C"/>
          <w:sz w:val="21"/>
          <w:szCs w:val="21"/>
        </w:rPr>
      </w:pPr>
    </w:p>
    <w:p w14:paraId="3A9FC365" w14:textId="77777777" w:rsidR="00C56D79" w:rsidRDefault="00C56D79" w:rsidP="00C56D79">
      <w:pPr>
        <w:pStyle w:val="OrmistonSubHeader"/>
        <w:numPr>
          <w:ilvl w:val="0"/>
          <w:numId w:val="50"/>
        </w:numPr>
        <w:spacing w:after="0"/>
        <w:rPr>
          <w:rFonts w:ascii="Arial" w:hAnsi="Arial" w:cs="Arial"/>
          <w:bCs/>
          <w:color w:val="2A3B4C"/>
          <w:sz w:val="21"/>
          <w:szCs w:val="21"/>
        </w:rPr>
      </w:pPr>
      <w:r w:rsidRPr="00D01E6B">
        <w:rPr>
          <w:rFonts w:ascii="Arial" w:hAnsi="Arial" w:cs="Arial"/>
          <w:bCs/>
          <w:color w:val="2A3B4C"/>
          <w:sz w:val="21"/>
          <w:szCs w:val="21"/>
        </w:rPr>
        <w:t>To work collaboratively with other managers within the Point 1 consortium to ensure that the service meets all contractual and operational requirements</w:t>
      </w:r>
    </w:p>
    <w:p w14:paraId="1E17BDA7" w14:textId="77777777" w:rsidR="00C56D79" w:rsidRDefault="00C56D79" w:rsidP="00C56D79">
      <w:pPr>
        <w:pStyle w:val="ListParagraph"/>
        <w:rPr>
          <w:rFonts w:ascii="Arial" w:hAnsi="Arial" w:cs="Arial"/>
          <w:bCs/>
          <w:color w:val="2A3B4C"/>
          <w:sz w:val="21"/>
          <w:szCs w:val="21"/>
        </w:rPr>
      </w:pPr>
    </w:p>
    <w:p w14:paraId="0FD37FD8" w14:textId="77777777" w:rsidR="00C56D79" w:rsidRPr="00D01E6B" w:rsidRDefault="00C56D79" w:rsidP="00C56D79">
      <w:pPr>
        <w:pStyle w:val="OrmistonSubHeader"/>
        <w:numPr>
          <w:ilvl w:val="0"/>
          <w:numId w:val="50"/>
        </w:numPr>
        <w:spacing w:after="0"/>
        <w:rPr>
          <w:rFonts w:ascii="Arial" w:hAnsi="Arial" w:cs="Arial"/>
          <w:bCs/>
          <w:color w:val="2A3B4C"/>
          <w:sz w:val="21"/>
          <w:szCs w:val="21"/>
        </w:rPr>
      </w:pPr>
      <w:r>
        <w:rPr>
          <w:rFonts w:ascii="Arial" w:hAnsi="Arial" w:cs="Arial"/>
          <w:bCs/>
          <w:color w:val="2A3B4C"/>
          <w:sz w:val="21"/>
          <w:szCs w:val="21"/>
        </w:rPr>
        <w:t xml:space="preserve">To work collaboratively with the wider Ormiston Families team, </w:t>
      </w:r>
      <w:proofErr w:type="gramStart"/>
      <w:r>
        <w:rPr>
          <w:rFonts w:ascii="Arial" w:hAnsi="Arial" w:cs="Arial"/>
          <w:bCs/>
          <w:color w:val="2A3B4C"/>
          <w:sz w:val="21"/>
          <w:szCs w:val="21"/>
        </w:rPr>
        <w:t>in particular the</w:t>
      </w:r>
      <w:proofErr w:type="gramEnd"/>
      <w:r>
        <w:rPr>
          <w:rFonts w:ascii="Arial" w:hAnsi="Arial" w:cs="Arial"/>
          <w:bCs/>
          <w:color w:val="2A3B4C"/>
          <w:sz w:val="21"/>
          <w:szCs w:val="21"/>
        </w:rPr>
        <w:t xml:space="preserve"> Monitoring, Evaluation &amp; Learning Manager and the Quality Development Manager, to support the integration of Point 1 with organisational structures, outcomes and priorities.</w:t>
      </w:r>
    </w:p>
    <w:p w14:paraId="3FDC4295" w14:textId="77777777" w:rsidR="00C56D79" w:rsidRPr="00D01E6B" w:rsidRDefault="00C56D79" w:rsidP="00C56D79">
      <w:pPr>
        <w:pStyle w:val="OrmistonSubHeader"/>
        <w:spacing w:after="0"/>
        <w:rPr>
          <w:rFonts w:ascii="Arial" w:hAnsi="Arial" w:cs="Arial"/>
          <w:bCs/>
          <w:color w:val="2A3B4C"/>
          <w:sz w:val="21"/>
          <w:szCs w:val="21"/>
        </w:rPr>
      </w:pPr>
    </w:p>
    <w:p w14:paraId="7FF3220C" w14:textId="77777777" w:rsidR="00C56D79" w:rsidRPr="00D01E6B" w:rsidRDefault="00C56D79" w:rsidP="00C56D79">
      <w:pPr>
        <w:pStyle w:val="OrmistonSubHeader"/>
        <w:numPr>
          <w:ilvl w:val="0"/>
          <w:numId w:val="50"/>
        </w:numPr>
        <w:spacing w:after="0"/>
        <w:rPr>
          <w:rFonts w:ascii="Arial" w:hAnsi="Arial" w:cs="Arial"/>
          <w:bCs/>
          <w:color w:val="2A3B4C"/>
          <w:sz w:val="21"/>
          <w:szCs w:val="21"/>
        </w:rPr>
      </w:pPr>
      <w:r w:rsidRPr="00D01E6B">
        <w:rPr>
          <w:rFonts w:ascii="Arial" w:hAnsi="Arial" w:cs="Arial"/>
          <w:bCs/>
          <w:color w:val="2A3B4C"/>
          <w:sz w:val="21"/>
          <w:szCs w:val="21"/>
        </w:rPr>
        <w:t>To oversee and sign off all venue and activity risk assessments and maintain an oversight of all health and safety compliance requirements for the service and the main offices.</w:t>
      </w:r>
    </w:p>
    <w:p w14:paraId="2D6E10FC" w14:textId="77777777" w:rsidR="00C56D79" w:rsidRPr="00D01E6B" w:rsidRDefault="00C56D79" w:rsidP="00C56D79">
      <w:pPr>
        <w:pStyle w:val="OrmistonSubHeader"/>
        <w:spacing w:after="0"/>
        <w:rPr>
          <w:rFonts w:ascii="Arial" w:hAnsi="Arial" w:cs="Arial"/>
          <w:bCs/>
          <w:color w:val="2A3B4C"/>
          <w:sz w:val="21"/>
          <w:szCs w:val="21"/>
        </w:rPr>
      </w:pPr>
    </w:p>
    <w:p w14:paraId="728E594D" w14:textId="77777777" w:rsidR="00C56D79" w:rsidRPr="00D01E6B" w:rsidRDefault="00C56D79" w:rsidP="00C56D79">
      <w:pPr>
        <w:pStyle w:val="OrmistonSubHeader"/>
        <w:numPr>
          <w:ilvl w:val="0"/>
          <w:numId w:val="50"/>
        </w:numPr>
        <w:spacing w:after="0"/>
        <w:rPr>
          <w:rFonts w:ascii="Arial" w:hAnsi="Arial" w:cs="Arial"/>
          <w:bCs/>
          <w:color w:val="2A3B4C"/>
          <w:sz w:val="21"/>
          <w:szCs w:val="21"/>
        </w:rPr>
      </w:pPr>
      <w:r w:rsidRPr="00D01E6B">
        <w:rPr>
          <w:rFonts w:ascii="Arial" w:hAnsi="Arial" w:cs="Arial"/>
          <w:bCs/>
          <w:color w:val="2A3B4C"/>
          <w:sz w:val="21"/>
          <w:szCs w:val="21"/>
        </w:rPr>
        <w:lastRenderedPageBreak/>
        <w:t>To liaise as necessary with other Business Intelligence and Support professionals to facilitate effective delivery of services and reporting across the consortium and as part of the wider CAMHS and transformation agenda</w:t>
      </w:r>
    </w:p>
    <w:p w14:paraId="5A04E34B" w14:textId="77777777" w:rsidR="00C56D79" w:rsidRPr="00D01E6B" w:rsidRDefault="00C56D79" w:rsidP="00C56D79">
      <w:pPr>
        <w:pStyle w:val="OrmistonSubHeader"/>
        <w:spacing w:after="0"/>
        <w:rPr>
          <w:rFonts w:ascii="Arial" w:hAnsi="Arial" w:cs="Arial"/>
          <w:bCs/>
          <w:color w:val="2A3B4C"/>
          <w:sz w:val="21"/>
          <w:szCs w:val="21"/>
        </w:rPr>
      </w:pPr>
    </w:p>
    <w:p w14:paraId="0890AC0F" w14:textId="77777777" w:rsidR="00C56D79" w:rsidRDefault="00C56D79" w:rsidP="00C56D79">
      <w:pPr>
        <w:pStyle w:val="OrmistonSubHeader"/>
        <w:numPr>
          <w:ilvl w:val="0"/>
          <w:numId w:val="50"/>
        </w:numPr>
        <w:spacing w:after="0"/>
        <w:rPr>
          <w:rFonts w:ascii="Arial" w:hAnsi="Arial" w:cs="Arial"/>
          <w:bCs/>
          <w:color w:val="2A3B4C"/>
          <w:sz w:val="21"/>
          <w:szCs w:val="21"/>
        </w:rPr>
      </w:pPr>
      <w:r w:rsidRPr="00D01E6B">
        <w:rPr>
          <w:rFonts w:ascii="Arial" w:hAnsi="Arial" w:cs="Arial"/>
          <w:bCs/>
          <w:color w:val="2A3B4C"/>
          <w:sz w:val="21"/>
          <w:szCs w:val="21"/>
        </w:rPr>
        <w:t>To maintain appropriate quality standards and processes in the delivery of work</w:t>
      </w:r>
    </w:p>
    <w:p w14:paraId="31257FEF" w14:textId="77777777" w:rsidR="00C56D79" w:rsidRPr="00D01E6B" w:rsidRDefault="00C56D79" w:rsidP="00C56D79">
      <w:pPr>
        <w:pStyle w:val="OrmistonSubHeader"/>
        <w:spacing w:after="0"/>
        <w:rPr>
          <w:rFonts w:ascii="Arial" w:hAnsi="Arial" w:cs="Arial"/>
          <w:bCs/>
          <w:color w:val="2A3B4C"/>
          <w:sz w:val="21"/>
          <w:szCs w:val="21"/>
        </w:rPr>
      </w:pPr>
    </w:p>
    <w:p w14:paraId="06A9CE6B" w14:textId="77777777" w:rsidR="00C56D79" w:rsidRPr="00D01E6B" w:rsidRDefault="00C56D79" w:rsidP="00C56D79">
      <w:pPr>
        <w:pStyle w:val="OrmistonSubHeader"/>
        <w:numPr>
          <w:ilvl w:val="0"/>
          <w:numId w:val="50"/>
        </w:numPr>
        <w:spacing w:after="0"/>
        <w:rPr>
          <w:rFonts w:ascii="Arial" w:hAnsi="Arial" w:cs="Arial"/>
          <w:bCs/>
          <w:color w:val="2A3B4C"/>
          <w:sz w:val="21"/>
          <w:szCs w:val="21"/>
        </w:rPr>
      </w:pPr>
      <w:r w:rsidRPr="00D01E6B">
        <w:rPr>
          <w:rFonts w:ascii="Arial" w:hAnsi="Arial" w:cs="Arial"/>
          <w:bCs/>
          <w:color w:val="2A3B4C"/>
          <w:sz w:val="21"/>
          <w:szCs w:val="21"/>
        </w:rPr>
        <w:t>To continue to develop and improve the service, in line with evaluation findings and requirements of commissioners and Ormiston’s internal quality development function</w:t>
      </w:r>
    </w:p>
    <w:p w14:paraId="3B608323" w14:textId="77777777" w:rsidR="00C56D79" w:rsidRPr="00D01E6B" w:rsidRDefault="00C56D79" w:rsidP="00C56D79">
      <w:pPr>
        <w:pStyle w:val="OrmistonSubHeader"/>
        <w:spacing w:after="0"/>
        <w:rPr>
          <w:rFonts w:ascii="Arial" w:hAnsi="Arial" w:cs="Arial"/>
          <w:bCs/>
          <w:color w:val="2A3B4C"/>
          <w:sz w:val="21"/>
          <w:szCs w:val="21"/>
        </w:rPr>
      </w:pPr>
    </w:p>
    <w:p w14:paraId="0093AC43" w14:textId="77777777" w:rsidR="00C56D79" w:rsidRPr="00D01E6B" w:rsidRDefault="00C56D79" w:rsidP="00C56D79">
      <w:pPr>
        <w:pStyle w:val="OrmistonSubHeader"/>
        <w:numPr>
          <w:ilvl w:val="0"/>
          <w:numId w:val="50"/>
        </w:numPr>
        <w:spacing w:after="0"/>
        <w:rPr>
          <w:rFonts w:ascii="Arial" w:hAnsi="Arial" w:cs="Arial"/>
          <w:bCs/>
          <w:color w:val="2A3B4C"/>
          <w:sz w:val="21"/>
          <w:szCs w:val="21"/>
        </w:rPr>
      </w:pPr>
      <w:r w:rsidRPr="00D01E6B">
        <w:rPr>
          <w:rFonts w:ascii="Arial" w:hAnsi="Arial" w:cs="Arial"/>
          <w:bCs/>
          <w:color w:val="2A3B4C"/>
          <w:sz w:val="21"/>
          <w:szCs w:val="21"/>
        </w:rPr>
        <w:t>To build and maintain effective networks for staff professional development and to promote positive partnership working opportunities</w:t>
      </w:r>
    </w:p>
    <w:p w14:paraId="3C4431F3" w14:textId="77777777" w:rsidR="00C56D79" w:rsidRPr="00D01E6B" w:rsidRDefault="00C56D79" w:rsidP="00C56D79">
      <w:pPr>
        <w:pStyle w:val="OrmistonSubHeader"/>
        <w:spacing w:after="0"/>
        <w:rPr>
          <w:rFonts w:ascii="Arial" w:hAnsi="Arial" w:cs="Arial"/>
          <w:bCs/>
          <w:color w:val="2A3B4C"/>
          <w:sz w:val="21"/>
          <w:szCs w:val="21"/>
        </w:rPr>
      </w:pPr>
    </w:p>
    <w:p w14:paraId="1F3D062E" w14:textId="77777777" w:rsidR="00C56D79" w:rsidRPr="00D01E6B" w:rsidRDefault="00C56D79" w:rsidP="00C56D79">
      <w:pPr>
        <w:pStyle w:val="OrmistonSubHeader"/>
        <w:numPr>
          <w:ilvl w:val="0"/>
          <w:numId w:val="50"/>
        </w:numPr>
        <w:spacing w:after="0"/>
        <w:rPr>
          <w:rFonts w:ascii="Arial" w:hAnsi="Arial" w:cs="Arial"/>
          <w:bCs/>
          <w:color w:val="2A3B4C"/>
          <w:sz w:val="21"/>
          <w:szCs w:val="21"/>
        </w:rPr>
      </w:pPr>
      <w:r w:rsidRPr="00D01E6B">
        <w:rPr>
          <w:rFonts w:ascii="Arial" w:hAnsi="Arial" w:cs="Arial"/>
          <w:bCs/>
          <w:color w:val="2A3B4C"/>
          <w:sz w:val="21"/>
          <w:szCs w:val="21"/>
        </w:rPr>
        <w:t>To act as an ambassador for the Point 1 service in accordance with our Communications Plan</w:t>
      </w:r>
    </w:p>
    <w:p w14:paraId="0322DBEB" w14:textId="77777777" w:rsidR="00C56D79" w:rsidRPr="00D01E6B" w:rsidRDefault="00C56D79" w:rsidP="00C56D79">
      <w:pPr>
        <w:pStyle w:val="OrmistonSubHeader"/>
        <w:spacing w:after="0"/>
        <w:rPr>
          <w:rFonts w:ascii="Arial" w:hAnsi="Arial" w:cs="Arial"/>
          <w:bCs/>
          <w:color w:val="2A3B4C"/>
          <w:sz w:val="21"/>
          <w:szCs w:val="21"/>
        </w:rPr>
      </w:pPr>
    </w:p>
    <w:p w14:paraId="6B5B8B9A" w14:textId="77777777" w:rsidR="00C56D79" w:rsidRPr="00D01E6B" w:rsidRDefault="00C56D79" w:rsidP="00C56D79">
      <w:pPr>
        <w:pStyle w:val="OrmistonSubHeader"/>
        <w:numPr>
          <w:ilvl w:val="0"/>
          <w:numId w:val="50"/>
        </w:numPr>
        <w:spacing w:after="0"/>
        <w:rPr>
          <w:rFonts w:ascii="Arial" w:hAnsi="Arial" w:cs="Arial"/>
          <w:bCs/>
          <w:color w:val="2A3B4C"/>
          <w:sz w:val="21"/>
          <w:szCs w:val="21"/>
        </w:rPr>
      </w:pPr>
      <w:r w:rsidRPr="00D01E6B">
        <w:rPr>
          <w:rFonts w:ascii="Arial" w:hAnsi="Arial" w:cs="Arial"/>
          <w:bCs/>
          <w:color w:val="2A3B4C"/>
          <w:sz w:val="21"/>
          <w:szCs w:val="21"/>
        </w:rPr>
        <w:t>To undertake training and professional development opportunities, develop relevant specialist knowledge and expertise, and share this with colleagues</w:t>
      </w:r>
    </w:p>
    <w:p w14:paraId="32078CDB" w14:textId="77777777" w:rsidR="00C56D79" w:rsidRPr="00D01E6B" w:rsidRDefault="00C56D79" w:rsidP="00C56D79">
      <w:pPr>
        <w:pStyle w:val="OrmistonSubHeader"/>
        <w:spacing w:after="0"/>
        <w:rPr>
          <w:rFonts w:ascii="Arial" w:hAnsi="Arial" w:cs="Arial"/>
          <w:bCs/>
          <w:color w:val="2A3B4C"/>
          <w:sz w:val="21"/>
          <w:szCs w:val="21"/>
        </w:rPr>
      </w:pPr>
    </w:p>
    <w:p w14:paraId="66B38C57" w14:textId="77777777" w:rsidR="00C56D79" w:rsidRPr="00D01E6B" w:rsidRDefault="00C56D79" w:rsidP="00C56D79">
      <w:pPr>
        <w:pStyle w:val="OrmistonSubHeader"/>
        <w:numPr>
          <w:ilvl w:val="0"/>
          <w:numId w:val="50"/>
        </w:numPr>
        <w:spacing w:after="0"/>
        <w:rPr>
          <w:rFonts w:ascii="Arial" w:hAnsi="Arial" w:cs="Arial"/>
          <w:bCs/>
          <w:color w:val="2A3B4C"/>
          <w:sz w:val="21"/>
          <w:szCs w:val="21"/>
        </w:rPr>
      </w:pPr>
      <w:r w:rsidRPr="00D01E6B">
        <w:rPr>
          <w:rFonts w:ascii="Arial" w:hAnsi="Arial" w:cs="Arial"/>
          <w:bCs/>
          <w:color w:val="2A3B4C"/>
          <w:sz w:val="21"/>
          <w:szCs w:val="21"/>
        </w:rPr>
        <w:t xml:space="preserve">To represent and promote the interests of children and vulnerable young people to maintain awareness of their needs amongst those delivering, planning, </w:t>
      </w:r>
      <w:proofErr w:type="gramStart"/>
      <w:r w:rsidRPr="00D01E6B">
        <w:rPr>
          <w:rFonts w:ascii="Arial" w:hAnsi="Arial" w:cs="Arial"/>
          <w:bCs/>
          <w:color w:val="2A3B4C"/>
          <w:sz w:val="21"/>
          <w:szCs w:val="21"/>
        </w:rPr>
        <w:t>determining</w:t>
      </w:r>
      <w:proofErr w:type="gramEnd"/>
      <w:r w:rsidRPr="00D01E6B">
        <w:rPr>
          <w:rFonts w:ascii="Arial" w:hAnsi="Arial" w:cs="Arial"/>
          <w:bCs/>
          <w:color w:val="2A3B4C"/>
          <w:sz w:val="21"/>
          <w:szCs w:val="21"/>
        </w:rPr>
        <w:t xml:space="preserve"> and implementing relevant services</w:t>
      </w:r>
    </w:p>
    <w:p w14:paraId="111BDD32" w14:textId="77777777" w:rsidR="00C56D79" w:rsidRPr="00D01E6B" w:rsidRDefault="00C56D79" w:rsidP="00C56D79">
      <w:pPr>
        <w:pStyle w:val="OrmistonSubHeader"/>
        <w:spacing w:after="0"/>
        <w:rPr>
          <w:rFonts w:ascii="Arial" w:hAnsi="Arial" w:cs="Arial"/>
          <w:bCs/>
          <w:color w:val="2A3B4C"/>
          <w:sz w:val="21"/>
          <w:szCs w:val="21"/>
        </w:rPr>
      </w:pPr>
    </w:p>
    <w:p w14:paraId="750176BE" w14:textId="77777777" w:rsidR="00C56D79" w:rsidRPr="00D01E6B" w:rsidRDefault="00C56D79" w:rsidP="00C56D79">
      <w:pPr>
        <w:pStyle w:val="OrmistonSubHeader"/>
        <w:numPr>
          <w:ilvl w:val="0"/>
          <w:numId w:val="50"/>
        </w:numPr>
        <w:spacing w:after="0"/>
        <w:rPr>
          <w:rFonts w:ascii="Arial" w:hAnsi="Arial" w:cs="Arial"/>
          <w:bCs/>
          <w:color w:val="2A3B4C"/>
          <w:sz w:val="21"/>
          <w:szCs w:val="21"/>
        </w:rPr>
      </w:pPr>
      <w:r w:rsidRPr="00D01E6B">
        <w:rPr>
          <w:rFonts w:ascii="Arial" w:hAnsi="Arial" w:cs="Arial"/>
          <w:bCs/>
          <w:color w:val="2A3B4C"/>
          <w:sz w:val="21"/>
          <w:szCs w:val="21"/>
        </w:rPr>
        <w:t>To work within Ormiston’s Strategic Plan and all policies and procedures, including Safeguarding, Equality and Diversity, Participation, Quality and Health and Safety. To comply with any relevant external standards and quality marks</w:t>
      </w:r>
    </w:p>
    <w:p w14:paraId="54353DF9" w14:textId="77777777" w:rsidR="00C56D79" w:rsidRPr="00D01E6B" w:rsidRDefault="00C56D79" w:rsidP="00C56D79">
      <w:pPr>
        <w:pStyle w:val="OrmistonSubHeader"/>
        <w:spacing w:after="0"/>
        <w:rPr>
          <w:rFonts w:ascii="Arial" w:hAnsi="Arial" w:cs="Arial"/>
          <w:bCs/>
          <w:color w:val="2A3B4C"/>
          <w:sz w:val="21"/>
          <w:szCs w:val="21"/>
        </w:rPr>
      </w:pPr>
    </w:p>
    <w:p w14:paraId="1997697A" w14:textId="77777777" w:rsidR="00C56D79" w:rsidRPr="00D01E6B" w:rsidRDefault="00C56D79" w:rsidP="00C56D79">
      <w:pPr>
        <w:pStyle w:val="OrmistonSubHeader"/>
        <w:numPr>
          <w:ilvl w:val="0"/>
          <w:numId w:val="50"/>
        </w:numPr>
        <w:spacing w:after="0"/>
        <w:rPr>
          <w:rFonts w:ascii="Arial" w:hAnsi="Arial" w:cs="Arial"/>
          <w:bCs/>
          <w:color w:val="2A3B4C"/>
          <w:sz w:val="21"/>
          <w:szCs w:val="21"/>
        </w:rPr>
      </w:pPr>
      <w:r w:rsidRPr="00D01E6B">
        <w:rPr>
          <w:rFonts w:ascii="Arial" w:hAnsi="Arial" w:cs="Arial"/>
          <w:bCs/>
          <w:color w:val="2A3B4C"/>
          <w:sz w:val="21"/>
          <w:szCs w:val="21"/>
        </w:rPr>
        <w:t>To carry out any additional appropriate duties as instructed by the Operations Manager.</w:t>
      </w:r>
    </w:p>
    <w:p w14:paraId="60B63600" w14:textId="77777777" w:rsidR="00C56D79" w:rsidRPr="00D01E6B" w:rsidRDefault="00C56D79" w:rsidP="00C56D79">
      <w:pPr>
        <w:pStyle w:val="OrmistonSubHeader"/>
        <w:spacing w:after="0"/>
        <w:rPr>
          <w:rFonts w:ascii="Arial" w:hAnsi="Arial" w:cs="Arial"/>
          <w:sz w:val="21"/>
          <w:szCs w:val="21"/>
        </w:rPr>
      </w:pPr>
    </w:p>
    <w:p w14:paraId="55689286" w14:textId="04BB4011" w:rsidR="00143A58" w:rsidRPr="00AA0E0B" w:rsidRDefault="00143A58" w:rsidP="00552802">
      <w:pPr>
        <w:pStyle w:val="OrmistonBullets105pt"/>
        <w:ind w:left="357" w:hanging="357"/>
        <w:rPr>
          <w:sz w:val="22"/>
          <w:szCs w:val="22"/>
        </w:rPr>
      </w:pPr>
      <w:r w:rsidRPr="00AA0E0B">
        <w:rPr>
          <w:sz w:val="22"/>
          <w:szCs w:val="22"/>
        </w:rPr>
        <w:br w:type="page"/>
      </w:r>
    </w:p>
    <w:p w14:paraId="576314B8" w14:textId="77777777" w:rsidR="00D7744A" w:rsidRPr="00E33736" w:rsidRDefault="00D7744A" w:rsidP="00D7744A">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lastRenderedPageBreak/>
        <w:t>Generic Responsibilities – All Posts/Employees</w:t>
      </w:r>
    </w:p>
    <w:p w14:paraId="0F1ECE95" w14:textId="77777777" w:rsidR="00D7744A" w:rsidRPr="00E33736" w:rsidRDefault="00D7744A" w:rsidP="00D7744A">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following are applicable to all posts and all employees. </w:t>
      </w:r>
    </w:p>
    <w:p w14:paraId="2BE7E7A6" w14:textId="77777777" w:rsidR="00D7744A" w:rsidRPr="005E0C43" w:rsidRDefault="00D7744A" w:rsidP="00D7744A">
      <w:pPr>
        <w:spacing w:beforeLines="40" w:before="96" w:afterLines="40" w:after="96" w:line="276" w:lineRule="auto"/>
        <w:rPr>
          <w:rFonts w:ascii="Arial" w:hAnsi="Arial" w:cs="Arial"/>
          <w:b/>
        </w:rPr>
      </w:pPr>
    </w:p>
    <w:p w14:paraId="7AAE83A6" w14:textId="77777777" w:rsidR="00D7744A" w:rsidRPr="00E33736" w:rsidRDefault="00D7744A" w:rsidP="00D7744A">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General Duties</w:t>
      </w:r>
    </w:p>
    <w:p w14:paraId="13FD67ED" w14:textId="77777777" w:rsidR="00D7744A" w:rsidRPr="00E33736" w:rsidRDefault="00D7744A" w:rsidP="00D7744A">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undertake any other reasonable duty, which is appropriate to the grade when requested by Senior Staff.</w:t>
      </w:r>
    </w:p>
    <w:p w14:paraId="7B88A2DF" w14:textId="77777777" w:rsidR="00D7744A" w:rsidRPr="00E33736" w:rsidRDefault="00D7744A" w:rsidP="00D7744A">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be familiar with and comply with all Ormiston Families policies, procedures, protocols and guidelines.</w:t>
      </w:r>
    </w:p>
    <w:p w14:paraId="43DD328F" w14:textId="77777777" w:rsidR="00D7744A" w:rsidRPr="00E33736" w:rsidRDefault="00D7744A" w:rsidP="00D7744A">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demonstrate an understanding and commitment to the charity’s values.</w:t>
      </w:r>
    </w:p>
    <w:p w14:paraId="17E96102" w14:textId="77777777" w:rsidR="00D7744A" w:rsidRPr="005E0C43" w:rsidRDefault="00D7744A" w:rsidP="00D7744A">
      <w:pPr>
        <w:spacing w:beforeLines="40" w:before="96" w:afterLines="40" w:after="96" w:line="276" w:lineRule="auto"/>
        <w:rPr>
          <w:rFonts w:ascii="Arial" w:hAnsi="Arial" w:cs="Arial"/>
          <w:b/>
        </w:rPr>
      </w:pPr>
    </w:p>
    <w:p w14:paraId="6F3B4105" w14:textId="77777777" w:rsidR="00D7744A" w:rsidRPr="00E33736" w:rsidRDefault="00D7744A" w:rsidP="00D7744A">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Professional and Personal Development</w:t>
      </w:r>
    </w:p>
    <w:p w14:paraId="4F3A5EF7" w14:textId="77777777" w:rsidR="00D7744A" w:rsidRPr="00E33736" w:rsidRDefault="00D7744A" w:rsidP="00D7744A">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ensure that they are aware of their responsibilities by attending Mandatory Training and Induction programme.</w:t>
      </w:r>
    </w:p>
    <w:p w14:paraId="0D5A1734" w14:textId="77777777" w:rsidR="00D7744A" w:rsidRPr="00E33736" w:rsidRDefault="00D7744A" w:rsidP="00D7744A">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have a formal appraisal with their manager at least every 12 months.  Once performance/training objectives have been set, the staff member’s progress will be reviewed on a regular basis so that new objectives can be agreed and set, in order to maintain progress in the service delivery.</w:t>
      </w:r>
    </w:p>
    <w:p w14:paraId="5438E7D4" w14:textId="77777777" w:rsidR="00D7744A" w:rsidRPr="00E33736" w:rsidRDefault="00D7744A" w:rsidP="00D7744A">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be expected to take responsibility for their own professional development and will be supported to achieve development opportunities as appropriate.</w:t>
      </w:r>
    </w:p>
    <w:p w14:paraId="262283DD" w14:textId="77777777" w:rsidR="00D7744A" w:rsidRPr="005E0C43" w:rsidRDefault="00D7744A" w:rsidP="00D7744A">
      <w:pPr>
        <w:spacing w:beforeLines="40" w:before="96" w:afterLines="40" w:after="96" w:line="276" w:lineRule="auto"/>
        <w:rPr>
          <w:rFonts w:ascii="Arial" w:hAnsi="Arial" w:cs="Arial"/>
          <w:b/>
        </w:rPr>
      </w:pPr>
    </w:p>
    <w:p w14:paraId="15297294" w14:textId="77777777" w:rsidR="00D7744A" w:rsidRPr="00E33736" w:rsidRDefault="00D7744A" w:rsidP="00D7744A">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Health and Safety</w:t>
      </w:r>
    </w:p>
    <w:p w14:paraId="721D6191" w14:textId="77777777" w:rsidR="00D7744A" w:rsidRPr="00E33736" w:rsidRDefault="00D7744A" w:rsidP="00D7744A">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6C34F4A7" w14:textId="77777777" w:rsidR="00D7744A" w:rsidRPr="00E33736" w:rsidRDefault="00D7744A" w:rsidP="00D7744A">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are required to contribute to the control of risk, and must report immediately any incident, accident or near miss involving service users, carers, staff, contractors or members of the public.</w:t>
      </w:r>
    </w:p>
    <w:p w14:paraId="469AA9F9" w14:textId="77777777" w:rsidR="00D7744A" w:rsidRPr="005E0C43" w:rsidRDefault="00D7744A" w:rsidP="00D7744A">
      <w:pPr>
        <w:spacing w:beforeLines="40" w:before="96" w:afterLines="40" w:after="96" w:line="276" w:lineRule="auto"/>
        <w:rPr>
          <w:rFonts w:ascii="Arial" w:hAnsi="Arial" w:cs="Arial"/>
          <w:b/>
        </w:rPr>
      </w:pPr>
    </w:p>
    <w:p w14:paraId="36778050" w14:textId="77777777" w:rsidR="00D7744A" w:rsidRPr="00E33736" w:rsidRDefault="00D7744A" w:rsidP="00D7744A">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Confidentiality and Information Governance</w:t>
      </w:r>
    </w:p>
    <w:p w14:paraId="21824226" w14:textId="77777777" w:rsidR="00D7744A" w:rsidRPr="00E33736" w:rsidRDefault="00D7744A" w:rsidP="00D7744A">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All staff may gain or have access to confidential information about the assessment and/or treatment of service users, information affecting the public, private or </w:t>
      </w:r>
      <w:proofErr w:type="gramStart"/>
      <w:r w:rsidRPr="00E33736">
        <w:rPr>
          <w:rFonts w:ascii="Arial" w:eastAsia="Calibri" w:hAnsi="Arial" w:cs="Arial"/>
          <w:color w:val="2A3B4C"/>
          <w:sz w:val="21"/>
          <w:szCs w:val="21"/>
          <w:lang w:eastAsia="en-GB"/>
        </w:rPr>
        <w:t>work related</w:t>
      </w:r>
      <w:proofErr w:type="gramEnd"/>
      <w:r w:rsidRPr="00E33736">
        <w:rPr>
          <w:rFonts w:ascii="Arial" w:eastAsia="Calibri" w:hAnsi="Arial" w:cs="Arial"/>
          <w:color w:val="2A3B4C"/>
          <w:sz w:val="21"/>
          <w:szCs w:val="21"/>
          <w:lang w:eastAsia="en-GB"/>
        </w:rPr>
        <w:t xml:space="preserve">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1D30716A" w14:textId="77777777" w:rsidR="00D7744A" w:rsidRPr="00E33736" w:rsidRDefault="00D7744A" w:rsidP="00D7744A">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w:t>
      </w:r>
    </w:p>
    <w:p w14:paraId="667BBF87" w14:textId="77777777" w:rsidR="00D7744A" w:rsidRPr="00E33736" w:rsidRDefault="00D7744A" w:rsidP="00D7744A">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ensure compliance with the Data Protection Act 1998.</w:t>
      </w:r>
    </w:p>
    <w:p w14:paraId="390B2914" w14:textId="77777777" w:rsidR="00D7744A" w:rsidRPr="00E33736" w:rsidRDefault="00D7744A" w:rsidP="00D7744A">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lastRenderedPageBreak/>
        <w:t>Safeguarding: Adults and Children (Section 11 of the Children Act 2004)</w:t>
      </w:r>
    </w:p>
    <w:p w14:paraId="7C33A7C6" w14:textId="77777777" w:rsidR="00D7744A" w:rsidRPr="00E33736" w:rsidRDefault="00D7744A" w:rsidP="00D7744A">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Every member of staff </w:t>
      </w:r>
      <w:proofErr w:type="gramStart"/>
      <w:r w:rsidRPr="00E33736">
        <w:rPr>
          <w:rFonts w:ascii="Arial" w:eastAsia="Calibri" w:hAnsi="Arial" w:cs="Arial"/>
          <w:color w:val="2A3B4C"/>
          <w:sz w:val="21"/>
          <w:szCs w:val="21"/>
          <w:lang w:eastAsia="en-GB"/>
        </w:rPr>
        <w:t>has a responsibility to be aware of and follow at all times</w:t>
      </w:r>
      <w:proofErr w:type="gramEnd"/>
      <w:r w:rsidRPr="00E33736">
        <w:rPr>
          <w:rFonts w:ascii="Arial" w:eastAsia="Calibri" w:hAnsi="Arial" w:cs="Arial"/>
          <w:color w:val="2A3B4C"/>
          <w:sz w:val="21"/>
          <w:szCs w:val="21"/>
          <w:lang w:eastAsia="en-GB"/>
        </w:rPr>
        <w:t>, the relevant national and local policy in relation to safeguarding children and safeguarding adults.</w:t>
      </w:r>
    </w:p>
    <w:p w14:paraId="64B84A05" w14:textId="77777777" w:rsidR="00D7744A" w:rsidRPr="005E0C43" w:rsidRDefault="00D7744A" w:rsidP="00D7744A">
      <w:pPr>
        <w:spacing w:line="276" w:lineRule="auto"/>
        <w:rPr>
          <w:rFonts w:ascii="Arial" w:hAnsi="Arial" w:cs="Arial"/>
          <w:b/>
          <w:bCs/>
        </w:rPr>
      </w:pPr>
    </w:p>
    <w:p w14:paraId="0CFC7BA9" w14:textId="77777777" w:rsidR="00D7744A" w:rsidRPr="00E33736" w:rsidRDefault="00D7744A" w:rsidP="00D7744A">
      <w:pPr>
        <w:spacing w:line="276" w:lineRule="auto"/>
        <w:rPr>
          <w:rFonts w:ascii="Arial Bold" w:hAnsi="Arial Bold" w:cs="Arial Bold"/>
          <w:bCs/>
          <w:color w:val="2A3B4C"/>
        </w:rPr>
      </w:pPr>
      <w:r w:rsidRPr="00E33736">
        <w:rPr>
          <w:rFonts w:ascii="Arial Bold" w:hAnsi="Arial Bold" w:cs="Arial Bold"/>
          <w:bCs/>
          <w:color w:val="2A3B4C"/>
        </w:rPr>
        <w:t xml:space="preserve">Senior Managers </w:t>
      </w:r>
    </w:p>
    <w:p w14:paraId="4D20ADB4" w14:textId="77777777" w:rsidR="00D7744A" w:rsidRPr="00E33736" w:rsidRDefault="00D7744A" w:rsidP="00D7744A">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Under Section 11 of the Children Act senior managers have responsibility for ensuring that service developments take into account the promotion of welfare and is informed by the views of children and families; providing training on safeguarding for all staff; recruiting safely; ensuring there is effective inter-agency working and information sharing.</w:t>
      </w:r>
    </w:p>
    <w:p w14:paraId="79B4ABC7" w14:textId="77777777" w:rsidR="00D7744A" w:rsidRPr="005E0C43" w:rsidRDefault="00D7744A" w:rsidP="00D7744A">
      <w:pPr>
        <w:spacing w:beforeLines="40" w:before="96" w:afterLines="40" w:after="96" w:line="276" w:lineRule="auto"/>
        <w:rPr>
          <w:rFonts w:ascii="Arial" w:hAnsi="Arial" w:cs="Arial"/>
          <w:b/>
        </w:rPr>
      </w:pPr>
    </w:p>
    <w:p w14:paraId="232EE5E2" w14:textId="77777777" w:rsidR="00D7744A" w:rsidRPr="00E33736" w:rsidRDefault="00D7744A" w:rsidP="00D7744A">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Freedom of Information (FOI)</w:t>
      </w:r>
    </w:p>
    <w:p w14:paraId="5935DADA" w14:textId="77777777" w:rsidR="00D7744A" w:rsidRPr="00E33736" w:rsidRDefault="00D7744A" w:rsidP="00D7744A">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0219CF8A" w14:textId="77777777" w:rsidR="00D7744A" w:rsidRPr="005E0C43" w:rsidRDefault="00D7744A" w:rsidP="00D7744A">
      <w:pPr>
        <w:spacing w:beforeLines="40" w:before="96" w:afterLines="40" w:after="96" w:line="276" w:lineRule="auto"/>
        <w:rPr>
          <w:rFonts w:ascii="Arial" w:hAnsi="Arial" w:cs="Arial"/>
          <w:b/>
        </w:rPr>
      </w:pPr>
    </w:p>
    <w:p w14:paraId="333B9BA7" w14:textId="77777777" w:rsidR="00D7744A" w:rsidRPr="00E33736" w:rsidRDefault="00D7744A" w:rsidP="00D7744A">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Data Quality</w:t>
      </w:r>
    </w:p>
    <w:p w14:paraId="10CF2A31" w14:textId="77777777" w:rsidR="00D7744A" w:rsidRPr="00E33736" w:rsidRDefault="00D7744A" w:rsidP="00D7744A">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Charity recognises the role of reliable information in the delivery &amp; development of its services and in assuring robust clinical and corporate governance. Data quality is central to this and the availability of complete, comprehensive, accurate and timely data is an essential component in the provision of high-quality mental health services. It is therefore the responsibility of all staff to ensure that where appropriate, information is recorded, </w:t>
      </w:r>
      <w:proofErr w:type="gramStart"/>
      <w:r w:rsidRPr="00E33736">
        <w:rPr>
          <w:rFonts w:ascii="Arial" w:eastAsia="Calibri" w:hAnsi="Arial" w:cs="Arial"/>
          <w:color w:val="2A3B4C"/>
          <w:sz w:val="21"/>
          <w:szCs w:val="21"/>
          <w:lang w:eastAsia="en-GB"/>
        </w:rPr>
        <w:t>at all times</w:t>
      </w:r>
      <w:proofErr w:type="gramEnd"/>
      <w:r w:rsidRPr="00E33736">
        <w:rPr>
          <w:rFonts w:ascii="Arial" w:eastAsia="Calibri" w:hAnsi="Arial" w:cs="Arial"/>
          <w:color w:val="2A3B4C"/>
          <w:sz w:val="21"/>
          <w:szCs w:val="21"/>
          <w:lang w:eastAsia="en-GB"/>
        </w:rPr>
        <w:t>, in line with the Charity’s Policy and Procedures for Data Quality.</w:t>
      </w:r>
    </w:p>
    <w:p w14:paraId="687CEE00" w14:textId="205F8D75" w:rsidR="00D7744A" w:rsidRDefault="00D7744A" w:rsidP="00D7744A">
      <w:pPr>
        <w:spacing w:beforeLines="40" w:before="96" w:afterLines="40" w:after="96" w:line="276" w:lineRule="auto"/>
        <w:ind w:right="124"/>
        <w:rPr>
          <w:rFonts w:ascii="Arial Bold" w:hAnsi="Arial Bold" w:cs="Arial Bold"/>
          <w:color w:val="00A879"/>
          <w:sz w:val="36"/>
          <w:szCs w:val="36"/>
        </w:rPr>
      </w:pPr>
      <w:r w:rsidRPr="00E33736">
        <w:rPr>
          <w:rFonts w:ascii="Arial" w:eastAsia="Calibri" w:hAnsi="Arial" w:cs="Arial"/>
          <w:color w:val="2A3B4C"/>
          <w:sz w:val="21"/>
          <w:szCs w:val="21"/>
          <w:lang w:eastAsia="en-GB"/>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63FD08C1" w14:textId="77777777" w:rsidR="00D7744A" w:rsidRDefault="00D7744A"/>
    <w:p w14:paraId="1A3C5201" w14:textId="3CA204D4" w:rsidR="00D7744A" w:rsidRDefault="00D7744A">
      <w:pPr>
        <w:rPr>
          <w:rFonts w:ascii="Arial Bold" w:hAnsi="Arial Bold" w:cs="Arial Bold"/>
          <w:color w:val="00A879"/>
          <w:sz w:val="36"/>
          <w:szCs w:val="36"/>
        </w:rPr>
      </w:pPr>
      <w:r>
        <w:br w:type="page"/>
      </w:r>
    </w:p>
    <w:p w14:paraId="676F8598" w14:textId="77777777" w:rsidR="00C56D79" w:rsidRDefault="00C56D79" w:rsidP="00C56D79">
      <w:pPr>
        <w:pStyle w:val="OrmistonSubHeader"/>
      </w:pPr>
      <w:r w:rsidRPr="001B492F">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328"/>
      </w:tblGrid>
      <w:tr w:rsidR="00C56D79" w:rsidRPr="00840348" w14:paraId="0A6A1B4F" w14:textId="77777777" w:rsidTr="005646E5">
        <w:trPr>
          <w:trHeight w:val="434"/>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14:paraId="3C65047E" w14:textId="77777777" w:rsidR="00C56D79" w:rsidRPr="00840348" w:rsidRDefault="00C56D79" w:rsidP="005646E5">
            <w:pPr>
              <w:rPr>
                <w:rFonts w:ascii="Arial" w:hAnsi="Arial" w:cs="Arial"/>
                <w:b/>
                <w:bCs/>
                <w:color w:val="2A3B4C"/>
                <w:sz w:val="21"/>
                <w:szCs w:val="21"/>
              </w:rPr>
            </w:pPr>
            <w:r>
              <w:rPr>
                <w:rFonts w:ascii="Arial" w:hAnsi="Arial" w:cs="Arial"/>
                <w:b/>
                <w:bCs/>
                <w:color w:val="2A3B4C"/>
                <w:sz w:val="21"/>
                <w:szCs w:val="21"/>
              </w:rPr>
              <w:t>Qualifications:</w:t>
            </w:r>
          </w:p>
        </w:tc>
      </w:tr>
      <w:tr w:rsidR="00C56D79" w:rsidRPr="00840348" w14:paraId="1C10EAB8" w14:textId="77777777" w:rsidTr="005646E5">
        <w:trPr>
          <w:trHeight w:val="426"/>
        </w:trPr>
        <w:tc>
          <w:tcPr>
            <w:tcW w:w="4688" w:type="dxa"/>
            <w:tcBorders>
              <w:top w:val="single" w:sz="4" w:space="0" w:color="auto"/>
              <w:left w:val="single" w:sz="4" w:space="0" w:color="auto"/>
              <w:bottom w:val="single" w:sz="4" w:space="0" w:color="auto"/>
              <w:right w:val="single" w:sz="4" w:space="0" w:color="auto"/>
            </w:tcBorders>
            <w:vAlign w:val="center"/>
            <w:hideMark/>
          </w:tcPr>
          <w:p w14:paraId="23A66EC2" w14:textId="77777777" w:rsidR="00C56D79" w:rsidRPr="00840348" w:rsidRDefault="00C56D79" w:rsidP="005646E5">
            <w:pPr>
              <w:jc w:val="center"/>
              <w:rPr>
                <w:rFonts w:ascii="Arial" w:hAnsi="Arial" w:cs="Arial"/>
                <w:b/>
                <w:bCs/>
                <w:color w:val="2A3B4C"/>
                <w:sz w:val="21"/>
                <w:szCs w:val="21"/>
              </w:rPr>
            </w:pPr>
            <w:r w:rsidRPr="00840348">
              <w:rPr>
                <w:rFonts w:ascii="Arial" w:hAnsi="Arial" w:cs="Arial"/>
                <w:b/>
                <w:bCs/>
                <w:color w:val="2A3B4C"/>
                <w:sz w:val="21"/>
                <w:szCs w:val="21"/>
              </w:rPr>
              <w:t>Essential</w:t>
            </w:r>
          </w:p>
        </w:tc>
        <w:tc>
          <w:tcPr>
            <w:tcW w:w="4328" w:type="dxa"/>
            <w:tcBorders>
              <w:top w:val="single" w:sz="4" w:space="0" w:color="auto"/>
              <w:left w:val="single" w:sz="4" w:space="0" w:color="auto"/>
              <w:bottom w:val="single" w:sz="4" w:space="0" w:color="auto"/>
              <w:right w:val="single" w:sz="4" w:space="0" w:color="auto"/>
            </w:tcBorders>
            <w:vAlign w:val="center"/>
            <w:hideMark/>
          </w:tcPr>
          <w:p w14:paraId="42F3BFC6" w14:textId="77777777" w:rsidR="00C56D79" w:rsidRPr="00840348" w:rsidRDefault="00C56D79" w:rsidP="005646E5">
            <w:pPr>
              <w:jc w:val="center"/>
              <w:rPr>
                <w:rFonts w:ascii="Arial" w:hAnsi="Arial" w:cs="Arial"/>
                <w:b/>
                <w:bCs/>
                <w:color w:val="2A3B4C"/>
                <w:sz w:val="21"/>
                <w:szCs w:val="21"/>
              </w:rPr>
            </w:pPr>
            <w:r w:rsidRPr="00840348">
              <w:rPr>
                <w:rFonts w:ascii="Arial" w:hAnsi="Arial" w:cs="Arial"/>
                <w:b/>
                <w:bCs/>
                <w:color w:val="2A3B4C"/>
                <w:sz w:val="21"/>
                <w:szCs w:val="21"/>
              </w:rPr>
              <w:t>Desirable</w:t>
            </w:r>
          </w:p>
        </w:tc>
      </w:tr>
      <w:tr w:rsidR="00C56D79" w:rsidRPr="00840348" w14:paraId="110E5781" w14:textId="77777777" w:rsidTr="005646E5">
        <w:tc>
          <w:tcPr>
            <w:tcW w:w="4688" w:type="dxa"/>
            <w:tcBorders>
              <w:top w:val="single" w:sz="4" w:space="0" w:color="auto"/>
              <w:left w:val="single" w:sz="4" w:space="0" w:color="auto"/>
              <w:bottom w:val="single" w:sz="4" w:space="0" w:color="auto"/>
              <w:right w:val="single" w:sz="4" w:space="0" w:color="auto"/>
            </w:tcBorders>
          </w:tcPr>
          <w:p w14:paraId="50095BE0" w14:textId="77777777" w:rsidR="00C56D79" w:rsidRDefault="00C56D79" w:rsidP="005646E5">
            <w:pPr>
              <w:pStyle w:val="OrmistonBullets105pt"/>
              <w:numPr>
                <w:ilvl w:val="0"/>
                <w:numId w:val="0"/>
              </w:numPr>
              <w:ind w:left="27"/>
            </w:pPr>
            <w:r>
              <w:t>Degree level or equivalent in Business relevant subject or equivalent experience</w:t>
            </w:r>
          </w:p>
          <w:p w14:paraId="121681B6" w14:textId="77777777" w:rsidR="00C56D79" w:rsidRPr="00B051FB" w:rsidRDefault="00C56D79" w:rsidP="005646E5">
            <w:pPr>
              <w:pStyle w:val="OrmistonBullets105pt"/>
              <w:numPr>
                <w:ilvl w:val="0"/>
                <w:numId w:val="0"/>
              </w:numPr>
              <w:ind w:left="27"/>
            </w:pPr>
            <w:r>
              <w:t>Recent CPD in a relevant field</w:t>
            </w:r>
          </w:p>
        </w:tc>
        <w:tc>
          <w:tcPr>
            <w:tcW w:w="4328" w:type="dxa"/>
            <w:tcBorders>
              <w:top w:val="single" w:sz="4" w:space="0" w:color="auto"/>
              <w:left w:val="single" w:sz="4" w:space="0" w:color="auto"/>
              <w:bottom w:val="single" w:sz="4" w:space="0" w:color="auto"/>
              <w:right w:val="single" w:sz="4" w:space="0" w:color="auto"/>
            </w:tcBorders>
          </w:tcPr>
          <w:p w14:paraId="047AD4B9" w14:textId="77777777" w:rsidR="00C56D79" w:rsidRDefault="00C56D79" w:rsidP="005646E5">
            <w:pPr>
              <w:rPr>
                <w:rFonts w:ascii="Arial" w:hAnsi="Arial" w:cs="Arial"/>
                <w:sz w:val="21"/>
                <w:szCs w:val="21"/>
                <w:shd w:val="clear" w:color="auto" w:fill="FFFFFF"/>
              </w:rPr>
            </w:pPr>
            <w:r>
              <w:rPr>
                <w:rFonts w:ascii="Arial" w:hAnsi="Arial" w:cs="Arial"/>
                <w:sz w:val="21"/>
                <w:szCs w:val="21"/>
                <w:shd w:val="clear" w:color="auto" w:fill="FFFFFF"/>
              </w:rPr>
              <w:t xml:space="preserve">Post-graduate level qualification in Business or </w:t>
            </w:r>
            <w:proofErr w:type="gramStart"/>
            <w:r>
              <w:rPr>
                <w:rFonts w:ascii="Arial" w:hAnsi="Arial" w:cs="Arial"/>
                <w:sz w:val="21"/>
                <w:szCs w:val="21"/>
                <w:shd w:val="clear" w:color="auto" w:fill="FFFFFF"/>
              </w:rPr>
              <w:t>other</w:t>
            </w:r>
            <w:proofErr w:type="gramEnd"/>
            <w:r>
              <w:rPr>
                <w:rFonts w:ascii="Arial" w:hAnsi="Arial" w:cs="Arial"/>
                <w:sz w:val="21"/>
                <w:szCs w:val="21"/>
                <w:shd w:val="clear" w:color="auto" w:fill="FFFFFF"/>
              </w:rPr>
              <w:t xml:space="preserve"> relevant field</w:t>
            </w:r>
          </w:p>
          <w:p w14:paraId="773F7A1F" w14:textId="77777777" w:rsidR="00C56D79" w:rsidRDefault="00C56D79" w:rsidP="005646E5">
            <w:pPr>
              <w:rPr>
                <w:rFonts w:ascii="Arial" w:eastAsia="Calibri" w:hAnsi="Arial" w:cs="Arial"/>
                <w:color w:val="2A3B4C"/>
                <w:sz w:val="21"/>
                <w:szCs w:val="21"/>
                <w:lang w:eastAsia="en-GB"/>
              </w:rPr>
            </w:pPr>
          </w:p>
          <w:p w14:paraId="593CEAF3" w14:textId="77777777" w:rsidR="00C56D79" w:rsidRPr="00840348" w:rsidRDefault="00C56D79" w:rsidP="005646E5">
            <w:pPr>
              <w:rPr>
                <w:rFonts w:ascii="Arial" w:eastAsia="Calibri" w:hAnsi="Arial" w:cs="Arial"/>
                <w:color w:val="2A3B4C"/>
                <w:sz w:val="21"/>
                <w:szCs w:val="21"/>
                <w:lang w:eastAsia="en-GB"/>
              </w:rPr>
            </w:pPr>
          </w:p>
        </w:tc>
      </w:tr>
      <w:tr w:rsidR="00C56D79" w:rsidRPr="00840348" w14:paraId="19FFB711" w14:textId="77777777" w:rsidTr="005646E5">
        <w:trPr>
          <w:trHeight w:val="434"/>
        </w:trPr>
        <w:tc>
          <w:tcPr>
            <w:tcW w:w="9016" w:type="dxa"/>
            <w:gridSpan w:val="2"/>
            <w:tcBorders>
              <w:top w:val="single" w:sz="4" w:space="0" w:color="auto"/>
              <w:left w:val="single" w:sz="4" w:space="0" w:color="auto"/>
              <w:bottom w:val="single" w:sz="4" w:space="0" w:color="auto"/>
              <w:right w:val="single" w:sz="4" w:space="0" w:color="auto"/>
            </w:tcBorders>
            <w:vAlign w:val="center"/>
          </w:tcPr>
          <w:p w14:paraId="6E3FA090" w14:textId="77777777" w:rsidR="00C56D79" w:rsidRPr="00840348" w:rsidRDefault="00C56D79" w:rsidP="005646E5">
            <w:pPr>
              <w:rPr>
                <w:rFonts w:ascii="Arial" w:hAnsi="Arial" w:cs="Arial"/>
                <w:b/>
                <w:bCs/>
                <w:color w:val="2A3B4C"/>
                <w:sz w:val="21"/>
                <w:szCs w:val="21"/>
              </w:rPr>
            </w:pPr>
          </w:p>
        </w:tc>
      </w:tr>
      <w:tr w:rsidR="00C56D79" w:rsidRPr="00840348" w14:paraId="6FB7ACAA" w14:textId="77777777" w:rsidTr="005646E5">
        <w:trPr>
          <w:trHeight w:val="434"/>
        </w:trPr>
        <w:tc>
          <w:tcPr>
            <w:tcW w:w="9016" w:type="dxa"/>
            <w:gridSpan w:val="2"/>
            <w:tcBorders>
              <w:top w:val="single" w:sz="4" w:space="0" w:color="auto"/>
              <w:left w:val="single" w:sz="4" w:space="0" w:color="auto"/>
              <w:bottom w:val="single" w:sz="4" w:space="0" w:color="auto"/>
              <w:right w:val="single" w:sz="4" w:space="0" w:color="auto"/>
            </w:tcBorders>
            <w:vAlign w:val="center"/>
          </w:tcPr>
          <w:p w14:paraId="021EB94F" w14:textId="77777777" w:rsidR="00C56D79" w:rsidRPr="00840348" w:rsidRDefault="00C56D79" w:rsidP="005646E5">
            <w:pPr>
              <w:rPr>
                <w:rFonts w:ascii="Arial" w:hAnsi="Arial" w:cs="Arial"/>
                <w:b/>
                <w:bCs/>
                <w:color w:val="2A3B4C"/>
                <w:sz w:val="21"/>
                <w:szCs w:val="21"/>
              </w:rPr>
            </w:pPr>
            <w:r w:rsidRPr="00840348">
              <w:rPr>
                <w:rFonts w:ascii="Arial" w:hAnsi="Arial" w:cs="Arial"/>
                <w:b/>
                <w:bCs/>
                <w:color w:val="2A3B4C"/>
                <w:sz w:val="21"/>
                <w:szCs w:val="21"/>
              </w:rPr>
              <w:t>Experience:</w:t>
            </w:r>
          </w:p>
        </w:tc>
      </w:tr>
      <w:tr w:rsidR="00C56D79" w:rsidRPr="00840348" w14:paraId="150735C5" w14:textId="77777777" w:rsidTr="005646E5">
        <w:trPr>
          <w:trHeight w:val="426"/>
        </w:trPr>
        <w:tc>
          <w:tcPr>
            <w:tcW w:w="4688" w:type="dxa"/>
            <w:tcBorders>
              <w:top w:val="single" w:sz="4" w:space="0" w:color="auto"/>
              <w:left w:val="single" w:sz="4" w:space="0" w:color="auto"/>
              <w:bottom w:val="single" w:sz="4" w:space="0" w:color="auto"/>
              <w:right w:val="single" w:sz="4" w:space="0" w:color="auto"/>
            </w:tcBorders>
            <w:vAlign w:val="center"/>
            <w:hideMark/>
          </w:tcPr>
          <w:p w14:paraId="7467F2F6" w14:textId="77777777" w:rsidR="00C56D79" w:rsidRPr="00840348" w:rsidRDefault="00C56D79" w:rsidP="005646E5">
            <w:pPr>
              <w:jc w:val="center"/>
              <w:rPr>
                <w:rFonts w:ascii="Arial" w:hAnsi="Arial" w:cs="Arial"/>
                <w:b/>
                <w:bCs/>
                <w:color w:val="2A3B4C"/>
                <w:sz w:val="21"/>
                <w:szCs w:val="21"/>
              </w:rPr>
            </w:pPr>
            <w:r w:rsidRPr="00840348">
              <w:rPr>
                <w:rFonts w:ascii="Arial" w:hAnsi="Arial" w:cs="Arial"/>
                <w:b/>
                <w:bCs/>
                <w:color w:val="2A3B4C"/>
                <w:sz w:val="21"/>
                <w:szCs w:val="21"/>
              </w:rPr>
              <w:t>Essential</w:t>
            </w:r>
          </w:p>
        </w:tc>
        <w:tc>
          <w:tcPr>
            <w:tcW w:w="4328" w:type="dxa"/>
            <w:tcBorders>
              <w:top w:val="single" w:sz="4" w:space="0" w:color="auto"/>
              <w:left w:val="single" w:sz="4" w:space="0" w:color="auto"/>
              <w:bottom w:val="single" w:sz="4" w:space="0" w:color="auto"/>
              <w:right w:val="single" w:sz="4" w:space="0" w:color="auto"/>
            </w:tcBorders>
            <w:vAlign w:val="center"/>
            <w:hideMark/>
          </w:tcPr>
          <w:p w14:paraId="52E0CC37" w14:textId="77777777" w:rsidR="00C56D79" w:rsidRPr="00840348" w:rsidRDefault="00C56D79" w:rsidP="005646E5">
            <w:pPr>
              <w:jc w:val="center"/>
              <w:rPr>
                <w:rFonts w:ascii="Arial" w:hAnsi="Arial" w:cs="Arial"/>
                <w:b/>
                <w:bCs/>
                <w:color w:val="2A3B4C"/>
                <w:sz w:val="21"/>
                <w:szCs w:val="21"/>
              </w:rPr>
            </w:pPr>
            <w:r w:rsidRPr="00840348">
              <w:rPr>
                <w:rFonts w:ascii="Arial" w:hAnsi="Arial" w:cs="Arial"/>
                <w:b/>
                <w:bCs/>
                <w:color w:val="2A3B4C"/>
                <w:sz w:val="21"/>
                <w:szCs w:val="21"/>
              </w:rPr>
              <w:t>Desirable</w:t>
            </w:r>
          </w:p>
        </w:tc>
      </w:tr>
      <w:tr w:rsidR="00C56D79" w:rsidRPr="00840348" w14:paraId="30B1CC00" w14:textId="77777777" w:rsidTr="005646E5">
        <w:tc>
          <w:tcPr>
            <w:tcW w:w="4688" w:type="dxa"/>
            <w:tcBorders>
              <w:top w:val="single" w:sz="4" w:space="0" w:color="auto"/>
              <w:left w:val="single" w:sz="4" w:space="0" w:color="auto"/>
              <w:bottom w:val="single" w:sz="4" w:space="0" w:color="auto"/>
              <w:right w:val="single" w:sz="4" w:space="0" w:color="auto"/>
            </w:tcBorders>
          </w:tcPr>
          <w:p w14:paraId="50A68D99" w14:textId="77777777" w:rsidR="00C56D79" w:rsidRDefault="00C56D79" w:rsidP="005646E5">
            <w:pPr>
              <w:pStyle w:val="OrmistonBullets105pt"/>
              <w:numPr>
                <w:ilvl w:val="0"/>
                <w:numId w:val="0"/>
              </w:numPr>
              <w:ind w:left="27"/>
            </w:pPr>
            <w:r>
              <w:t>Minimum 2yrs experience in a senior B</w:t>
            </w:r>
            <w:r w:rsidRPr="00B051FB">
              <w:t xml:space="preserve">usiness </w:t>
            </w:r>
            <w:r>
              <w:t>Management role</w:t>
            </w:r>
          </w:p>
          <w:p w14:paraId="209307EB" w14:textId="77777777" w:rsidR="00C56D79" w:rsidRPr="00D01E6B" w:rsidRDefault="00C56D79" w:rsidP="005646E5">
            <w:pPr>
              <w:spacing w:after="240"/>
              <w:rPr>
                <w:rFonts w:ascii="Arial" w:eastAsia="Calibri" w:hAnsi="Arial" w:cs="Arial"/>
                <w:color w:val="2A3B4C"/>
                <w:sz w:val="21"/>
                <w:szCs w:val="21"/>
                <w:lang w:eastAsia="en-GB"/>
              </w:rPr>
            </w:pPr>
            <w:r>
              <w:rPr>
                <w:rFonts w:ascii="Arial" w:eastAsia="Calibri" w:hAnsi="Arial" w:cs="Arial"/>
                <w:color w:val="2A3B4C"/>
                <w:sz w:val="21"/>
                <w:szCs w:val="21"/>
                <w:lang w:eastAsia="en-GB"/>
              </w:rPr>
              <w:t>Minimum 2yrs e</w:t>
            </w:r>
            <w:r w:rsidRPr="00840348">
              <w:rPr>
                <w:rFonts w:ascii="Arial" w:eastAsia="Calibri" w:hAnsi="Arial" w:cs="Arial"/>
                <w:color w:val="2A3B4C"/>
                <w:sz w:val="21"/>
                <w:szCs w:val="21"/>
                <w:lang w:eastAsia="en-GB"/>
              </w:rPr>
              <w:t xml:space="preserve">xperience of line / task management of </w:t>
            </w:r>
            <w:r>
              <w:rPr>
                <w:rFonts w:ascii="Arial" w:eastAsia="Calibri" w:hAnsi="Arial" w:cs="Arial"/>
                <w:color w:val="2A3B4C"/>
                <w:sz w:val="21"/>
                <w:szCs w:val="21"/>
                <w:lang w:eastAsia="en-GB"/>
              </w:rPr>
              <w:t>Business Intelligence or Business Support</w:t>
            </w:r>
            <w:r w:rsidRPr="00840348">
              <w:rPr>
                <w:rFonts w:ascii="Arial" w:eastAsia="Calibri" w:hAnsi="Arial" w:cs="Arial"/>
                <w:color w:val="2A3B4C"/>
                <w:sz w:val="21"/>
                <w:szCs w:val="21"/>
                <w:lang w:eastAsia="en-GB"/>
              </w:rPr>
              <w:t xml:space="preserve"> teams</w:t>
            </w:r>
          </w:p>
          <w:p w14:paraId="43A373F9" w14:textId="77777777" w:rsidR="00C56D79" w:rsidRPr="00D01E6B" w:rsidRDefault="00C56D79" w:rsidP="005646E5">
            <w:pPr>
              <w:spacing w:after="240"/>
              <w:ind w:left="32"/>
              <w:rPr>
                <w:rFonts w:ascii="Arial" w:hAnsi="Arial" w:cs="Arial"/>
                <w:color w:val="404040" w:themeColor="text1" w:themeTint="BF"/>
                <w:sz w:val="21"/>
                <w:szCs w:val="21"/>
              </w:rPr>
            </w:pPr>
            <w:r w:rsidRPr="00D01E6B">
              <w:rPr>
                <w:rFonts w:ascii="Arial" w:hAnsi="Arial" w:cs="Arial"/>
                <w:color w:val="404040" w:themeColor="text1" w:themeTint="BF"/>
                <w:sz w:val="21"/>
                <w:szCs w:val="21"/>
              </w:rPr>
              <w:t>Experience of financial planning, monitoring and control of budgets</w:t>
            </w:r>
          </w:p>
          <w:p w14:paraId="70A4FABC" w14:textId="77777777" w:rsidR="00C56D79" w:rsidRPr="00B051FB" w:rsidRDefault="00C56D79" w:rsidP="005646E5">
            <w:pPr>
              <w:pStyle w:val="OrmistonBullets105pt"/>
              <w:numPr>
                <w:ilvl w:val="0"/>
                <w:numId w:val="0"/>
              </w:numPr>
              <w:spacing w:after="240"/>
            </w:pPr>
            <w:r w:rsidRPr="00B051FB">
              <w:t>Experience of working with confidential and sensitive information</w:t>
            </w:r>
          </w:p>
        </w:tc>
        <w:tc>
          <w:tcPr>
            <w:tcW w:w="4328" w:type="dxa"/>
            <w:tcBorders>
              <w:top w:val="single" w:sz="4" w:space="0" w:color="auto"/>
              <w:left w:val="single" w:sz="4" w:space="0" w:color="auto"/>
              <w:bottom w:val="single" w:sz="4" w:space="0" w:color="auto"/>
              <w:right w:val="single" w:sz="4" w:space="0" w:color="auto"/>
            </w:tcBorders>
          </w:tcPr>
          <w:p w14:paraId="0433F1FD" w14:textId="77777777" w:rsidR="00C56D79" w:rsidRDefault="00C56D79" w:rsidP="005646E5">
            <w:pPr>
              <w:rPr>
                <w:rFonts w:ascii="Arial" w:hAnsi="Arial" w:cs="Arial"/>
                <w:sz w:val="21"/>
                <w:szCs w:val="21"/>
                <w:shd w:val="clear" w:color="auto" w:fill="FFFFFF"/>
              </w:rPr>
            </w:pPr>
            <w:r>
              <w:rPr>
                <w:rFonts w:ascii="Arial" w:hAnsi="Arial" w:cs="Arial"/>
                <w:sz w:val="21"/>
                <w:szCs w:val="21"/>
                <w:shd w:val="clear" w:color="auto" w:fill="FFFFFF"/>
              </w:rPr>
              <w:t>Experience of exporting data to NHS data sets.</w:t>
            </w:r>
          </w:p>
          <w:p w14:paraId="57D73BC5" w14:textId="77777777" w:rsidR="00C56D79" w:rsidRDefault="00C56D79" w:rsidP="005646E5">
            <w:pPr>
              <w:rPr>
                <w:rFonts w:ascii="Arial" w:hAnsi="Arial" w:cs="Arial"/>
                <w:sz w:val="21"/>
                <w:szCs w:val="21"/>
                <w:shd w:val="clear" w:color="auto" w:fill="FFFFFF"/>
              </w:rPr>
            </w:pPr>
          </w:p>
          <w:p w14:paraId="771CCBA1" w14:textId="77777777" w:rsidR="00C56D79" w:rsidRDefault="00C56D79" w:rsidP="005646E5">
            <w:pPr>
              <w:rPr>
                <w:rFonts w:ascii="Arial" w:hAnsi="Arial" w:cs="Arial"/>
                <w:sz w:val="21"/>
                <w:szCs w:val="21"/>
                <w:shd w:val="clear" w:color="auto" w:fill="FFFFFF"/>
              </w:rPr>
            </w:pPr>
            <w:r>
              <w:rPr>
                <w:rFonts w:ascii="Arial" w:hAnsi="Arial" w:cs="Arial"/>
                <w:sz w:val="21"/>
                <w:szCs w:val="21"/>
                <w:shd w:val="clear" w:color="auto" w:fill="FFFFFF"/>
              </w:rPr>
              <w:t>Experience of NHS or local Commissioning reporting requirements.</w:t>
            </w:r>
          </w:p>
          <w:p w14:paraId="26BCE23D" w14:textId="77777777" w:rsidR="00C56D79" w:rsidRDefault="00C56D79" w:rsidP="005646E5">
            <w:pPr>
              <w:rPr>
                <w:rFonts w:ascii="Arial" w:hAnsi="Arial" w:cs="Arial"/>
                <w:sz w:val="21"/>
                <w:szCs w:val="21"/>
                <w:shd w:val="clear" w:color="auto" w:fill="FFFFFF"/>
              </w:rPr>
            </w:pPr>
          </w:p>
          <w:p w14:paraId="374016A7" w14:textId="77777777" w:rsidR="00C56D79" w:rsidRPr="00840348" w:rsidRDefault="00C56D79" w:rsidP="005646E5">
            <w:pPr>
              <w:rPr>
                <w:rFonts w:ascii="Arial" w:eastAsia="Calibri" w:hAnsi="Arial" w:cs="Arial"/>
                <w:color w:val="2A3B4C"/>
                <w:sz w:val="21"/>
                <w:szCs w:val="21"/>
                <w:lang w:eastAsia="en-GB"/>
              </w:rPr>
            </w:pPr>
            <w:r>
              <w:rPr>
                <w:rFonts w:ascii="Arial" w:hAnsi="Arial" w:cs="Arial"/>
                <w:sz w:val="21"/>
                <w:szCs w:val="21"/>
                <w:shd w:val="clear" w:color="auto" w:fill="FFFFFF"/>
              </w:rPr>
              <w:t>Experience of working in the third sector</w:t>
            </w:r>
          </w:p>
        </w:tc>
      </w:tr>
      <w:tr w:rsidR="00C56D79" w:rsidRPr="00840348" w14:paraId="0E00C20F" w14:textId="77777777" w:rsidTr="005646E5">
        <w:tc>
          <w:tcPr>
            <w:tcW w:w="4688" w:type="dxa"/>
            <w:tcBorders>
              <w:top w:val="single" w:sz="4" w:space="0" w:color="auto"/>
              <w:left w:val="single" w:sz="4" w:space="0" w:color="auto"/>
              <w:bottom w:val="single" w:sz="4" w:space="0" w:color="auto"/>
              <w:right w:val="single" w:sz="4" w:space="0" w:color="auto"/>
            </w:tcBorders>
            <w:vAlign w:val="center"/>
          </w:tcPr>
          <w:p w14:paraId="2FEBF2D8" w14:textId="77777777" w:rsidR="00C56D79" w:rsidRPr="00B051FB" w:rsidRDefault="00C56D79" w:rsidP="005646E5">
            <w:pPr>
              <w:pStyle w:val="OrmistonBullets105pt"/>
              <w:numPr>
                <w:ilvl w:val="0"/>
                <w:numId w:val="0"/>
              </w:numPr>
              <w:ind w:left="360" w:hanging="360"/>
              <w:rPr>
                <w:b/>
              </w:rPr>
            </w:pPr>
            <w:r w:rsidRPr="00B051FB">
              <w:rPr>
                <w:b/>
              </w:rPr>
              <w:t>Non-Clinical Abilities/Knowledge/Skills:</w:t>
            </w:r>
          </w:p>
        </w:tc>
        <w:tc>
          <w:tcPr>
            <w:tcW w:w="4328" w:type="dxa"/>
            <w:tcBorders>
              <w:top w:val="single" w:sz="4" w:space="0" w:color="auto"/>
              <w:left w:val="single" w:sz="4" w:space="0" w:color="auto"/>
              <w:bottom w:val="single" w:sz="4" w:space="0" w:color="auto"/>
              <w:right w:val="single" w:sz="4" w:space="0" w:color="auto"/>
            </w:tcBorders>
            <w:vAlign w:val="center"/>
          </w:tcPr>
          <w:p w14:paraId="09D00FF4" w14:textId="77777777" w:rsidR="00C56D79" w:rsidRPr="00840348" w:rsidRDefault="00C56D79" w:rsidP="005646E5">
            <w:pPr>
              <w:rPr>
                <w:rFonts w:ascii="Arial" w:eastAsia="Calibri" w:hAnsi="Arial" w:cs="Arial"/>
                <w:b/>
                <w:color w:val="2A3B4C"/>
                <w:sz w:val="21"/>
                <w:szCs w:val="21"/>
                <w:lang w:eastAsia="en-GB"/>
              </w:rPr>
            </w:pPr>
          </w:p>
        </w:tc>
      </w:tr>
      <w:tr w:rsidR="00C56D79" w:rsidRPr="00840348" w14:paraId="627FFCCA" w14:textId="77777777" w:rsidTr="005646E5">
        <w:trPr>
          <w:trHeight w:val="426"/>
        </w:trPr>
        <w:tc>
          <w:tcPr>
            <w:tcW w:w="4688" w:type="dxa"/>
            <w:tcBorders>
              <w:top w:val="single" w:sz="4" w:space="0" w:color="auto"/>
              <w:left w:val="single" w:sz="4" w:space="0" w:color="auto"/>
              <w:bottom w:val="single" w:sz="4" w:space="0" w:color="auto"/>
              <w:right w:val="single" w:sz="4" w:space="0" w:color="auto"/>
            </w:tcBorders>
            <w:vAlign w:val="center"/>
            <w:hideMark/>
          </w:tcPr>
          <w:p w14:paraId="4E2178B0" w14:textId="77777777" w:rsidR="00C56D79" w:rsidRPr="00B051FB" w:rsidRDefault="00C56D79" w:rsidP="005646E5">
            <w:pPr>
              <w:jc w:val="center"/>
              <w:rPr>
                <w:rFonts w:ascii="Arial" w:hAnsi="Arial" w:cs="Arial"/>
                <w:b/>
                <w:bCs/>
                <w:color w:val="2A3B4C"/>
                <w:sz w:val="21"/>
                <w:szCs w:val="21"/>
              </w:rPr>
            </w:pPr>
            <w:r w:rsidRPr="00B051FB">
              <w:rPr>
                <w:rFonts w:ascii="Arial" w:hAnsi="Arial" w:cs="Arial"/>
                <w:b/>
                <w:bCs/>
                <w:color w:val="2A3B4C"/>
                <w:sz w:val="21"/>
                <w:szCs w:val="21"/>
              </w:rPr>
              <w:t>Essential</w:t>
            </w:r>
          </w:p>
        </w:tc>
        <w:tc>
          <w:tcPr>
            <w:tcW w:w="4328" w:type="dxa"/>
            <w:tcBorders>
              <w:top w:val="single" w:sz="4" w:space="0" w:color="auto"/>
              <w:left w:val="single" w:sz="4" w:space="0" w:color="auto"/>
              <w:bottom w:val="single" w:sz="4" w:space="0" w:color="auto"/>
              <w:right w:val="single" w:sz="4" w:space="0" w:color="auto"/>
            </w:tcBorders>
            <w:vAlign w:val="center"/>
            <w:hideMark/>
          </w:tcPr>
          <w:p w14:paraId="751FDD76" w14:textId="77777777" w:rsidR="00C56D79" w:rsidRPr="00840348" w:rsidRDefault="00C56D79" w:rsidP="005646E5">
            <w:pPr>
              <w:jc w:val="center"/>
              <w:rPr>
                <w:rFonts w:ascii="Arial" w:hAnsi="Arial" w:cs="Arial"/>
                <w:b/>
                <w:bCs/>
                <w:color w:val="2A3B4C"/>
                <w:sz w:val="21"/>
                <w:szCs w:val="21"/>
              </w:rPr>
            </w:pPr>
            <w:r w:rsidRPr="00840348">
              <w:rPr>
                <w:rFonts w:ascii="Arial" w:hAnsi="Arial" w:cs="Arial"/>
                <w:b/>
                <w:bCs/>
                <w:color w:val="2A3B4C"/>
                <w:sz w:val="21"/>
                <w:szCs w:val="21"/>
              </w:rPr>
              <w:t>Desirable</w:t>
            </w:r>
          </w:p>
        </w:tc>
      </w:tr>
      <w:tr w:rsidR="00C56D79" w:rsidRPr="00D01E6B" w14:paraId="37A5B482" w14:textId="77777777" w:rsidTr="005646E5">
        <w:trPr>
          <w:trHeight w:val="426"/>
        </w:trPr>
        <w:tc>
          <w:tcPr>
            <w:tcW w:w="4688" w:type="dxa"/>
            <w:tcBorders>
              <w:top w:val="single" w:sz="4" w:space="0" w:color="auto"/>
              <w:left w:val="single" w:sz="4" w:space="0" w:color="auto"/>
              <w:bottom w:val="single" w:sz="4" w:space="0" w:color="auto"/>
              <w:right w:val="single" w:sz="4" w:space="0" w:color="auto"/>
            </w:tcBorders>
            <w:vAlign w:val="center"/>
          </w:tcPr>
          <w:p w14:paraId="6311B436" w14:textId="77777777" w:rsidR="00C56D79" w:rsidRPr="00D01E6B" w:rsidRDefault="00C56D79" w:rsidP="005646E5">
            <w:pPr>
              <w:rPr>
                <w:rFonts w:ascii="Arial" w:hAnsi="Arial" w:cs="Arial"/>
                <w:b/>
                <w:bCs/>
                <w:color w:val="2A3B4C"/>
                <w:sz w:val="21"/>
                <w:szCs w:val="21"/>
              </w:rPr>
            </w:pPr>
            <w:r w:rsidRPr="00D01E6B">
              <w:rPr>
                <w:rFonts w:ascii="Arial" w:hAnsi="Arial" w:cs="Arial"/>
                <w:sz w:val="21"/>
                <w:szCs w:val="21"/>
              </w:rPr>
              <w:t>Ability to manage and supervise a small staff team</w:t>
            </w:r>
          </w:p>
        </w:tc>
        <w:tc>
          <w:tcPr>
            <w:tcW w:w="4328" w:type="dxa"/>
            <w:vMerge w:val="restart"/>
            <w:tcBorders>
              <w:top w:val="single" w:sz="4" w:space="0" w:color="auto"/>
              <w:left w:val="single" w:sz="4" w:space="0" w:color="auto"/>
              <w:right w:val="single" w:sz="4" w:space="0" w:color="auto"/>
            </w:tcBorders>
            <w:vAlign w:val="center"/>
          </w:tcPr>
          <w:p w14:paraId="393B6BDC" w14:textId="77777777" w:rsidR="00C56D79" w:rsidRPr="00D01E6B" w:rsidRDefault="00C56D79" w:rsidP="005646E5">
            <w:pPr>
              <w:rPr>
                <w:rFonts w:ascii="Arial" w:hAnsi="Arial" w:cs="Arial"/>
                <w:b/>
                <w:bCs/>
                <w:color w:val="2A3B4C"/>
                <w:sz w:val="21"/>
                <w:szCs w:val="21"/>
              </w:rPr>
            </w:pPr>
          </w:p>
        </w:tc>
      </w:tr>
      <w:tr w:rsidR="00C56D79" w:rsidRPr="00D01E6B" w14:paraId="5822B19F" w14:textId="77777777" w:rsidTr="005646E5">
        <w:tc>
          <w:tcPr>
            <w:tcW w:w="4688" w:type="dxa"/>
            <w:tcBorders>
              <w:top w:val="single" w:sz="4" w:space="0" w:color="auto"/>
              <w:left w:val="single" w:sz="4" w:space="0" w:color="auto"/>
              <w:bottom w:val="single" w:sz="4" w:space="0" w:color="auto"/>
              <w:right w:val="single" w:sz="4" w:space="0" w:color="auto"/>
            </w:tcBorders>
          </w:tcPr>
          <w:p w14:paraId="6B0AB40B" w14:textId="77777777" w:rsidR="00C56D79" w:rsidRPr="00D01E6B" w:rsidRDefault="00C56D79" w:rsidP="005646E5">
            <w:pPr>
              <w:pStyle w:val="OrmistonBullets105pt"/>
              <w:numPr>
                <w:ilvl w:val="0"/>
                <w:numId w:val="0"/>
              </w:numPr>
              <w:rPr>
                <w:b/>
              </w:rPr>
            </w:pPr>
            <w:r w:rsidRPr="00D01E6B">
              <w:t>Excellent analytical and problem-solving skills</w:t>
            </w:r>
          </w:p>
        </w:tc>
        <w:tc>
          <w:tcPr>
            <w:tcW w:w="4328" w:type="dxa"/>
            <w:vMerge/>
            <w:tcBorders>
              <w:left w:val="single" w:sz="4" w:space="0" w:color="auto"/>
              <w:right w:val="single" w:sz="4" w:space="0" w:color="auto"/>
            </w:tcBorders>
          </w:tcPr>
          <w:p w14:paraId="14A9FB84" w14:textId="77777777" w:rsidR="00C56D79" w:rsidRPr="00D01E6B" w:rsidRDefault="00C56D79" w:rsidP="005646E5">
            <w:pPr>
              <w:rPr>
                <w:rFonts w:ascii="Arial" w:eastAsia="Calibri" w:hAnsi="Arial" w:cs="Arial"/>
                <w:b/>
                <w:color w:val="2A3B4C"/>
                <w:sz w:val="21"/>
                <w:szCs w:val="21"/>
                <w:lang w:eastAsia="en-GB"/>
              </w:rPr>
            </w:pPr>
          </w:p>
        </w:tc>
      </w:tr>
      <w:tr w:rsidR="00C56D79" w:rsidRPr="00D01E6B" w14:paraId="01489338" w14:textId="77777777" w:rsidTr="005646E5">
        <w:tc>
          <w:tcPr>
            <w:tcW w:w="4688" w:type="dxa"/>
            <w:tcBorders>
              <w:top w:val="single" w:sz="4" w:space="0" w:color="auto"/>
              <w:left w:val="single" w:sz="4" w:space="0" w:color="auto"/>
              <w:bottom w:val="single" w:sz="4" w:space="0" w:color="auto"/>
              <w:right w:val="single" w:sz="4" w:space="0" w:color="auto"/>
            </w:tcBorders>
          </w:tcPr>
          <w:p w14:paraId="46050338" w14:textId="77777777" w:rsidR="00C56D79" w:rsidRPr="00D01E6B" w:rsidRDefault="00C56D79" w:rsidP="005646E5">
            <w:pPr>
              <w:pStyle w:val="OrmistonBullets105pt"/>
              <w:numPr>
                <w:ilvl w:val="0"/>
                <w:numId w:val="0"/>
              </w:numPr>
            </w:pPr>
            <w:r w:rsidRPr="00D01E6B">
              <w:t xml:space="preserve">Excellent ability to communicate effectively, verbally and in writing, with internal and external audience </w:t>
            </w:r>
          </w:p>
        </w:tc>
        <w:tc>
          <w:tcPr>
            <w:tcW w:w="4328" w:type="dxa"/>
            <w:vMerge/>
            <w:tcBorders>
              <w:left w:val="single" w:sz="4" w:space="0" w:color="auto"/>
              <w:right w:val="single" w:sz="4" w:space="0" w:color="auto"/>
            </w:tcBorders>
          </w:tcPr>
          <w:p w14:paraId="495948BF" w14:textId="77777777" w:rsidR="00C56D79" w:rsidRPr="00D01E6B" w:rsidRDefault="00C56D79" w:rsidP="005646E5">
            <w:pPr>
              <w:rPr>
                <w:rFonts w:ascii="Arial" w:eastAsia="Calibri" w:hAnsi="Arial" w:cs="Arial"/>
                <w:b/>
                <w:color w:val="2A3B4C"/>
                <w:sz w:val="21"/>
                <w:szCs w:val="21"/>
                <w:lang w:eastAsia="en-GB"/>
              </w:rPr>
            </w:pPr>
          </w:p>
        </w:tc>
      </w:tr>
      <w:tr w:rsidR="00C56D79" w:rsidRPr="00D01E6B" w14:paraId="4C9D2747" w14:textId="77777777" w:rsidTr="005646E5">
        <w:tc>
          <w:tcPr>
            <w:tcW w:w="4688" w:type="dxa"/>
            <w:tcBorders>
              <w:top w:val="single" w:sz="4" w:space="0" w:color="auto"/>
              <w:left w:val="single" w:sz="4" w:space="0" w:color="auto"/>
              <w:bottom w:val="single" w:sz="4" w:space="0" w:color="auto"/>
              <w:right w:val="single" w:sz="4" w:space="0" w:color="auto"/>
            </w:tcBorders>
            <w:vAlign w:val="center"/>
          </w:tcPr>
          <w:p w14:paraId="584477ED" w14:textId="77777777" w:rsidR="00C56D79" w:rsidRPr="00D01E6B" w:rsidRDefault="00C56D79" w:rsidP="005646E5">
            <w:pPr>
              <w:pStyle w:val="OrmistonBullets105pt"/>
              <w:numPr>
                <w:ilvl w:val="0"/>
                <w:numId w:val="0"/>
              </w:numPr>
              <w:ind w:firstLine="27"/>
            </w:pPr>
            <w:r w:rsidRPr="00D01E6B">
              <w:t>Advanced level skills in MS Excel and Access, with ability to extract and use complex data to produce clear reports</w:t>
            </w:r>
          </w:p>
        </w:tc>
        <w:tc>
          <w:tcPr>
            <w:tcW w:w="4328" w:type="dxa"/>
            <w:vMerge/>
            <w:tcBorders>
              <w:left w:val="single" w:sz="4" w:space="0" w:color="auto"/>
              <w:right w:val="single" w:sz="4" w:space="0" w:color="auto"/>
            </w:tcBorders>
          </w:tcPr>
          <w:p w14:paraId="55B99BDC" w14:textId="77777777" w:rsidR="00C56D79" w:rsidRPr="00D01E6B" w:rsidRDefault="00C56D79" w:rsidP="005646E5">
            <w:pPr>
              <w:rPr>
                <w:rFonts w:ascii="Arial" w:eastAsia="Calibri" w:hAnsi="Arial" w:cs="Arial"/>
                <w:b/>
                <w:color w:val="2A3B4C"/>
                <w:sz w:val="21"/>
                <w:szCs w:val="21"/>
                <w:lang w:eastAsia="en-GB"/>
              </w:rPr>
            </w:pPr>
          </w:p>
        </w:tc>
      </w:tr>
      <w:tr w:rsidR="00C56D79" w:rsidRPr="00D01E6B" w14:paraId="5A7F790C" w14:textId="77777777" w:rsidTr="005646E5">
        <w:tc>
          <w:tcPr>
            <w:tcW w:w="4688" w:type="dxa"/>
            <w:tcBorders>
              <w:top w:val="single" w:sz="4" w:space="0" w:color="auto"/>
              <w:left w:val="single" w:sz="4" w:space="0" w:color="auto"/>
              <w:bottom w:val="single" w:sz="4" w:space="0" w:color="auto"/>
              <w:right w:val="single" w:sz="4" w:space="0" w:color="auto"/>
            </w:tcBorders>
            <w:vAlign w:val="center"/>
          </w:tcPr>
          <w:p w14:paraId="43F8BF43" w14:textId="77777777" w:rsidR="00C56D79" w:rsidRPr="00D01E6B" w:rsidRDefault="00C56D79" w:rsidP="005646E5">
            <w:pPr>
              <w:pStyle w:val="OrmistonBullets105pt"/>
              <w:numPr>
                <w:ilvl w:val="0"/>
                <w:numId w:val="0"/>
              </w:numPr>
              <w:ind w:firstLine="27"/>
            </w:pPr>
            <w:r w:rsidRPr="00D01E6B">
              <w:t xml:space="preserve">Able to present complex problems </w:t>
            </w:r>
            <w:proofErr w:type="gramStart"/>
            <w:r w:rsidRPr="00D01E6B">
              <w:t>in a clear and concise way</w:t>
            </w:r>
            <w:proofErr w:type="gramEnd"/>
            <w:r w:rsidRPr="00D01E6B">
              <w:t>.</w:t>
            </w:r>
          </w:p>
        </w:tc>
        <w:tc>
          <w:tcPr>
            <w:tcW w:w="4328" w:type="dxa"/>
            <w:vMerge/>
            <w:tcBorders>
              <w:left w:val="single" w:sz="4" w:space="0" w:color="auto"/>
              <w:right w:val="single" w:sz="4" w:space="0" w:color="auto"/>
            </w:tcBorders>
          </w:tcPr>
          <w:p w14:paraId="38CE3978" w14:textId="77777777" w:rsidR="00C56D79" w:rsidRPr="00D01E6B" w:rsidRDefault="00C56D79" w:rsidP="005646E5">
            <w:pPr>
              <w:rPr>
                <w:rFonts w:ascii="Arial" w:eastAsia="Calibri" w:hAnsi="Arial" w:cs="Arial"/>
                <w:b/>
                <w:color w:val="2A3B4C"/>
                <w:sz w:val="21"/>
                <w:szCs w:val="21"/>
                <w:lang w:eastAsia="en-GB"/>
              </w:rPr>
            </w:pPr>
          </w:p>
        </w:tc>
      </w:tr>
      <w:tr w:rsidR="00C56D79" w:rsidRPr="00D01E6B" w14:paraId="0F25F8BB" w14:textId="77777777" w:rsidTr="005646E5">
        <w:tc>
          <w:tcPr>
            <w:tcW w:w="4688" w:type="dxa"/>
            <w:tcBorders>
              <w:top w:val="single" w:sz="4" w:space="0" w:color="auto"/>
              <w:left w:val="single" w:sz="4" w:space="0" w:color="auto"/>
              <w:bottom w:val="single" w:sz="4" w:space="0" w:color="auto"/>
              <w:right w:val="single" w:sz="4" w:space="0" w:color="auto"/>
            </w:tcBorders>
            <w:vAlign w:val="center"/>
          </w:tcPr>
          <w:p w14:paraId="6753B3FF" w14:textId="77777777" w:rsidR="00C56D79" w:rsidRPr="00D01E6B" w:rsidRDefault="00C56D79" w:rsidP="005646E5">
            <w:pPr>
              <w:pStyle w:val="OrmistonBullets105pt"/>
              <w:numPr>
                <w:ilvl w:val="0"/>
                <w:numId w:val="0"/>
              </w:numPr>
              <w:ind w:firstLine="27"/>
            </w:pPr>
            <w:r w:rsidRPr="00D01E6B">
              <w:t xml:space="preserve">Ability to filter information, prioritise, work to </w:t>
            </w:r>
            <w:proofErr w:type="gramStart"/>
            <w:r w:rsidRPr="00D01E6B">
              <w:t>deadlines</w:t>
            </w:r>
            <w:proofErr w:type="gramEnd"/>
            <w:r w:rsidRPr="00D01E6B">
              <w:t xml:space="preserve"> and manage own time effectively  </w:t>
            </w:r>
          </w:p>
        </w:tc>
        <w:tc>
          <w:tcPr>
            <w:tcW w:w="4328" w:type="dxa"/>
            <w:vMerge/>
            <w:tcBorders>
              <w:left w:val="single" w:sz="4" w:space="0" w:color="auto"/>
              <w:right w:val="single" w:sz="4" w:space="0" w:color="auto"/>
            </w:tcBorders>
          </w:tcPr>
          <w:p w14:paraId="112D3A65" w14:textId="77777777" w:rsidR="00C56D79" w:rsidRPr="00D01E6B" w:rsidRDefault="00C56D79" w:rsidP="005646E5">
            <w:pPr>
              <w:rPr>
                <w:rFonts w:ascii="Arial" w:eastAsia="Calibri" w:hAnsi="Arial" w:cs="Arial"/>
                <w:b/>
                <w:color w:val="2A3B4C"/>
                <w:sz w:val="21"/>
                <w:szCs w:val="21"/>
                <w:lang w:eastAsia="en-GB"/>
              </w:rPr>
            </w:pPr>
          </w:p>
        </w:tc>
      </w:tr>
      <w:tr w:rsidR="00C56D79" w:rsidRPr="00D01E6B" w14:paraId="779E9940" w14:textId="77777777" w:rsidTr="005646E5">
        <w:tc>
          <w:tcPr>
            <w:tcW w:w="4688" w:type="dxa"/>
            <w:tcBorders>
              <w:top w:val="single" w:sz="4" w:space="0" w:color="auto"/>
              <w:left w:val="single" w:sz="4" w:space="0" w:color="auto"/>
              <w:bottom w:val="single" w:sz="4" w:space="0" w:color="auto"/>
              <w:right w:val="single" w:sz="4" w:space="0" w:color="auto"/>
            </w:tcBorders>
            <w:vAlign w:val="center"/>
          </w:tcPr>
          <w:p w14:paraId="3EC3CEB6" w14:textId="77777777" w:rsidR="00C56D79" w:rsidRPr="00D01E6B" w:rsidRDefault="00C56D79" w:rsidP="005646E5">
            <w:pPr>
              <w:pStyle w:val="OrmistonBullets105pt"/>
              <w:numPr>
                <w:ilvl w:val="0"/>
                <w:numId w:val="0"/>
              </w:numPr>
              <w:ind w:firstLine="27"/>
            </w:pPr>
            <w:r w:rsidRPr="00D01E6B">
              <w:t>Ability to exercise discretion in dealing with confidential or sensitive matters</w:t>
            </w:r>
          </w:p>
        </w:tc>
        <w:tc>
          <w:tcPr>
            <w:tcW w:w="4328" w:type="dxa"/>
            <w:vMerge/>
            <w:tcBorders>
              <w:left w:val="single" w:sz="4" w:space="0" w:color="auto"/>
              <w:right w:val="single" w:sz="4" w:space="0" w:color="auto"/>
            </w:tcBorders>
          </w:tcPr>
          <w:p w14:paraId="78DDFF78" w14:textId="77777777" w:rsidR="00C56D79" w:rsidRPr="00D01E6B" w:rsidRDefault="00C56D79" w:rsidP="005646E5">
            <w:pPr>
              <w:rPr>
                <w:rFonts w:ascii="Arial" w:eastAsia="Calibri" w:hAnsi="Arial" w:cs="Arial"/>
                <w:b/>
                <w:color w:val="2A3B4C"/>
                <w:sz w:val="21"/>
                <w:szCs w:val="21"/>
                <w:lang w:eastAsia="en-GB"/>
              </w:rPr>
            </w:pPr>
          </w:p>
        </w:tc>
      </w:tr>
      <w:tr w:rsidR="00C56D79" w:rsidRPr="00D01E6B" w14:paraId="04B3D058" w14:textId="77777777" w:rsidTr="005646E5">
        <w:tc>
          <w:tcPr>
            <w:tcW w:w="4688" w:type="dxa"/>
            <w:tcBorders>
              <w:top w:val="single" w:sz="4" w:space="0" w:color="auto"/>
              <w:left w:val="single" w:sz="4" w:space="0" w:color="auto"/>
              <w:bottom w:val="single" w:sz="4" w:space="0" w:color="auto"/>
              <w:right w:val="single" w:sz="4" w:space="0" w:color="auto"/>
            </w:tcBorders>
            <w:vAlign w:val="center"/>
          </w:tcPr>
          <w:p w14:paraId="1A6A136E" w14:textId="77777777" w:rsidR="00C56D79" w:rsidRPr="00D01E6B" w:rsidRDefault="00C56D79" w:rsidP="005646E5">
            <w:pPr>
              <w:pStyle w:val="OrmistonBullets105pt"/>
              <w:numPr>
                <w:ilvl w:val="0"/>
                <w:numId w:val="0"/>
              </w:numPr>
              <w:ind w:firstLine="27"/>
            </w:pPr>
            <w:r w:rsidRPr="00D01E6B">
              <w:lastRenderedPageBreak/>
              <w:t>Ability to work effectively as part of a small team</w:t>
            </w:r>
          </w:p>
        </w:tc>
        <w:tc>
          <w:tcPr>
            <w:tcW w:w="4328" w:type="dxa"/>
            <w:vMerge/>
            <w:tcBorders>
              <w:left w:val="single" w:sz="4" w:space="0" w:color="auto"/>
              <w:right w:val="single" w:sz="4" w:space="0" w:color="auto"/>
            </w:tcBorders>
          </w:tcPr>
          <w:p w14:paraId="72781B14" w14:textId="77777777" w:rsidR="00C56D79" w:rsidRPr="00D01E6B" w:rsidRDefault="00C56D79" w:rsidP="005646E5">
            <w:pPr>
              <w:rPr>
                <w:rFonts w:ascii="Arial" w:eastAsia="Calibri" w:hAnsi="Arial" w:cs="Arial"/>
                <w:b/>
                <w:color w:val="2A3B4C"/>
                <w:sz w:val="21"/>
                <w:szCs w:val="21"/>
                <w:lang w:eastAsia="en-GB"/>
              </w:rPr>
            </w:pPr>
          </w:p>
        </w:tc>
      </w:tr>
      <w:tr w:rsidR="00C56D79" w:rsidRPr="00D01E6B" w14:paraId="0659D905" w14:textId="77777777" w:rsidTr="005646E5">
        <w:tc>
          <w:tcPr>
            <w:tcW w:w="4688" w:type="dxa"/>
            <w:tcBorders>
              <w:top w:val="single" w:sz="4" w:space="0" w:color="auto"/>
              <w:left w:val="single" w:sz="4" w:space="0" w:color="auto"/>
              <w:bottom w:val="single" w:sz="4" w:space="0" w:color="auto"/>
              <w:right w:val="single" w:sz="4" w:space="0" w:color="auto"/>
            </w:tcBorders>
            <w:vAlign w:val="center"/>
          </w:tcPr>
          <w:p w14:paraId="014C8009" w14:textId="77777777" w:rsidR="00C56D79" w:rsidRPr="00D01E6B" w:rsidRDefault="00C56D79" w:rsidP="005646E5">
            <w:pPr>
              <w:pStyle w:val="OrmistonBullets105pt"/>
              <w:numPr>
                <w:ilvl w:val="0"/>
                <w:numId w:val="0"/>
              </w:numPr>
              <w:ind w:firstLine="27"/>
            </w:pPr>
            <w:r>
              <w:t xml:space="preserve">Strong </w:t>
            </w:r>
            <w:r w:rsidRPr="00D01E6B">
              <w:t>understanding of confidentiality and data protection</w:t>
            </w:r>
          </w:p>
        </w:tc>
        <w:tc>
          <w:tcPr>
            <w:tcW w:w="4328" w:type="dxa"/>
            <w:vMerge/>
            <w:tcBorders>
              <w:left w:val="single" w:sz="4" w:space="0" w:color="auto"/>
              <w:right w:val="single" w:sz="4" w:space="0" w:color="auto"/>
            </w:tcBorders>
          </w:tcPr>
          <w:p w14:paraId="6ED8985B" w14:textId="77777777" w:rsidR="00C56D79" w:rsidRPr="00D01E6B" w:rsidRDefault="00C56D79" w:rsidP="005646E5">
            <w:pPr>
              <w:rPr>
                <w:rFonts w:ascii="Arial" w:eastAsia="Calibri" w:hAnsi="Arial" w:cs="Arial"/>
                <w:b/>
                <w:color w:val="2A3B4C"/>
                <w:sz w:val="21"/>
                <w:szCs w:val="21"/>
                <w:lang w:eastAsia="en-GB"/>
              </w:rPr>
            </w:pPr>
          </w:p>
        </w:tc>
      </w:tr>
      <w:tr w:rsidR="00C56D79" w:rsidRPr="00D01E6B" w14:paraId="672492E0" w14:textId="77777777" w:rsidTr="005646E5">
        <w:tc>
          <w:tcPr>
            <w:tcW w:w="4688" w:type="dxa"/>
            <w:tcBorders>
              <w:top w:val="single" w:sz="4" w:space="0" w:color="auto"/>
              <w:left w:val="single" w:sz="4" w:space="0" w:color="auto"/>
              <w:bottom w:val="single" w:sz="4" w:space="0" w:color="auto"/>
              <w:right w:val="single" w:sz="4" w:space="0" w:color="auto"/>
            </w:tcBorders>
            <w:vAlign w:val="center"/>
          </w:tcPr>
          <w:p w14:paraId="3FE73A81" w14:textId="77777777" w:rsidR="00C56D79" w:rsidRPr="00D01E6B" w:rsidRDefault="00C56D79" w:rsidP="005646E5">
            <w:pPr>
              <w:pStyle w:val="OrmistonBullets105pt"/>
              <w:numPr>
                <w:ilvl w:val="0"/>
                <w:numId w:val="0"/>
              </w:numPr>
              <w:ind w:firstLine="27"/>
            </w:pPr>
            <w:r w:rsidRPr="00D01E6B">
              <w:t>Excellent literacy and numeracy skills</w:t>
            </w:r>
          </w:p>
        </w:tc>
        <w:tc>
          <w:tcPr>
            <w:tcW w:w="4328" w:type="dxa"/>
            <w:vMerge/>
            <w:tcBorders>
              <w:left w:val="single" w:sz="4" w:space="0" w:color="auto"/>
              <w:right w:val="single" w:sz="4" w:space="0" w:color="auto"/>
            </w:tcBorders>
          </w:tcPr>
          <w:p w14:paraId="24BC4EB7" w14:textId="77777777" w:rsidR="00C56D79" w:rsidRPr="00D01E6B" w:rsidRDefault="00C56D79" w:rsidP="005646E5">
            <w:pPr>
              <w:rPr>
                <w:rFonts w:ascii="Arial" w:eastAsia="Calibri" w:hAnsi="Arial" w:cs="Arial"/>
                <w:b/>
                <w:color w:val="2A3B4C"/>
                <w:sz w:val="21"/>
                <w:szCs w:val="21"/>
                <w:lang w:eastAsia="en-GB"/>
              </w:rPr>
            </w:pPr>
          </w:p>
        </w:tc>
      </w:tr>
      <w:tr w:rsidR="00C56D79" w:rsidRPr="00D01E6B" w14:paraId="040ADFA9" w14:textId="77777777" w:rsidTr="005646E5">
        <w:tc>
          <w:tcPr>
            <w:tcW w:w="4688" w:type="dxa"/>
            <w:tcBorders>
              <w:top w:val="single" w:sz="4" w:space="0" w:color="auto"/>
              <w:left w:val="single" w:sz="4" w:space="0" w:color="auto"/>
              <w:bottom w:val="single" w:sz="4" w:space="0" w:color="auto"/>
              <w:right w:val="single" w:sz="4" w:space="0" w:color="auto"/>
            </w:tcBorders>
            <w:vAlign w:val="center"/>
          </w:tcPr>
          <w:p w14:paraId="012397C3" w14:textId="77777777" w:rsidR="00C56D79" w:rsidRPr="00D01E6B" w:rsidRDefault="00C56D79" w:rsidP="005646E5">
            <w:pPr>
              <w:pStyle w:val="OrmistonBullets105pt"/>
              <w:numPr>
                <w:ilvl w:val="0"/>
                <w:numId w:val="0"/>
              </w:numPr>
              <w:ind w:firstLine="27"/>
            </w:pPr>
            <w:r w:rsidRPr="00D01E6B">
              <w:t>Excellent attention to detail</w:t>
            </w:r>
          </w:p>
        </w:tc>
        <w:tc>
          <w:tcPr>
            <w:tcW w:w="4328" w:type="dxa"/>
            <w:vMerge/>
            <w:tcBorders>
              <w:left w:val="single" w:sz="4" w:space="0" w:color="auto"/>
              <w:right w:val="single" w:sz="4" w:space="0" w:color="auto"/>
            </w:tcBorders>
          </w:tcPr>
          <w:p w14:paraId="4D81B508" w14:textId="77777777" w:rsidR="00C56D79" w:rsidRPr="00D01E6B" w:rsidRDefault="00C56D79" w:rsidP="005646E5">
            <w:pPr>
              <w:rPr>
                <w:rFonts w:ascii="Arial" w:eastAsia="Calibri" w:hAnsi="Arial" w:cs="Arial"/>
                <w:b/>
                <w:color w:val="2A3B4C"/>
                <w:sz w:val="21"/>
                <w:szCs w:val="21"/>
                <w:lang w:eastAsia="en-GB"/>
              </w:rPr>
            </w:pPr>
          </w:p>
        </w:tc>
      </w:tr>
      <w:tr w:rsidR="00C56D79" w:rsidRPr="00D01E6B" w14:paraId="5FE1A210" w14:textId="77777777" w:rsidTr="005646E5">
        <w:tc>
          <w:tcPr>
            <w:tcW w:w="4688" w:type="dxa"/>
            <w:tcBorders>
              <w:top w:val="single" w:sz="4" w:space="0" w:color="auto"/>
              <w:left w:val="single" w:sz="4" w:space="0" w:color="auto"/>
              <w:bottom w:val="single" w:sz="4" w:space="0" w:color="auto"/>
              <w:right w:val="single" w:sz="4" w:space="0" w:color="auto"/>
            </w:tcBorders>
            <w:vAlign w:val="center"/>
          </w:tcPr>
          <w:p w14:paraId="3032F69D" w14:textId="77777777" w:rsidR="00C56D79" w:rsidRPr="00D01E6B" w:rsidRDefault="00C56D79" w:rsidP="005646E5">
            <w:pPr>
              <w:pStyle w:val="OrmistonBullets105pt"/>
              <w:numPr>
                <w:ilvl w:val="0"/>
                <w:numId w:val="0"/>
              </w:numPr>
              <w:ind w:firstLine="27"/>
            </w:pPr>
            <w:r w:rsidRPr="00D01E6B">
              <w:t>Ability to think ahead and anticipate needs before they arise.</w:t>
            </w:r>
          </w:p>
        </w:tc>
        <w:tc>
          <w:tcPr>
            <w:tcW w:w="4328" w:type="dxa"/>
            <w:vMerge/>
            <w:tcBorders>
              <w:left w:val="single" w:sz="4" w:space="0" w:color="auto"/>
              <w:right w:val="single" w:sz="4" w:space="0" w:color="auto"/>
            </w:tcBorders>
          </w:tcPr>
          <w:p w14:paraId="2E2BC2EC" w14:textId="77777777" w:rsidR="00C56D79" w:rsidRPr="00D01E6B" w:rsidRDefault="00C56D79" w:rsidP="005646E5">
            <w:pPr>
              <w:rPr>
                <w:rFonts w:ascii="Arial" w:eastAsia="Calibri" w:hAnsi="Arial" w:cs="Arial"/>
                <w:b/>
                <w:color w:val="2A3B4C"/>
                <w:sz w:val="21"/>
                <w:szCs w:val="21"/>
                <w:lang w:eastAsia="en-GB"/>
              </w:rPr>
            </w:pPr>
          </w:p>
        </w:tc>
      </w:tr>
      <w:tr w:rsidR="00C56D79" w:rsidRPr="00D01E6B" w14:paraId="1DC4B1A7" w14:textId="77777777" w:rsidTr="005646E5">
        <w:tc>
          <w:tcPr>
            <w:tcW w:w="4688" w:type="dxa"/>
            <w:tcBorders>
              <w:top w:val="single" w:sz="4" w:space="0" w:color="auto"/>
              <w:left w:val="single" w:sz="4" w:space="0" w:color="auto"/>
              <w:bottom w:val="single" w:sz="4" w:space="0" w:color="auto"/>
              <w:right w:val="single" w:sz="4" w:space="0" w:color="auto"/>
            </w:tcBorders>
            <w:vAlign w:val="center"/>
          </w:tcPr>
          <w:p w14:paraId="6E1320D8" w14:textId="77777777" w:rsidR="00C56D79" w:rsidRPr="006554AE" w:rsidRDefault="00C56D79" w:rsidP="005646E5">
            <w:pPr>
              <w:pStyle w:val="OrmistonBullets105pt"/>
              <w:numPr>
                <w:ilvl w:val="0"/>
                <w:numId w:val="0"/>
              </w:numPr>
              <w:ind w:firstLine="27"/>
            </w:pPr>
            <w:r w:rsidRPr="006554AE">
              <w:t>Good knowledge of health and safety legislation, including carrying out and monitoring risk assessments</w:t>
            </w:r>
          </w:p>
        </w:tc>
        <w:tc>
          <w:tcPr>
            <w:tcW w:w="4328" w:type="dxa"/>
            <w:vMerge/>
            <w:tcBorders>
              <w:left w:val="single" w:sz="4" w:space="0" w:color="auto"/>
              <w:right w:val="single" w:sz="4" w:space="0" w:color="auto"/>
            </w:tcBorders>
          </w:tcPr>
          <w:p w14:paraId="6EDFE0EC" w14:textId="77777777" w:rsidR="00C56D79" w:rsidRPr="00D01E6B" w:rsidRDefault="00C56D79" w:rsidP="005646E5">
            <w:pPr>
              <w:rPr>
                <w:rFonts w:ascii="Arial" w:eastAsia="Calibri" w:hAnsi="Arial" w:cs="Arial"/>
                <w:b/>
                <w:color w:val="2A3B4C"/>
                <w:sz w:val="21"/>
                <w:szCs w:val="21"/>
                <w:lang w:eastAsia="en-GB"/>
              </w:rPr>
            </w:pPr>
          </w:p>
        </w:tc>
      </w:tr>
      <w:tr w:rsidR="00C56D79" w:rsidRPr="00D01E6B" w14:paraId="3D9B79ED" w14:textId="77777777" w:rsidTr="005646E5">
        <w:tc>
          <w:tcPr>
            <w:tcW w:w="4688" w:type="dxa"/>
            <w:tcBorders>
              <w:top w:val="single" w:sz="4" w:space="0" w:color="auto"/>
              <w:left w:val="single" w:sz="4" w:space="0" w:color="auto"/>
              <w:bottom w:val="single" w:sz="4" w:space="0" w:color="auto"/>
              <w:right w:val="single" w:sz="4" w:space="0" w:color="auto"/>
            </w:tcBorders>
            <w:vAlign w:val="center"/>
          </w:tcPr>
          <w:p w14:paraId="1DE00725" w14:textId="77777777" w:rsidR="00C56D79" w:rsidRPr="00D01E6B" w:rsidRDefault="00C56D79" w:rsidP="005646E5">
            <w:pPr>
              <w:pStyle w:val="OrmistonBullets105pt"/>
              <w:numPr>
                <w:ilvl w:val="0"/>
                <w:numId w:val="0"/>
              </w:numPr>
              <w:ind w:firstLine="27"/>
            </w:pPr>
            <w:r w:rsidRPr="00D01E6B">
              <w:t>Commitment to equal opportunities and anti-discriminatory practices</w:t>
            </w:r>
          </w:p>
        </w:tc>
        <w:tc>
          <w:tcPr>
            <w:tcW w:w="4328" w:type="dxa"/>
            <w:vMerge/>
            <w:tcBorders>
              <w:left w:val="single" w:sz="4" w:space="0" w:color="auto"/>
              <w:right w:val="single" w:sz="4" w:space="0" w:color="auto"/>
            </w:tcBorders>
          </w:tcPr>
          <w:p w14:paraId="367EE81D" w14:textId="77777777" w:rsidR="00C56D79" w:rsidRPr="00D01E6B" w:rsidRDefault="00C56D79" w:rsidP="005646E5">
            <w:pPr>
              <w:rPr>
                <w:rFonts w:ascii="Arial" w:eastAsia="Calibri" w:hAnsi="Arial" w:cs="Arial"/>
                <w:b/>
                <w:color w:val="2A3B4C"/>
                <w:sz w:val="21"/>
                <w:szCs w:val="21"/>
                <w:lang w:eastAsia="en-GB"/>
              </w:rPr>
            </w:pPr>
          </w:p>
        </w:tc>
      </w:tr>
    </w:tbl>
    <w:p w14:paraId="34D37AB2" w14:textId="0DE2E0D8" w:rsidR="00C56D79" w:rsidRPr="00840348" w:rsidRDefault="00C56D79" w:rsidP="00E54C6A">
      <w:pPr>
        <w:pStyle w:val="OrmistonSubHeader"/>
      </w:pPr>
      <w:r w:rsidRPr="00840348">
        <w:rPr>
          <w:rFonts w:ascii="Arial" w:hAnsi="Arial" w:cs="Arial"/>
          <w:sz w:val="21"/>
          <w:szCs w:val="21"/>
        </w:rPr>
        <w:br w:type="page"/>
      </w:r>
    </w:p>
    <w:p w14:paraId="60B93313" w14:textId="77777777" w:rsidR="00D7744A" w:rsidRPr="00D7744A" w:rsidRDefault="00D7744A" w:rsidP="00D7744A">
      <w:pPr>
        <w:spacing w:line="276" w:lineRule="auto"/>
        <w:rPr>
          <w:rFonts w:ascii="Arial Bold" w:hAnsi="Arial Bold" w:cs="Arial Bold"/>
          <w:bCs/>
          <w:color w:val="00A879"/>
          <w:sz w:val="28"/>
          <w:szCs w:val="28"/>
        </w:rPr>
      </w:pPr>
      <w:r w:rsidRPr="00D7744A">
        <w:rPr>
          <w:rFonts w:ascii="Arial Bold" w:hAnsi="Arial Bold" w:cs="Arial Bold"/>
          <w:bCs/>
          <w:color w:val="00A879"/>
          <w:sz w:val="28"/>
          <w:szCs w:val="28"/>
        </w:rPr>
        <w:lastRenderedPageBreak/>
        <w:t>Information about working for Ormiston Families’ Point 1 service</w:t>
      </w:r>
    </w:p>
    <w:p w14:paraId="3BE956D0" w14:textId="77777777" w:rsidR="00D7744A" w:rsidRPr="00D7744A" w:rsidRDefault="00D7744A" w:rsidP="00D7744A">
      <w:pPr>
        <w:rPr>
          <w:rFonts w:ascii="Trebuchet MS" w:eastAsia="Times New Roman" w:hAnsi="Trebuchet MS" w:cs="Times New Roman"/>
          <w:sz w:val="22"/>
          <w:szCs w:val="22"/>
        </w:rPr>
      </w:pPr>
    </w:p>
    <w:p w14:paraId="01B44D85" w14:textId="77777777" w:rsidR="00D7744A" w:rsidRPr="00D7744A" w:rsidRDefault="00D7744A" w:rsidP="00D7744A">
      <w:pPr>
        <w:rPr>
          <w:rFonts w:ascii="Arial" w:hAnsi="Arial" w:cs="Arial"/>
          <w:color w:val="2A3B4C"/>
          <w:sz w:val="21"/>
          <w:szCs w:val="21"/>
        </w:rPr>
      </w:pPr>
      <w:r w:rsidRPr="00D7744A">
        <w:rPr>
          <w:rFonts w:ascii="Arial" w:hAnsi="Arial" w:cs="Arial"/>
          <w:color w:val="2A3B4C"/>
          <w:sz w:val="21"/>
          <w:szCs w:val="21"/>
        </w:rPr>
        <w:t xml:space="preserve">You may find it helpful to know the following information about this position.  </w:t>
      </w:r>
    </w:p>
    <w:p w14:paraId="7D0EA6A1" w14:textId="77777777" w:rsidR="00D7744A" w:rsidRPr="00D7744A" w:rsidRDefault="00D7744A" w:rsidP="00D7744A">
      <w:pPr>
        <w:rPr>
          <w:rFonts w:ascii="Arial" w:hAnsi="Arial" w:cs="Arial"/>
          <w:color w:val="2A3B4C"/>
          <w:sz w:val="21"/>
          <w:szCs w:val="21"/>
        </w:rPr>
      </w:pPr>
    </w:p>
    <w:p w14:paraId="361B5AFD" w14:textId="77777777" w:rsidR="00D7744A" w:rsidRPr="00D7744A" w:rsidRDefault="00D7744A" w:rsidP="00D7744A">
      <w:pPr>
        <w:rPr>
          <w:rFonts w:ascii="Arial Bold" w:hAnsi="Arial Bold" w:cs="Arial Bold"/>
          <w:bCs/>
          <w:color w:val="2A3B4C"/>
          <w:sz w:val="21"/>
          <w:szCs w:val="21"/>
        </w:rPr>
      </w:pPr>
      <w:r w:rsidRPr="00D7744A">
        <w:rPr>
          <w:rFonts w:ascii="Arial Bold" w:hAnsi="Arial Bold" w:cs="Arial Bold"/>
          <w:bCs/>
          <w:color w:val="2A3B4C"/>
          <w:sz w:val="21"/>
          <w:szCs w:val="21"/>
        </w:rPr>
        <w:t>Duration:</w:t>
      </w:r>
    </w:p>
    <w:p w14:paraId="527E6710" w14:textId="77777777" w:rsidR="00D7744A" w:rsidRPr="00D7744A" w:rsidRDefault="00D7744A" w:rsidP="00D7744A">
      <w:pPr>
        <w:numPr>
          <w:ilvl w:val="0"/>
          <w:numId w:val="38"/>
        </w:numPr>
        <w:rPr>
          <w:rFonts w:ascii="Arial" w:hAnsi="Arial" w:cs="Arial"/>
          <w:color w:val="2A3B4C"/>
          <w:sz w:val="21"/>
          <w:szCs w:val="21"/>
        </w:rPr>
      </w:pPr>
      <w:r w:rsidRPr="00D7744A">
        <w:rPr>
          <w:rFonts w:ascii="Arial" w:hAnsi="Arial" w:cs="Arial"/>
          <w:color w:val="2A3B4C"/>
          <w:sz w:val="21"/>
          <w:szCs w:val="21"/>
        </w:rPr>
        <w:t>The post advertised is a full-time permanent position.</w:t>
      </w:r>
    </w:p>
    <w:p w14:paraId="5644B1C5" w14:textId="77777777" w:rsidR="00D7744A" w:rsidRPr="00D7744A" w:rsidRDefault="00D7744A" w:rsidP="00D7744A">
      <w:pPr>
        <w:ind w:left="720"/>
        <w:rPr>
          <w:rFonts w:ascii="Arial" w:hAnsi="Arial" w:cs="Arial"/>
          <w:color w:val="2A3B4C"/>
          <w:sz w:val="21"/>
          <w:szCs w:val="21"/>
        </w:rPr>
      </w:pPr>
    </w:p>
    <w:p w14:paraId="2464AE0E"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Hours of work and working arrangements:</w:t>
      </w:r>
    </w:p>
    <w:p w14:paraId="4576209C" w14:textId="77777777" w:rsidR="00D7744A" w:rsidRPr="00D7744A" w:rsidRDefault="00D7744A" w:rsidP="00D7744A">
      <w:pPr>
        <w:numPr>
          <w:ilvl w:val="0"/>
          <w:numId w:val="39"/>
        </w:numPr>
        <w:rPr>
          <w:rFonts w:ascii="Arial" w:hAnsi="Arial" w:cs="Arial"/>
          <w:color w:val="2A3B4C"/>
          <w:sz w:val="21"/>
          <w:szCs w:val="21"/>
        </w:rPr>
      </w:pPr>
      <w:r w:rsidRPr="00D7744A">
        <w:rPr>
          <w:rFonts w:ascii="Arial" w:hAnsi="Arial" w:cs="Arial"/>
          <w:color w:val="2A3B4C"/>
          <w:sz w:val="21"/>
          <w:szCs w:val="21"/>
        </w:rPr>
        <w:t>The normal working week is 35 hours, Monday to Friday and covers 52 weeks per year.</w:t>
      </w:r>
    </w:p>
    <w:p w14:paraId="5FCDCC20" w14:textId="77777777" w:rsidR="00D7744A" w:rsidRPr="00D7744A" w:rsidRDefault="00D7744A" w:rsidP="00D7744A">
      <w:pPr>
        <w:numPr>
          <w:ilvl w:val="0"/>
          <w:numId w:val="39"/>
        </w:numPr>
        <w:rPr>
          <w:rFonts w:ascii="Arial" w:hAnsi="Arial" w:cs="Arial"/>
          <w:color w:val="2A3B4C"/>
          <w:sz w:val="21"/>
          <w:szCs w:val="21"/>
        </w:rPr>
      </w:pPr>
      <w:r w:rsidRPr="00D7744A">
        <w:rPr>
          <w:rFonts w:ascii="Arial" w:hAnsi="Arial" w:cs="Arial"/>
          <w:color w:val="2A3B4C"/>
          <w:sz w:val="21"/>
          <w:szCs w:val="21"/>
        </w:rPr>
        <w:t>You will be required to work flexibly to meet the needs of the service including evenings and weekends.</w:t>
      </w:r>
    </w:p>
    <w:p w14:paraId="751CBE17" w14:textId="77777777" w:rsidR="00D7744A" w:rsidRPr="00D7744A" w:rsidRDefault="00D7744A" w:rsidP="00D7744A">
      <w:pPr>
        <w:rPr>
          <w:rFonts w:ascii="Arial" w:hAnsi="Arial" w:cs="Arial"/>
          <w:color w:val="2A3B4C"/>
          <w:sz w:val="21"/>
          <w:szCs w:val="21"/>
        </w:rPr>
      </w:pPr>
    </w:p>
    <w:p w14:paraId="6AB569B8"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Location:</w:t>
      </w:r>
    </w:p>
    <w:p w14:paraId="4CA5B14D" w14:textId="77777777" w:rsidR="00D7744A" w:rsidRPr="00D7744A" w:rsidRDefault="00D7744A" w:rsidP="00D7744A">
      <w:pPr>
        <w:numPr>
          <w:ilvl w:val="0"/>
          <w:numId w:val="40"/>
        </w:numPr>
        <w:rPr>
          <w:rFonts w:ascii="Arial" w:hAnsi="Arial" w:cs="Arial"/>
          <w:color w:val="2A3B4C"/>
          <w:sz w:val="21"/>
          <w:szCs w:val="21"/>
        </w:rPr>
      </w:pPr>
      <w:r w:rsidRPr="00D7744A">
        <w:rPr>
          <w:rFonts w:ascii="Arial" w:hAnsi="Arial" w:cs="Arial"/>
          <w:color w:val="2A3B4C"/>
          <w:sz w:val="21"/>
          <w:szCs w:val="21"/>
        </w:rPr>
        <w:t>The post will normally be located at The Hub, Prince of Wales Road, Norwich or at any such other locations as reasonably required.</w:t>
      </w:r>
    </w:p>
    <w:p w14:paraId="0B8FC1AD" w14:textId="77777777" w:rsidR="00D7744A" w:rsidRPr="00D7744A" w:rsidRDefault="00D7744A" w:rsidP="00D7744A">
      <w:pPr>
        <w:rPr>
          <w:rFonts w:ascii="Arial" w:hAnsi="Arial" w:cs="Arial"/>
          <w:color w:val="2A3B4C"/>
          <w:sz w:val="21"/>
          <w:szCs w:val="21"/>
        </w:rPr>
      </w:pPr>
    </w:p>
    <w:p w14:paraId="2505B023"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Progressing through your grade:</w:t>
      </w:r>
    </w:p>
    <w:p w14:paraId="66430195" w14:textId="77777777" w:rsidR="00D7744A" w:rsidRPr="00D7744A" w:rsidRDefault="00D7744A" w:rsidP="00D7744A">
      <w:pPr>
        <w:numPr>
          <w:ilvl w:val="0"/>
          <w:numId w:val="39"/>
        </w:numPr>
        <w:rPr>
          <w:rFonts w:ascii="Arial" w:hAnsi="Arial" w:cs="Arial"/>
          <w:color w:val="2A3B4C"/>
          <w:sz w:val="21"/>
          <w:szCs w:val="21"/>
        </w:rPr>
      </w:pPr>
      <w:r w:rsidRPr="00D7744A">
        <w:rPr>
          <w:rFonts w:ascii="Arial" w:hAnsi="Arial" w:cs="Arial"/>
          <w:color w:val="2A3B4C"/>
          <w:sz w:val="21"/>
          <w:szCs w:val="21"/>
        </w:rPr>
        <w:t>Your salary will rise within the scale by one increment each year up to the maximum of the scale.  Increments are awarded annually on the 1st April.</w:t>
      </w:r>
    </w:p>
    <w:p w14:paraId="33A0AD49" w14:textId="77777777" w:rsidR="00D7744A" w:rsidRPr="00D7744A" w:rsidRDefault="00D7744A" w:rsidP="00D7744A">
      <w:pPr>
        <w:rPr>
          <w:rFonts w:ascii="Arial" w:hAnsi="Arial" w:cs="Arial"/>
          <w:b/>
          <w:bCs/>
          <w:color w:val="2A3B4C"/>
          <w:sz w:val="21"/>
          <w:szCs w:val="21"/>
        </w:rPr>
      </w:pPr>
    </w:p>
    <w:p w14:paraId="3624A289"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Probationary Period:</w:t>
      </w:r>
    </w:p>
    <w:p w14:paraId="367C3384" w14:textId="77777777" w:rsidR="00D7744A" w:rsidRPr="00D7744A" w:rsidRDefault="00D7744A" w:rsidP="00D7744A">
      <w:pPr>
        <w:numPr>
          <w:ilvl w:val="0"/>
          <w:numId w:val="39"/>
        </w:numPr>
        <w:rPr>
          <w:rFonts w:ascii="Arial" w:hAnsi="Arial" w:cs="Arial"/>
          <w:color w:val="2A3B4C"/>
          <w:sz w:val="21"/>
          <w:szCs w:val="21"/>
        </w:rPr>
      </w:pPr>
      <w:r w:rsidRPr="00D7744A">
        <w:rPr>
          <w:rFonts w:ascii="Arial" w:hAnsi="Arial" w:cs="Arial"/>
          <w:color w:val="2A3B4C"/>
          <w:sz w:val="21"/>
          <w:szCs w:val="21"/>
        </w:rPr>
        <w:t xml:space="preserve">The post is subject to a probationary period of 6 months during which your progress will be monitored in accordance with agreed objectives.  </w:t>
      </w:r>
    </w:p>
    <w:p w14:paraId="55D12F4F" w14:textId="77777777" w:rsidR="00D7744A" w:rsidRPr="00D7744A" w:rsidRDefault="00D7744A" w:rsidP="00D7744A">
      <w:pPr>
        <w:rPr>
          <w:rFonts w:ascii="Arial" w:hAnsi="Arial" w:cs="Arial"/>
          <w:color w:val="2A3B4C"/>
          <w:sz w:val="21"/>
          <w:szCs w:val="21"/>
        </w:rPr>
      </w:pPr>
    </w:p>
    <w:p w14:paraId="5510DA2A"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Salary:</w:t>
      </w:r>
    </w:p>
    <w:p w14:paraId="028E6FC1" w14:textId="18BD018E" w:rsidR="00D7744A" w:rsidRPr="00D7744A" w:rsidRDefault="00D7744A" w:rsidP="00D7744A">
      <w:pPr>
        <w:numPr>
          <w:ilvl w:val="0"/>
          <w:numId w:val="38"/>
        </w:numPr>
        <w:rPr>
          <w:rFonts w:ascii="Arial" w:hAnsi="Arial" w:cs="Arial"/>
          <w:color w:val="2A3B4C"/>
          <w:sz w:val="21"/>
          <w:szCs w:val="21"/>
        </w:rPr>
      </w:pPr>
      <w:r w:rsidRPr="00D7744A">
        <w:rPr>
          <w:rFonts w:ascii="Arial" w:hAnsi="Arial" w:cs="Arial"/>
          <w:color w:val="2A3B4C"/>
          <w:sz w:val="21"/>
          <w:szCs w:val="21"/>
        </w:rPr>
        <w:t xml:space="preserve">The scale for this post is grade </w:t>
      </w:r>
      <w:r w:rsidR="00C56D79">
        <w:rPr>
          <w:rFonts w:ascii="Arial" w:hAnsi="Arial" w:cs="Arial"/>
          <w:color w:val="2A3B4C"/>
          <w:sz w:val="21"/>
          <w:szCs w:val="21"/>
        </w:rPr>
        <w:t>10</w:t>
      </w:r>
      <w:r w:rsidR="00DA1B12">
        <w:rPr>
          <w:rFonts w:ascii="Arial" w:hAnsi="Arial" w:cs="Arial"/>
          <w:color w:val="2A3B4C"/>
          <w:sz w:val="21"/>
          <w:szCs w:val="21"/>
        </w:rPr>
        <w:t>,</w:t>
      </w:r>
      <w:r w:rsidRPr="00D7744A">
        <w:rPr>
          <w:rFonts w:ascii="Arial" w:hAnsi="Arial" w:cs="Arial"/>
          <w:color w:val="2A3B4C"/>
          <w:sz w:val="21"/>
          <w:szCs w:val="21"/>
        </w:rPr>
        <w:t xml:space="preserve"> currently £</w:t>
      </w:r>
      <w:r w:rsidR="00C56D79">
        <w:rPr>
          <w:rFonts w:ascii="Arial" w:hAnsi="Arial" w:cs="Arial"/>
          <w:color w:val="2A3B4C"/>
          <w:sz w:val="21"/>
          <w:szCs w:val="21"/>
        </w:rPr>
        <w:t>33,139.00</w:t>
      </w:r>
      <w:r>
        <w:rPr>
          <w:rFonts w:ascii="Arial" w:hAnsi="Arial" w:cs="Arial"/>
          <w:color w:val="2A3B4C"/>
          <w:sz w:val="21"/>
          <w:szCs w:val="21"/>
        </w:rPr>
        <w:t xml:space="preserve"> - £</w:t>
      </w:r>
      <w:r w:rsidR="00C56D79">
        <w:rPr>
          <w:rFonts w:ascii="Arial" w:hAnsi="Arial" w:cs="Arial"/>
          <w:color w:val="2A3B4C"/>
          <w:sz w:val="21"/>
          <w:szCs w:val="21"/>
        </w:rPr>
        <w:t>37,110.00</w:t>
      </w:r>
      <w:r>
        <w:rPr>
          <w:rFonts w:ascii="Arial" w:hAnsi="Arial" w:cs="Arial"/>
          <w:color w:val="2A3B4C"/>
          <w:sz w:val="21"/>
          <w:szCs w:val="21"/>
        </w:rPr>
        <w:t xml:space="preserve"> </w:t>
      </w:r>
      <w:r w:rsidRPr="00D7744A">
        <w:rPr>
          <w:rFonts w:ascii="Arial" w:hAnsi="Arial" w:cs="Arial"/>
          <w:color w:val="2A3B4C"/>
          <w:sz w:val="21"/>
          <w:szCs w:val="21"/>
        </w:rPr>
        <w:t>per annum</w:t>
      </w:r>
    </w:p>
    <w:p w14:paraId="2D61E135" w14:textId="77777777" w:rsidR="00D7744A" w:rsidRPr="00D7744A" w:rsidRDefault="00D7744A" w:rsidP="00D7744A">
      <w:pPr>
        <w:numPr>
          <w:ilvl w:val="0"/>
          <w:numId w:val="38"/>
        </w:numPr>
        <w:rPr>
          <w:rFonts w:ascii="Arial" w:hAnsi="Arial" w:cs="Arial"/>
          <w:color w:val="2A3B4C"/>
          <w:sz w:val="21"/>
          <w:szCs w:val="21"/>
        </w:rPr>
      </w:pPr>
      <w:r w:rsidRPr="00D7744A">
        <w:rPr>
          <w:rFonts w:ascii="Arial" w:hAnsi="Arial" w:cs="Arial"/>
          <w:color w:val="2A3B4C"/>
          <w:sz w:val="21"/>
          <w:szCs w:val="21"/>
        </w:rPr>
        <w:t>Salary is paid in 12 equal instalments on the 25th of each month directly into your bank account and covers work carried out in the calendar month.</w:t>
      </w:r>
    </w:p>
    <w:p w14:paraId="1F097A89" w14:textId="77777777" w:rsidR="00D7744A" w:rsidRPr="00D7744A" w:rsidRDefault="00D7744A" w:rsidP="00D7744A">
      <w:pPr>
        <w:rPr>
          <w:rFonts w:ascii="Arial" w:hAnsi="Arial" w:cs="Arial"/>
          <w:color w:val="2A3B4C"/>
          <w:sz w:val="21"/>
          <w:szCs w:val="21"/>
        </w:rPr>
      </w:pPr>
    </w:p>
    <w:p w14:paraId="49AEA0CD" w14:textId="77777777" w:rsidR="00D7744A" w:rsidRPr="00D7744A" w:rsidRDefault="00D7744A" w:rsidP="00D7744A">
      <w:pPr>
        <w:spacing w:line="276" w:lineRule="auto"/>
        <w:rPr>
          <w:rFonts w:ascii="Arial Bold" w:hAnsi="Arial Bold" w:cs="Arial Bold"/>
          <w:bCs/>
          <w:color w:val="00A879"/>
          <w:sz w:val="28"/>
          <w:szCs w:val="28"/>
        </w:rPr>
      </w:pPr>
      <w:r w:rsidRPr="00D7744A">
        <w:rPr>
          <w:rFonts w:ascii="Arial Bold" w:hAnsi="Arial Bold" w:cs="Arial Bold"/>
          <w:bCs/>
          <w:color w:val="00A879"/>
          <w:sz w:val="28"/>
          <w:szCs w:val="28"/>
        </w:rPr>
        <w:t>Benefits &amp; recognition</w:t>
      </w:r>
    </w:p>
    <w:p w14:paraId="4B5BB9CE" w14:textId="77777777" w:rsidR="00D7744A" w:rsidRPr="00D7744A" w:rsidRDefault="00D7744A" w:rsidP="00D7744A">
      <w:pPr>
        <w:rPr>
          <w:rFonts w:ascii="Arial" w:hAnsi="Arial" w:cs="Arial"/>
          <w:color w:val="2A3B4C"/>
          <w:sz w:val="21"/>
          <w:szCs w:val="21"/>
        </w:rPr>
      </w:pPr>
    </w:p>
    <w:p w14:paraId="18F3EBCE" w14:textId="77777777" w:rsidR="00D7744A" w:rsidRPr="00D7744A" w:rsidRDefault="00D7744A" w:rsidP="00D7744A">
      <w:pPr>
        <w:rPr>
          <w:rFonts w:ascii="Arial" w:hAnsi="Arial" w:cs="Arial"/>
          <w:color w:val="2A3B4C"/>
          <w:sz w:val="21"/>
          <w:szCs w:val="21"/>
        </w:rPr>
      </w:pPr>
      <w:r w:rsidRPr="00D7744A">
        <w:rPr>
          <w:rFonts w:ascii="Arial" w:hAnsi="Arial" w:cs="Arial"/>
          <w:color w:val="2A3B4C"/>
          <w:sz w:val="21"/>
          <w:szCs w:val="21"/>
        </w:rPr>
        <w:t>All benefits are discretionary, and Ormiston Families reserves the right to change or amend benefits at any given time.</w:t>
      </w:r>
    </w:p>
    <w:p w14:paraId="60A9FAC0" w14:textId="77777777" w:rsidR="00D7744A" w:rsidRPr="00D7744A" w:rsidRDefault="00D7744A" w:rsidP="00D7744A">
      <w:pPr>
        <w:rPr>
          <w:rFonts w:ascii="Arial" w:hAnsi="Arial" w:cs="Arial"/>
          <w:color w:val="2A3B4C"/>
          <w:sz w:val="21"/>
          <w:szCs w:val="21"/>
        </w:rPr>
      </w:pPr>
    </w:p>
    <w:p w14:paraId="74058B70"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Cycle to Work:</w:t>
      </w:r>
    </w:p>
    <w:p w14:paraId="13C332EA" w14:textId="77777777" w:rsidR="00D7744A" w:rsidRPr="00D7744A" w:rsidRDefault="00D7744A" w:rsidP="00D7744A">
      <w:pPr>
        <w:numPr>
          <w:ilvl w:val="0"/>
          <w:numId w:val="41"/>
        </w:numPr>
        <w:rPr>
          <w:rFonts w:ascii="Arial" w:hAnsi="Arial" w:cs="Arial"/>
          <w:color w:val="2A3B4C"/>
          <w:sz w:val="21"/>
          <w:szCs w:val="21"/>
        </w:rPr>
      </w:pPr>
      <w:r w:rsidRPr="00D7744A">
        <w:rPr>
          <w:rFonts w:ascii="Arial" w:hAnsi="Arial" w:cs="Arial"/>
          <w:color w:val="2A3B4C"/>
          <w:sz w:val="21"/>
          <w:szCs w:val="21"/>
        </w:rPr>
        <w:t>Cycle to Work allows you to order a new bike, equipment or both up to the value of £1,000 which you can pay back through your salary to make tax savings.</w:t>
      </w:r>
    </w:p>
    <w:p w14:paraId="4284EBC9" w14:textId="77777777" w:rsidR="00D7744A" w:rsidRPr="00D7744A" w:rsidRDefault="00D7744A" w:rsidP="00D7744A">
      <w:pPr>
        <w:rPr>
          <w:rFonts w:ascii="Arial" w:hAnsi="Arial" w:cs="Arial"/>
          <w:color w:val="2A3B4C"/>
          <w:sz w:val="21"/>
          <w:szCs w:val="21"/>
        </w:rPr>
      </w:pPr>
    </w:p>
    <w:p w14:paraId="00566161"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Annual leave entitlement:</w:t>
      </w:r>
    </w:p>
    <w:p w14:paraId="0CE2742C" w14:textId="77777777" w:rsidR="00D7744A" w:rsidRPr="00D7744A" w:rsidRDefault="00D7744A" w:rsidP="00D7744A">
      <w:pPr>
        <w:numPr>
          <w:ilvl w:val="0"/>
          <w:numId w:val="40"/>
        </w:numPr>
        <w:rPr>
          <w:rFonts w:ascii="Arial" w:hAnsi="Arial" w:cs="Arial"/>
          <w:color w:val="2A3B4C"/>
          <w:sz w:val="21"/>
          <w:szCs w:val="21"/>
        </w:rPr>
      </w:pPr>
      <w:r w:rsidRPr="00D7744A">
        <w:rPr>
          <w:rFonts w:ascii="Arial" w:hAnsi="Arial" w:cs="Arial"/>
          <w:color w:val="2A3B4C"/>
          <w:sz w:val="21"/>
          <w:szCs w:val="21"/>
        </w:rPr>
        <w:t>The basic annual leave entitlement is 27 days plus additional leave for employees who have completed 3 years’ service up to a maximum of 30 days as follows:</w:t>
      </w:r>
    </w:p>
    <w:p w14:paraId="668F7CB9" w14:textId="77777777" w:rsidR="00D7744A" w:rsidRPr="00D7744A" w:rsidRDefault="00D7744A" w:rsidP="00D7744A">
      <w:pPr>
        <w:numPr>
          <w:ilvl w:val="0"/>
          <w:numId w:val="41"/>
        </w:numPr>
        <w:rPr>
          <w:rFonts w:ascii="Arial" w:hAnsi="Arial" w:cs="Arial"/>
          <w:color w:val="2A3B4C"/>
          <w:sz w:val="21"/>
          <w:szCs w:val="21"/>
        </w:rPr>
      </w:pPr>
      <w:r w:rsidRPr="00D7744A">
        <w:rPr>
          <w:rFonts w:ascii="Arial" w:hAnsi="Arial" w:cs="Arial"/>
          <w:color w:val="2A3B4C"/>
          <w:sz w:val="21"/>
          <w:szCs w:val="21"/>
        </w:rPr>
        <w:t>Part-time employees receive a pro-rata allowance according to the number of hours they week per week).</w:t>
      </w:r>
    </w:p>
    <w:p w14:paraId="29B0AB07" w14:textId="77777777" w:rsidR="00D7744A" w:rsidRPr="00D7744A" w:rsidRDefault="00D7744A" w:rsidP="00D7744A">
      <w:pPr>
        <w:rPr>
          <w:rFonts w:ascii="Arial" w:hAnsi="Arial" w:cs="Arial"/>
          <w:color w:val="2A3B4C"/>
          <w:sz w:val="21"/>
          <w:szCs w:val="21"/>
        </w:rPr>
      </w:pPr>
    </w:p>
    <w:p w14:paraId="799DF053"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Group Life Assurance:</w:t>
      </w:r>
    </w:p>
    <w:p w14:paraId="3B19969D" w14:textId="77777777" w:rsidR="00D7744A" w:rsidRPr="00D7744A" w:rsidRDefault="00D7744A" w:rsidP="00D7744A">
      <w:pPr>
        <w:numPr>
          <w:ilvl w:val="0"/>
          <w:numId w:val="41"/>
        </w:numPr>
        <w:rPr>
          <w:rFonts w:ascii="Arial" w:hAnsi="Arial" w:cs="Arial"/>
          <w:color w:val="2A3B4C"/>
          <w:sz w:val="21"/>
          <w:szCs w:val="21"/>
        </w:rPr>
      </w:pPr>
      <w:r w:rsidRPr="00D7744A">
        <w:rPr>
          <w:rFonts w:ascii="Arial" w:hAnsi="Arial" w:cs="Arial"/>
          <w:color w:val="2A3B4C"/>
          <w:sz w:val="21"/>
          <w:szCs w:val="21"/>
        </w:rPr>
        <w:t>Ormiston Families provides a death in service benefit to all permanent employees.</w:t>
      </w:r>
      <w:r w:rsidRPr="00D7744A">
        <w:rPr>
          <w:rFonts w:ascii="Arial" w:hAnsi="Arial" w:cs="Arial"/>
          <w:color w:val="2A3B4C"/>
          <w:sz w:val="21"/>
          <w:szCs w:val="21"/>
        </w:rPr>
        <w:br/>
      </w:r>
    </w:p>
    <w:p w14:paraId="5FB3E59E"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Occupational sick pay scheme:</w:t>
      </w:r>
    </w:p>
    <w:p w14:paraId="137CBD69" w14:textId="77777777" w:rsidR="00D7744A" w:rsidRPr="00D7744A" w:rsidRDefault="00D7744A" w:rsidP="00D7744A">
      <w:pPr>
        <w:numPr>
          <w:ilvl w:val="0"/>
          <w:numId w:val="41"/>
        </w:numPr>
        <w:rPr>
          <w:rFonts w:ascii="Arial" w:hAnsi="Arial" w:cs="Arial"/>
          <w:color w:val="2A3B4C"/>
          <w:sz w:val="21"/>
          <w:szCs w:val="21"/>
        </w:rPr>
      </w:pPr>
      <w:r w:rsidRPr="00D7744A">
        <w:rPr>
          <w:rFonts w:ascii="Arial" w:hAnsi="Arial" w:cs="Arial"/>
          <w:color w:val="2A3B4C"/>
          <w:sz w:val="21"/>
          <w:szCs w:val="21"/>
        </w:rPr>
        <w:t>Ormiston Families operates an occupational sick pay scheme in addition to statutory sick pay.</w:t>
      </w:r>
    </w:p>
    <w:p w14:paraId="337B24E9" w14:textId="77777777" w:rsidR="00D7744A" w:rsidRPr="00D7744A" w:rsidRDefault="00D7744A" w:rsidP="00D7744A">
      <w:pPr>
        <w:rPr>
          <w:rFonts w:ascii="Arial" w:hAnsi="Arial" w:cs="Arial"/>
          <w:color w:val="2A3B4C"/>
          <w:sz w:val="21"/>
          <w:szCs w:val="21"/>
        </w:rPr>
      </w:pPr>
    </w:p>
    <w:p w14:paraId="41651AC8"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Pension:</w:t>
      </w:r>
    </w:p>
    <w:p w14:paraId="5EC14FF5" w14:textId="77777777" w:rsidR="00D7744A" w:rsidRPr="00D7744A" w:rsidRDefault="00D7744A" w:rsidP="00D7744A">
      <w:pPr>
        <w:numPr>
          <w:ilvl w:val="0"/>
          <w:numId w:val="41"/>
        </w:numPr>
        <w:autoSpaceDE w:val="0"/>
        <w:autoSpaceDN w:val="0"/>
        <w:adjustRightInd w:val="0"/>
        <w:rPr>
          <w:rFonts w:ascii="Arial" w:hAnsi="Arial" w:cs="Arial"/>
          <w:color w:val="2A3B4C"/>
          <w:sz w:val="21"/>
          <w:szCs w:val="21"/>
        </w:rPr>
      </w:pPr>
      <w:r w:rsidRPr="00D7744A">
        <w:rPr>
          <w:rFonts w:ascii="Arial" w:hAnsi="Arial" w:cs="Arial"/>
          <w:color w:val="2A3B4C"/>
          <w:sz w:val="21"/>
          <w:szCs w:val="21"/>
        </w:rPr>
        <w:lastRenderedPageBreak/>
        <w:t>Ormiston Families provides a Group Personal Pension Scheme with up to 9% of gross salary employer contribution for any employee where they match the level of contribution.</w:t>
      </w:r>
    </w:p>
    <w:p w14:paraId="39255A06" w14:textId="77777777" w:rsidR="00D7744A" w:rsidRPr="00D7744A" w:rsidRDefault="00D7744A" w:rsidP="00D7744A">
      <w:pPr>
        <w:rPr>
          <w:rFonts w:ascii="Arial" w:hAnsi="Arial" w:cs="Arial"/>
          <w:color w:val="2A3B4C"/>
          <w:sz w:val="21"/>
          <w:szCs w:val="21"/>
        </w:rPr>
      </w:pPr>
    </w:p>
    <w:p w14:paraId="68FB60DC"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Sponsorship:</w:t>
      </w:r>
    </w:p>
    <w:p w14:paraId="0EBFB91B" w14:textId="77777777" w:rsidR="00D7744A" w:rsidRPr="00D7744A" w:rsidRDefault="00D7744A" w:rsidP="00D7744A">
      <w:pPr>
        <w:numPr>
          <w:ilvl w:val="0"/>
          <w:numId w:val="41"/>
        </w:numPr>
        <w:rPr>
          <w:rFonts w:ascii="Arial" w:hAnsi="Arial" w:cs="Arial"/>
          <w:color w:val="2A3B4C"/>
          <w:sz w:val="21"/>
          <w:szCs w:val="21"/>
        </w:rPr>
      </w:pPr>
      <w:r w:rsidRPr="00D7744A">
        <w:rPr>
          <w:rFonts w:ascii="Arial" w:hAnsi="Arial" w:cs="Arial"/>
          <w:color w:val="2A3B4C"/>
          <w:sz w:val="21"/>
          <w:szCs w:val="21"/>
        </w:rPr>
        <w:t xml:space="preserve">Ormiston Families provides sponsorship to employees who have completed their probationary and been in post for at least 12 months to undertake nationally accredited or chartered certification awarded by professional associations.  </w:t>
      </w:r>
    </w:p>
    <w:p w14:paraId="6C2D0AD6" w14:textId="77777777" w:rsidR="00D7744A" w:rsidRPr="00D7744A" w:rsidRDefault="00D7744A" w:rsidP="00D7744A">
      <w:pPr>
        <w:rPr>
          <w:rFonts w:ascii="Arial" w:hAnsi="Arial" w:cs="Arial"/>
          <w:color w:val="2A3B4C"/>
          <w:sz w:val="21"/>
          <w:szCs w:val="21"/>
        </w:rPr>
      </w:pPr>
    </w:p>
    <w:p w14:paraId="17059F44"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Employee Assistance Programme:</w:t>
      </w:r>
    </w:p>
    <w:p w14:paraId="4DBBC05B" w14:textId="77777777" w:rsidR="00D7744A" w:rsidRPr="00D7744A" w:rsidRDefault="00D7744A" w:rsidP="00D7744A">
      <w:pPr>
        <w:numPr>
          <w:ilvl w:val="0"/>
          <w:numId w:val="41"/>
        </w:numPr>
        <w:rPr>
          <w:rFonts w:ascii="Arial" w:hAnsi="Arial" w:cs="Arial"/>
          <w:color w:val="2A3B4C"/>
          <w:sz w:val="21"/>
          <w:szCs w:val="21"/>
        </w:rPr>
      </w:pPr>
      <w:r w:rsidRPr="00D7744A">
        <w:rPr>
          <w:rFonts w:ascii="Arial"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36CF35EE" w14:textId="77777777" w:rsidR="00D7744A" w:rsidRPr="00D7744A" w:rsidRDefault="00D7744A" w:rsidP="00D7744A">
      <w:pPr>
        <w:rPr>
          <w:rFonts w:ascii="Arial" w:hAnsi="Arial" w:cs="Arial"/>
          <w:b/>
          <w:bCs/>
          <w:color w:val="2A3B4C"/>
          <w:sz w:val="21"/>
          <w:szCs w:val="21"/>
        </w:rPr>
      </w:pPr>
    </w:p>
    <w:p w14:paraId="4654C141"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The Hive:</w:t>
      </w:r>
    </w:p>
    <w:p w14:paraId="3C86B3A1" w14:textId="77777777" w:rsidR="00D7744A" w:rsidRPr="00D7744A" w:rsidRDefault="00D7744A" w:rsidP="00D7744A">
      <w:pPr>
        <w:numPr>
          <w:ilvl w:val="0"/>
          <w:numId w:val="41"/>
        </w:numPr>
        <w:rPr>
          <w:rFonts w:ascii="Arial" w:hAnsi="Arial" w:cs="Arial"/>
          <w:color w:val="2A3B4C"/>
          <w:sz w:val="21"/>
          <w:szCs w:val="21"/>
        </w:rPr>
      </w:pPr>
      <w:r w:rsidRPr="00D7744A">
        <w:rPr>
          <w:rFonts w:ascii="Arial" w:hAnsi="Arial" w:cs="Arial"/>
          <w:color w:val="2A3B4C"/>
          <w:sz w:val="21"/>
          <w:szCs w:val="21"/>
        </w:rPr>
        <w:t>The Hive is a savings platform which can be accessed by employees to make everyday purchases at reduced costs.  Employees can save money by purchasing reloadable cards, obtain cashback through online purchases, and make savings in some stores.</w:t>
      </w:r>
    </w:p>
    <w:p w14:paraId="16A5F93D" w14:textId="77777777" w:rsidR="00D7744A" w:rsidRPr="00D7744A" w:rsidRDefault="00D7744A" w:rsidP="00D7744A">
      <w:pPr>
        <w:rPr>
          <w:rFonts w:ascii="Arial" w:hAnsi="Arial" w:cs="Arial"/>
          <w:b/>
          <w:bCs/>
          <w:color w:val="2A3B4C"/>
          <w:sz w:val="21"/>
          <w:szCs w:val="21"/>
        </w:rPr>
      </w:pPr>
    </w:p>
    <w:p w14:paraId="78575327"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The Well-being Centre:</w:t>
      </w:r>
    </w:p>
    <w:p w14:paraId="491DEFA3" w14:textId="77777777" w:rsidR="00D7744A" w:rsidRPr="00D7744A" w:rsidRDefault="00D7744A" w:rsidP="00D7744A">
      <w:pPr>
        <w:numPr>
          <w:ilvl w:val="0"/>
          <w:numId w:val="41"/>
        </w:numPr>
        <w:rPr>
          <w:rFonts w:ascii="Arial" w:hAnsi="Arial" w:cs="Arial"/>
          <w:color w:val="2A3B4C"/>
          <w:sz w:val="21"/>
          <w:szCs w:val="21"/>
        </w:rPr>
      </w:pPr>
      <w:r w:rsidRPr="00D7744A">
        <w:rPr>
          <w:rFonts w:ascii="Arial" w:hAnsi="Arial" w:cs="Arial"/>
          <w:color w:val="2A3B4C"/>
          <w:sz w:val="21"/>
          <w:szCs w:val="21"/>
        </w:rPr>
        <w:t xml:space="preserve">Accessed via The Hive, the Wellbeing Centre provides education, support and tools to help you live a healthier and happier life. </w:t>
      </w:r>
    </w:p>
    <w:p w14:paraId="1C37CAD5" w14:textId="77777777" w:rsidR="00DA1B12" w:rsidRDefault="00DA1B12" w:rsidP="00D7744A"/>
    <w:p w14:paraId="1C7F0C6B" w14:textId="5F0E253B" w:rsidR="00D7744A" w:rsidRDefault="00D7744A" w:rsidP="00D7744A">
      <w:pPr>
        <w:rPr>
          <w:rFonts w:ascii="Arial" w:hAnsi="Arial" w:cs="Arial"/>
          <w:color w:val="2A3B4C"/>
          <w:sz w:val="21"/>
          <w:szCs w:val="21"/>
        </w:rPr>
      </w:pPr>
    </w:p>
    <w:p w14:paraId="3CB72006" w14:textId="58546CFB" w:rsidR="00E54C6A" w:rsidRDefault="00E54C6A" w:rsidP="00D7744A">
      <w:pPr>
        <w:rPr>
          <w:rFonts w:ascii="Arial" w:hAnsi="Arial" w:cs="Arial"/>
          <w:color w:val="2A3B4C"/>
          <w:sz w:val="21"/>
          <w:szCs w:val="21"/>
        </w:rPr>
      </w:pPr>
    </w:p>
    <w:p w14:paraId="39E5BB1E" w14:textId="3D4830E3" w:rsidR="00E54C6A" w:rsidRDefault="00E54C6A" w:rsidP="00D7744A">
      <w:pPr>
        <w:rPr>
          <w:rFonts w:ascii="Arial" w:hAnsi="Arial" w:cs="Arial"/>
          <w:color w:val="2A3B4C"/>
          <w:sz w:val="21"/>
          <w:szCs w:val="21"/>
        </w:rPr>
      </w:pPr>
    </w:p>
    <w:p w14:paraId="158836C8" w14:textId="25AA409E" w:rsidR="00E54C6A" w:rsidRDefault="00E54C6A" w:rsidP="00D7744A">
      <w:pPr>
        <w:rPr>
          <w:rFonts w:ascii="Arial" w:hAnsi="Arial" w:cs="Arial"/>
          <w:color w:val="2A3B4C"/>
          <w:sz w:val="21"/>
          <w:szCs w:val="21"/>
        </w:rPr>
      </w:pPr>
    </w:p>
    <w:p w14:paraId="0F7DBC73" w14:textId="65B35374" w:rsidR="00E54C6A" w:rsidRDefault="00E54C6A" w:rsidP="00D7744A">
      <w:pPr>
        <w:rPr>
          <w:rFonts w:ascii="Arial" w:hAnsi="Arial" w:cs="Arial"/>
          <w:color w:val="2A3B4C"/>
          <w:sz w:val="21"/>
          <w:szCs w:val="21"/>
        </w:rPr>
      </w:pPr>
    </w:p>
    <w:p w14:paraId="2B957484" w14:textId="1FA3AA98" w:rsidR="00E54C6A" w:rsidRDefault="00E54C6A" w:rsidP="00D7744A">
      <w:pPr>
        <w:rPr>
          <w:rFonts w:ascii="Arial" w:hAnsi="Arial" w:cs="Arial"/>
          <w:color w:val="2A3B4C"/>
          <w:sz w:val="21"/>
          <w:szCs w:val="21"/>
        </w:rPr>
      </w:pPr>
    </w:p>
    <w:p w14:paraId="64D45D5C" w14:textId="420E91F3" w:rsidR="00E54C6A" w:rsidRDefault="00E54C6A" w:rsidP="00D7744A">
      <w:pPr>
        <w:rPr>
          <w:rFonts w:ascii="Arial" w:hAnsi="Arial" w:cs="Arial"/>
          <w:color w:val="2A3B4C"/>
          <w:sz w:val="21"/>
          <w:szCs w:val="21"/>
        </w:rPr>
      </w:pPr>
    </w:p>
    <w:p w14:paraId="4401F6F6" w14:textId="1A6C137C" w:rsidR="00E54C6A" w:rsidRDefault="00E54C6A" w:rsidP="00D7744A">
      <w:pPr>
        <w:rPr>
          <w:rFonts w:ascii="Arial" w:hAnsi="Arial" w:cs="Arial"/>
          <w:color w:val="2A3B4C"/>
          <w:sz w:val="21"/>
          <w:szCs w:val="21"/>
        </w:rPr>
      </w:pPr>
    </w:p>
    <w:p w14:paraId="3F3446E7" w14:textId="5390D100" w:rsidR="00E54C6A" w:rsidRDefault="00E54C6A" w:rsidP="00D7744A">
      <w:pPr>
        <w:rPr>
          <w:rFonts w:ascii="Arial" w:hAnsi="Arial" w:cs="Arial"/>
          <w:color w:val="2A3B4C"/>
          <w:sz w:val="21"/>
          <w:szCs w:val="21"/>
        </w:rPr>
      </w:pPr>
    </w:p>
    <w:p w14:paraId="75AED8F8" w14:textId="4FC6987B" w:rsidR="00E54C6A" w:rsidRDefault="00E54C6A" w:rsidP="00D7744A">
      <w:pPr>
        <w:rPr>
          <w:rFonts w:ascii="Arial" w:hAnsi="Arial" w:cs="Arial"/>
          <w:color w:val="2A3B4C"/>
          <w:sz w:val="21"/>
          <w:szCs w:val="21"/>
        </w:rPr>
      </w:pPr>
    </w:p>
    <w:p w14:paraId="10D4803A" w14:textId="4347E6DE" w:rsidR="00E54C6A" w:rsidRDefault="00E54C6A" w:rsidP="00D7744A">
      <w:pPr>
        <w:rPr>
          <w:rFonts w:ascii="Arial" w:hAnsi="Arial" w:cs="Arial"/>
          <w:color w:val="2A3B4C"/>
          <w:sz w:val="21"/>
          <w:szCs w:val="21"/>
        </w:rPr>
      </w:pPr>
    </w:p>
    <w:p w14:paraId="3870BC86" w14:textId="57FD2D68" w:rsidR="00E54C6A" w:rsidRDefault="00E54C6A" w:rsidP="00D7744A">
      <w:pPr>
        <w:rPr>
          <w:rFonts w:ascii="Arial" w:hAnsi="Arial" w:cs="Arial"/>
          <w:color w:val="2A3B4C"/>
          <w:sz w:val="21"/>
          <w:szCs w:val="21"/>
        </w:rPr>
      </w:pPr>
    </w:p>
    <w:p w14:paraId="26C3C89F" w14:textId="3FF44D6F" w:rsidR="00E54C6A" w:rsidRDefault="00E54C6A" w:rsidP="00D7744A">
      <w:pPr>
        <w:rPr>
          <w:rFonts w:ascii="Arial" w:hAnsi="Arial" w:cs="Arial"/>
          <w:color w:val="2A3B4C"/>
          <w:sz w:val="21"/>
          <w:szCs w:val="21"/>
        </w:rPr>
      </w:pPr>
    </w:p>
    <w:p w14:paraId="1A4B74B7" w14:textId="5BC95EB4" w:rsidR="00E54C6A" w:rsidRDefault="00E54C6A" w:rsidP="00D7744A">
      <w:pPr>
        <w:rPr>
          <w:rFonts w:ascii="Arial" w:hAnsi="Arial" w:cs="Arial"/>
          <w:color w:val="2A3B4C"/>
          <w:sz w:val="21"/>
          <w:szCs w:val="21"/>
        </w:rPr>
      </w:pPr>
    </w:p>
    <w:p w14:paraId="57431181" w14:textId="43037434" w:rsidR="00E54C6A" w:rsidRDefault="00E54C6A" w:rsidP="00D7744A">
      <w:pPr>
        <w:rPr>
          <w:rFonts w:ascii="Arial" w:hAnsi="Arial" w:cs="Arial"/>
          <w:color w:val="2A3B4C"/>
          <w:sz w:val="21"/>
          <w:szCs w:val="21"/>
        </w:rPr>
      </w:pPr>
    </w:p>
    <w:p w14:paraId="768DCFC5" w14:textId="3968B373" w:rsidR="00E54C6A" w:rsidRDefault="00E54C6A" w:rsidP="00D7744A">
      <w:pPr>
        <w:rPr>
          <w:rFonts w:ascii="Arial" w:hAnsi="Arial" w:cs="Arial"/>
          <w:color w:val="2A3B4C"/>
          <w:sz w:val="21"/>
          <w:szCs w:val="21"/>
        </w:rPr>
      </w:pPr>
    </w:p>
    <w:p w14:paraId="00B9186D" w14:textId="57EAB250" w:rsidR="00E54C6A" w:rsidRDefault="00E54C6A" w:rsidP="00D7744A">
      <w:pPr>
        <w:rPr>
          <w:rFonts w:ascii="Arial" w:hAnsi="Arial" w:cs="Arial"/>
          <w:color w:val="2A3B4C"/>
          <w:sz w:val="21"/>
          <w:szCs w:val="21"/>
        </w:rPr>
      </w:pPr>
    </w:p>
    <w:p w14:paraId="61C7810D" w14:textId="3DAEBACC" w:rsidR="00E54C6A" w:rsidRDefault="00E54C6A" w:rsidP="00D7744A">
      <w:pPr>
        <w:rPr>
          <w:rFonts w:ascii="Arial" w:hAnsi="Arial" w:cs="Arial"/>
          <w:color w:val="2A3B4C"/>
          <w:sz w:val="21"/>
          <w:szCs w:val="21"/>
        </w:rPr>
      </w:pPr>
    </w:p>
    <w:p w14:paraId="7340ED3D" w14:textId="1CDA21CB" w:rsidR="00E54C6A" w:rsidRDefault="00E54C6A" w:rsidP="00D7744A">
      <w:pPr>
        <w:rPr>
          <w:rFonts w:ascii="Arial" w:hAnsi="Arial" w:cs="Arial"/>
          <w:color w:val="2A3B4C"/>
          <w:sz w:val="21"/>
          <w:szCs w:val="21"/>
        </w:rPr>
      </w:pPr>
    </w:p>
    <w:p w14:paraId="774F1A1F" w14:textId="30AA0C00" w:rsidR="00E54C6A" w:rsidRDefault="00E54C6A" w:rsidP="00D7744A">
      <w:pPr>
        <w:rPr>
          <w:rFonts w:ascii="Arial" w:hAnsi="Arial" w:cs="Arial"/>
          <w:color w:val="2A3B4C"/>
          <w:sz w:val="21"/>
          <w:szCs w:val="21"/>
        </w:rPr>
      </w:pPr>
    </w:p>
    <w:p w14:paraId="069B35D8" w14:textId="0B6D4AC8" w:rsidR="00E54C6A" w:rsidRDefault="00E54C6A" w:rsidP="00D7744A">
      <w:pPr>
        <w:rPr>
          <w:rFonts w:ascii="Arial" w:hAnsi="Arial" w:cs="Arial"/>
          <w:color w:val="2A3B4C"/>
          <w:sz w:val="21"/>
          <w:szCs w:val="21"/>
        </w:rPr>
      </w:pPr>
    </w:p>
    <w:p w14:paraId="7ADA8DAE" w14:textId="2D7A40CD" w:rsidR="00E54C6A" w:rsidRDefault="00E54C6A" w:rsidP="00D7744A">
      <w:pPr>
        <w:rPr>
          <w:rFonts w:ascii="Arial" w:hAnsi="Arial" w:cs="Arial"/>
          <w:color w:val="2A3B4C"/>
          <w:sz w:val="21"/>
          <w:szCs w:val="21"/>
        </w:rPr>
      </w:pPr>
    </w:p>
    <w:p w14:paraId="4614C43A" w14:textId="25B8B10D" w:rsidR="00E54C6A" w:rsidRDefault="00E54C6A" w:rsidP="00D7744A">
      <w:pPr>
        <w:rPr>
          <w:rFonts w:ascii="Arial" w:hAnsi="Arial" w:cs="Arial"/>
          <w:color w:val="2A3B4C"/>
          <w:sz w:val="21"/>
          <w:szCs w:val="21"/>
        </w:rPr>
      </w:pPr>
    </w:p>
    <w:p w14:paraId="396CFA3E" w14:textId="24C8F10B" w:rsidR="00E54C6A" w:rsidRDefault="00E54C6A" w:rsidP="00D7744A">
      <w:pPr>
        <w:rPr>
          <w:rFonts w:ascii="Arial" w:hAnsi="Arial" w:cs="Arial"/>
          <w:color w:val="2A3B4C"/>
          <w:sz w:val="21"/>
          <w:szCs w:val="21"/>
        </w:rPr>
      </w:pPr>
    </w:p>
    <w:p w14:paraId="4BD408A4" w14:textId="205C46A9" w:rsidR="00E54C6A" w:rsidRDefault="00E54C6A" w:rsidP="00D7744A">
      <w:pPr>
        <w:rPr>
          <w:rFonts w:ascii="Arial" w:hAnsi="Arial" w:cs="Arial"/>
          <w:color w:val="2A3B4C"/>
          <w:sz w:val="21"/>
          <w:szCs w:val="21"/>
        </w:rPr>
      </w:pPr>
    </w:p>
    <w:p w14:paraId="0F0F7506" w14:textId="5F09206C" w:rsidR="00E54C6A" w:rsidRDefault="00E54C6A" w:rsidP="00D7744A">
      <w:pPr>
        <w:rPr>
          <w:rFonts w:ascii="Arial" w:hAnsi="Arial" w:cs="Arial"/>
          <w:color w:val="2A3B4C"/>
          <w:sz w:val="21"/>
          <w:szCs w:val="21"/>
        </w:rPr>
      </w:pPr>
    </w:p>
    <w:p w14:paraId="7C2DC6BE" w14:textId="032E5C5D" w:rsidR="00E54C6A" w:rsidRDefault="00E54C6A" w:rsidP="00D7744A">
      <w:pPr>
        <w:rPr>
          <w:rFonts w:ascii="Arial" w:hAnsi="Arial" w:cs="Arial"/>
          <w:color w:val="2A3B4C"/>
          <w:sz w:val="21"/>
          <w:szCs w:val="21"/>
        </w:rPr>
      </w:pPr>
    </w:p>
    <w:p w14:paraId="249A20A5" w14:textId="47E33103" w:rsidR="00E54C6A" w:rsidRDefault="00E54C6A" w:rsidP="00D7744A">
      <w:pPr>
        <w:rPr>
          <w:rFonts w:ascii="Arial" w:hAnsi="Arial" w:cs="Arial"/>
          <w:color w:val="2A3B4C"/>
          <w:sz w:val="21"/>
          <w:szCs w:val="21"/>
        </w:rPr>
      </w:pPr>
    </w:p>
    <w:p w14:paraId="71DC0D1D" w14:textId="21F00740" w:rsidR="00E54C6A" w:rsidRDefault="00E54C6A" w:rsidP="00D7744A">
      <w:pPr>
        <w:rPr>
          <w:rFonts w:ascii="Arial" w:hAnsi="Arial" w:cs="Arial"/>
          <w:color w:val="2A3B4C"/>
          <w:sz w:val="21"/>
          <w:szCs w:val="21"/>
        </w:rPr>
      </w:pPr>
    </w:p>
    <w:p w14:paraId="290AC9CC" w14:textId="77777777" w:rsidR="00E54C6A" w:rsidRPr="00D7744A" w:rsidRDefault="00E54C6A" w:rsidP="00D7744A">
      <w:pPr>
        <w:rPr>
          <w:rFonts w:ascii="Arial" w:hAnsi="Arial" w:cs="Arial"/>
          <w:color w:val="2A3B4C"/>
          <w:sz w:val="21"/>
          <w:szCs w:val="21"/>
        </w:rPr>
      </w:pPr>
    </w:p>
    <w:p w14:paraId="510C344B" w14:textId="77777777" w:rsidR="00D7744A" w:rsidRPr="00D7744A" w:rsidRDefault="00D7744A" w:rsidP="00D7744A">
      <w:pPr>
        <w:spacing w:line="276" w:lineRule="auto"/>
        <w:rPr>
          <w:rFonts w:ascii="Arial Bold" w:hAnsi="Arial Bold" w:cs="Arial Bold"/>
          <w:bCs/>
          <w:color w:val="00A879"/>
          <w:sz w:val="28"/>
          <w:szCs w:val="28"/>
        </w:rPr>
      </w:pPr>
      <w:r w:rsidRPr="00D7744A">
        <w:rPr>
          <w:rFonts w:ascii="Arial Bold" w:hAnsi="Arial Bold" w:cs="Arial Bold"/>
          <w:bCs/>
          <w:color w:val="00A879"/>
          <w:sz w:val="28"/>
          <w:szCs w:val="28"/>
        </w:rPr>
        <w:lastRenderedPageBreak/>
        <w:t>Requirements of the post</w:t>
      </w:r>
    </w:p>
    <w:p w14:paraId="5C3F0FC4" w14:textId="77777777" w:rsidR="00D7744A" w:rsidRPr="00D7744A" w:rsidRDefault="00D7744A" w:rsidP="00D7744A">
      <w:pPr>
        <w:rPr>
          <w:rFonts w:ascii="Arial" w:hAnsi="Arial" w:cs="Arial"/>
          <w:b/>
          <w:bCs/>
          <w:color w:val="2A3B4C"/>
          <w:sz w:val="21"/>
          <w:szCs w:val="21"/>
        </w:rPr>
      </w:pPr>
    </w:p>
    <w:p w14:paraId="7A4CA8F8"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Qualifications:</w:t>
      </w:r>
    </w:p>
    <w:p w14:paraId="69FB18F8" w14:textId="77777777" w:rsidR="00D7744A" w:rsidRPr="00D7744A" w:rsidRDefault="00D7744A" w:rsidP="00D7744A">
      <w:pPr>
        <w:numPr>
          <w:ilvl w:val="0"/>
          <w:numId w:val="41"/>
        </w:numPr>
        <w:rPr>
          <w:rFonts w:ascii="Arial" w:hAnsi="Arial" w:cs="Arial"/>
          <w:color w:val="2A3B4C"/>
          <w:sz w:val="21"/>
          <w:szCs w:val="21"/>
        </w:rPr>
      </w:pPr>
      <w:r w:rsidRPr="00D7744A">
        <w:rPr>
          <w:rFonts w:ascii="Arial" w:hAnsi="Arial" w:cs="Arial"/>
          <w:color w:val="2A3B4C"/>
          <w:sz w:val="21"/>
          <w:szCs w:val="21"/>
        </w:rPr>
        <w:t xml:space="preserve">If short-listed and you are required to hold a </w:t>
      </w:r>
      <w:proofErr w:type="gramStart"/>
      <w:r w:rsidRPr="00D7744A">
        <w:rPr>
          <w:rFonts w:ascii="Arial" w:hAnsi="Arial" w:cs="Arial"/>
          <w:color w:val="2A3B4C"/>
          <w:sz w:val="21"/>
          <w:szCs w:val="21"/>
        </w:rPr>
        <w:t>particular qualification</w:t>
      </w:r>
      <w:proofErr w:type="gramEnd"/>
      <w:r w:rsidRPr="00D7744A">
        <w:rPr>
          <w:rFonts w:ascii="Arial" w:hAnsi="Arial" w:cs="Arial"/>
          <w:color w:val="2A3B4C"/>
          <w:sz w:val="21"/>
          <w:szCs w:val="21"/>
        </w:rPr>
        <w:t xml:space="preserve"> for a post it is your responsibility to provide the relevant certification, to prove you are suitably qualified.  </w:t>
      </w:r>
    </w:p>
    <w:p w14:paraId="60F9CB11" w14:textId="77777777" w:rsidR="00D7744A" w:rsidRPr="00D7744A" w:rsidRDefault="00D7744A" w:rsidP="00D7744A">
      <w:pPr>
        <w:numPr>
          <w:ilvl w:val="0"/>
          <w:numId w:val="41"/>
        </w:numPr>
        <w:rPr>
          <w:rFonts w:ascii="Arial" w:hAnsi="Arial" w:cs="Arial"/>
          <w:color w:val="2A3B4C"/>
          <w:sz w:val="21"/>
          <w:szCs w:val="21"/>
        </w:rPr>
      </w:pPr>
      <w:r w:rsidRPr="00D7744A">
        <w:rPr>
          <w:rFonts w:ascii="Arial" w:hAnsi="Arial" w:cs="Arial"/>
          <w:color w:val="2A3B4C"/>
          <w:sz w:val="21"/>
          <w:szCs w:val="21"/>
        </w:rPr>
        <w:t>Failure to produce documentary evidence of qualifications or undertake required courses/training may result in the termination of your employment.</w:t>
      </w:r>
    </w:p>
    <w:p w14:paraId="69F0375F" w14:textId="77777777" w:rsidR="00D7744A" w:rsidRPr="00D7744A" w:rsidRDefault="00D7744A" w:rsidP="00D7744A">
      <w:pPr>
        <w:numPr>
          <w:ilvl w:val="0"/>
          <w:numId w:val="41"/>
        </w:numPr>
        <w:rPr>
          <w:rFonts w:ascii="Arial" w:hAnsi="Arial" w:cs="Arial"/>
          <w:color w:val="2A3B4C"/>
          <w:sz w:val="21"/>
          <w:szCs w:val="21"/>
        </w:rPr>
      </w:pPr>
      <w:r w:rsidRPr="00D7744A">
        <w:rPr>
          <w:rFonts w:ascii="Arial" w:hAnsi="Arial" w:cs="Arial"/>
          <w:color w:val="2A3B4C"/>
          <w:sz w:val="21"/>
          <w:szCs w:val="21"/>
        </w:rPr>
        <w:t>If a post requires you to take training or additional qualifications then, by accepting this post, you are agreeing to do the training or take the qualifications.</w:t>
      </w:r>
    </w:p>
    <w:p w14:paraId="3F891C71" w14:textId="77777777" w:rsidR="00D7744A" w:rsidRPr="00D7744A" w:rsidRDefault="00D7744A" w:rsidP="00D7744A">
      <w:pPr>
        <w:rPr>
          <w:rFonts w:ascii="Arial" w:hAnsi="Arial" w:cs="Arial"/>
          <w:color w:val="2A3B4C"/>
          <w:sz w:val="21"/>
          <w:szCs w:val="21"/>
        </w:rPr>
      </w:pPr>
    </w:p>
    <w:p w14:paraId="0A14E83B"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Medical examination:</w:t>
      </w:r>
    </w:p>
    <w:p w14:paraId="5F1DD65B" w14:textId="77777777" w:rsidR="00D7744A" w:rsidRPr="00D7744A" w:rsidRDefault="00D7744A" w:rsidP="00D7744A">
      <w:pPr>
        <w:numPr>
          <w:ilvl w:val="0"/>
          <w:numId w:val="41"/>
        </w:numPr>
        <w:rPr>
          <w:rFonts w:ascii="Arial" w:hAnsi="Arial" w:cs="Arial"/>
          <w:color w:val="2A3B4C"/>
          <w:sz w:val="21"/>
          <w:szCs w:val="21"/>
        </w:rPr>
      </w:pPr>
      <w:r w:rsidRPr="00D7744A">
        <w:rPr>
          <w:rFonts w:ascii="Arial" w:hAnsi="Arial" w:cs="Arial"/>
          <w:color w:val="2A3B4C"/>
          <w:sz w:val="21"/>
          <w:szCs w:val="21"/>
        </w:rPr>
        <w:t xml:space="preserve">To ensure the post will not have a detrimental effect on your health or your health on your work, you will have to complete a health enquiry form on appointment and may be required to have a medical before the appointment can be offered formally.  </w:t>
      </w:r>
    </w:p>
    <w:p w14:paraId="16B5405F" w14:textId="77777777" w:rsidR="00D7744A" w:rsidRPr="00D7744A" w:rsidRDefault="00D7744A" w:rsidP="00D7744A">
      <w:pPr>
        <w:numPr>
          <w:ilvl w:val="0"/>
          <w:numId w:val="41"/>
        </w:numPr>
        <w:rPr>
          <w:rFonts w:ascii="Arial" w:hAnsi="Arial" w:cs="Arial"/>
          <w:color w:val="2A3B4C"/>
          <w:sz w:val="21"/>
          <w:szCs w:val="21"/>
        </w:rPr>
      </w:pPr>
      <w:r w:rsidRPr="00D7744A">
        <w:rPr>
          <w:rFonts w:ascii="Arial" w:hAnsi="Arial" w:cs="Arial"/>
          <w:color w:val="2A3B4C"/>
          <w:sz w:val="21"/>
          <w:szCs w:val="21"/>
        </w:rPr>
        <w:t xml:space="preserve">This is to confirm that you </w:t>
      </w:r>
      <w:proofErr w:type="gramStart"/>
      <w:r w:rsidRPr="00D7744A">
        <w:rPr>
          <w:rFonts w:ascii="Arial" w:hAnsi="Arial" w:cs="Arial"/>
          <w:color w:val="2A3B4C"/>
          <w:sz w:val="21"/>
          <w:szCs w:val="21"/>
        </w:rPr>
        <w:t>are able to</w:t>
      </w:r>
      <w:proofErr w:type="gramEnd"/>
      <w:r w:rsidRPr="00D7744A">
        <w:rPr>
          <w:rFonts w:ascii="Arial" w:hAnsi="Arial" w:cs="Arial"/>
          <w:color w:val="2A3B4C"/>
          <w:sz w:val="21"/>
          <w:szCs w:val="21"/>
        </w:rPr>
        <w:t xml:space="preserve"> satisfactorily carry out the post without any impact on your health (taking account of any reasonable adjustments required).</w:t>
      </w:r>
    </w:p>
    <w:p w14:paraId="427331C9" w14:textId="77777777" w:rsidR="00D7744A" w:rsidRPr="00D7744A" w:rsidRDefault="00D7744A" w:rsidP="00D7744A">
      <w:pPr>
        <w:ind w:left="360"/>
        <w:rPr>
          <w:rFonts w:ascii="Arial" w:hAnsi="Arial" w:cs="Arial"/>
          <w:b/>
          <w:bCs/>
          <w:color w:val="2A3B4C"/>
          <w:sz w:val="21"/>
          <w:szCs w:val="21"/>
        </w:rPr>
      </w:pPr>
    </w:p>
    <w:p w14:paraId="5849CB7A"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Immigration, Asylum and Nationality Act 2006:</w:t>
      </w:r>
    </w:p>
    <w:p w14:paraId="220FF0E5" w14:textId="77777777" w:rsidR="00D7744A" w:rsidRPr="00D7744A" w:rsidRDefault="00D7744A" w:rsidP="00D7744A">
      <w:pPr>
        <w:numPr>
          <w:ilvl w:val="0"/>
          <w:numId w:val="41"/>
        </w:numPr>
        <w:rPr>
          <w:rFonts w:ascii="Arial" w:hAnsi="Arial" w:cs="Arial"/>
          <w:color w:val="2A3B4C"/>
          <w:sz w:val="21"/>
          <w:szCs w:val="21"/>
        </w:rPr>
      </w:pPr>
      <w:r w:rsidRPr="00D7744A">
        <w:rPr>
          <w:rFonts w:ascii="Arial" w:hAnsi="Arial" w:cs="Arial"/>
          <w:color w:val="2A3B4C"/>
          <w:sz w:val="21"/>
          <w:szCs w:val="21"/>
        </w:rPr>
        <w:t xml:space="preserve">Before you can start working for Ormiston Families a check will need to be carried out to ensure you are eligible to work legally in the UK.  </w:t>
      </w:r>
    </w:p>
    <w:p w14:paraId="58995868" w14:textId="77777777" w:rsidR="00D7744A" w:rsidRPr="00D7744A" w:rsidRDefault="00D7744A" w:rsidP="00D7744A">
      <w:pPr>
        <w:numPr>
          <w:ilvl w:val="0"/>
          <w:numId w:val="41"/>
        </w:numPr>
        <w:rPr>
          <w:rFonts w:ascii="Arial" w:hAnsi="Arial" w:cs="Arial"/>
          <w:color w:val="2A3B4C"/>
          <w:sz w:val="21"/>
          <w:szCs w:val="21"/>
        </w:rPr>
      </w:pPr>
      <w:r w:rsidRPr="00D7744A">
        <w:rPr>
          <w:rFonts w:ascii="Arial" w:hAnsi="Arial" w:cs="Arial"/>
          <w:color w:val="2A3B4C"/>
          <w:sz w:val="21"/>
          <w:szCs w:val="21"/>
        </w:rPr>
        <w:t xml:space="preserve">This check will be undertaken in accordance with the Immigration, Asylum and Nationality Act 2006.  </w:t>
      </w:r>
    </w:p>
    <w:p w14:paraId="0DE1781C" w14:textId="77777777" w:rsidR="00D7744A" w:rsidRPr="00D7744A" w:rsidRDefault="00D7744A" w:rsidP="00D7744A">
      <w:pPr>
        <w:numPr>
          <w:ilvl w:val="0"/>
          <w:numId w:val="41"/>
        </w:numPr>
        <w:rPr>
          <w:rFonts w:ascii="Arial" w:hAnsi="Arial" w:cs="Arial"/>
          <w:color w:val="2A3B4C"/>
          <w:sz w:val="21"/>
          <w:szCs w:val="21"/>
        </w:rPr>
      </w:pPr>
      <w:r w:rsidRPr="00D7744A">
        <w:rPr>
          <w:rFonts w:ascii="Arial" w:hAnsi="Arial" w:cs="Arial"/>
          <w:color w:val="2A3B4C"/>
          <w:sz w:val="21"/>
          <w:szCs w:val="21"/>
        </w:rPr>
        <w:t>You must supply proof of your entitlement to work in the UK by producing certain document(s) and you will be asked to bring these to your interview if you are shortlisted.</w:t>
      </w:r>
    </w:p>
    <w:p w14:paraId="1DC973FC" w14:textId="77777777" w:rsidR="00D7744A" w:rsidRPr="00D7744A" w:rsidRDefault="00D7744A" w:rsidP="00D7744A">
      <w:pPr>
        <w:numPr>
          <w:ilvl w:val="0"/>
          <w:numId w:val="41"/>
        </w:numPr>
        <w:rPr>
          <w:rFonts w:ascii="Arial" w:hAnsi="Arial" w:cs="Arial"/>
          <w:color w:val="2A3B4C"/>
          <w:sz w:val="21"/>
          <w:szCs w:val="21"/>
        </w:rPr>
      </w:pPr>
      <w:r w:rsidRPr="00D7744A">
        <w:rPr>
          <w:rFonts w:ascii="Arial" w:hAnsi="Arial" w:cs="Arial"/>
          <w:color w:val="2A3B4C"/>
          <w:sz w:val="21"/>
          <w:szCs w:val="21"/>
        </w:rPr>
        <w:t xml:space="preserve">Further information on working in the UK can be found by clicking on the link below to the UK Border Agency website: Link: </w:t>
      </w:r>
      <w:hyperlink r:id="rId12" w:history="1">
        <w:r w:rsidRPr="00D7744A">
          <w:rPr>
            <w:rFonts w:ascii="Arial" w:hAnsi="Arial" w:cs="Arial"/>
            <w:color w:val="2A3B4C"/>
            <w:sz w:val="21"/>
            <w:szCs w:val="21"/>
          </w:rPr>
          <w:t>http://www.ukba.homeoffice.gov.uk/visas-immigration/working/</w:t>
        </w:r>
      </w:hyperlink>
      <w:r w:rsidRPr="00D7744A">
        <w:rPr>
          <w:rFonts w:ascii="Arial" w:hAnsi="Arial" w:cs="Arial"/>
          <w:color w:val="2A3B4C"/>
          <w:sz w:val="21"/>
          <w:szCs w:val="21"/>
        </w:rPr>
        <w:t xml:space="preserve"> </w:t>
      </w:r>
    </w:p>
    <w:p w14:paraId="54734BA9" w14:textId="77777777" w:rsidR="00D7744A" w:rsidRPr="00D7744A" w:rsidRDefault="00D7744A" w:rsidP="00D7744A">
      <w:pPr>
        <w:ind w:left="720"/>
        <w:rPr>
          <w:rFonts w:ascii="Arial" w:hAnsi="Arial" w:cs="Arial"/>
          <w:color w:val="2A3B4C"/>
          <w:sz w:val="21"/>
          <w:szCs w:val="21"/>
        </w:rPr>
      </w:pPr>
    </w:p>
    <w:p w14:paraId="662A6650"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Disclosure and Barring Service (DBS) checks:</w:t>
      </w:r>
    </w:p>
    <w:p w14:paraId="03A3F5B1" w14:textId="77777777" w:rsidR="00D7744A" w:rsidRPr="00D7744A" w:rsidRDefault="00D7744A" w:rsidP="00D7744A">
      <w:pPr>
        <w:numPr>
          <w:ilvl w:val="0"/>
          <w:numId w:val="41"/>
        </w:numPr>
        <w:rPr>
          <w:rFonts w:ascii="Arial" w:hAnsi="Arial" w:cs="Arial"/>
          <w:color w:val="2A3B4C"/>
          <w:sz w:val="21"/>
          <w:szCs w:val="21"/>
        </w:rPr>
      </w:pPr>
      <w:r w:rsidRPr="00D7744A">
        <w:rPr>
          <w:rFonts w:ascii="Arial" w:hAnsi="Arial" w:cs="Arial"/>
          <w:color w:val="2A3B4C"/>
          <w:sz w:val="21"/>
          <w:szCs w:val="21"/>
        </w:rPr>
        <w:t xml:space="preserve">As this position meets the definition of regulated activity under the Protection of Freedom Act 2012, appointments to this post will be subject to an enhanced DBS check with barred list check </w:t>
      </w:r>
    </w:p>
    <w:p w14:paraId="4415269F" w14:textId="77777777" w:rsidR="00D7744A" w:rsidRPr="00D7744A" w:rsidRDefault="00D7744A" w:rsidP="00D7744A">
      <w:pPr>
        <w:numPr>
          <w:ilvl w:val="0"/>
          <w:numId w:val="41"/>
        </w:numPr>
        <w:rPr>
          <w:rFonts w:ascii="Arial" w:hAnsi="Arial" w:cs="Arial"/>
          <w:color w:val="2A3B4C"/>
          <w:sz w:val="21"/>
          <w:szCs w:val="21"/>
        </w:rPr>
      </w:pPr>
      <w:r w:rsidRPr="00D7744A">
        <w:rPr>
          <w:rFonts w:ascii="Arial" w:hAnsi="Arial" w:cs="Arial"/>
          <w:color w:val="2A3B4C"/>
          <w:sz w:val="21"/>
          <w:szCs w:val="21"/>
        </w:rPr>
        <w:t xml:space="preserve">Employment can commence once the check has been satisfactorily completed.  </w:t>
      </w:r>
    </w:p>
    <w:p w14:paraId="7A7778C0" w14:textId="77777777" w:rsidR="00D7744A" w:rsidRPr="00D7744A" w:rsidRDefault="00D7744A" w:rsidP="00D7744A">
      <w:pPr>
        <w:numPr>
          <w:ilvl w:val="0"/>
          <w:numId w:val="41"/>
        </w:numPr>
        <w:rPr>
          <w:rFonts w:ascii="Arial" w:hAnsi="Arial" w:cs="Arial"/>
          <w:color w:val="2A3B4C"/>
          <w:sz w:val="21"/>
          <w:szCs w:val="21"/>
        </w:rPr>
      </w:pPr>
      <w:r w:rsidRPr="00D7744A">
        <w:rPr>
          <w:rFonts w:ascii="Arial" w:hAnsi="Arial" w:cs="Arial"/>
          <w:color w:val="2A3B4C"/>
          <w:sz w:val="21"/>
          <w:szCs w:val="21"/>
        </w:rPr>
        <w:t xml:space="preserve">If a candidate has a conviction on their DBS check, an assessment of the relevance and impact of the conviction in relation to the post will be done to determine if the job offer can be confirmed.  </w:t>
      </w:r>
    </w:p>
    <w:p w14:paraId="54605988" w14:textId="77777777" w:rsidR="00D7744A" w:rsidRPr="00D7744A" w:rsidRDefault="00D7744A" w:rsidP="00D7744A">
      <w:pPr>
        <w:numPr>
          <w:ilvl w:val="0"/>
          <w:numId w:val="41"/>
        </w:numPr>
        <w:rPr>
          <w:rFonts w:ascii="Arial" w:hAnsi="Arial" w:cs="Arial"/>
          <w:color w:val="2A3B4C"/>
          <w:sz w:val="21"/>
          <w:szCs w:val="21"/>
        </w:rPr>
      </w:pPr>
      <w:r w:rsidRPr="00D7744A">
        <w:rPr>
          <w:rFonts w:ascii="Arial" w:hAnsi="Arial" w:cs="Arial"/>
          <w:color w:val="2A3B4C"/>
          <w:sz w:val="21"/>
          <w:szCs w:val="21"/>
        </w:rPr>
        <w:t xml:space="preserve">It is a serious criminal offence to knowingly apply for posts when you have been barred from working with children/young people and/or vulnerable adults.  </w:t>
      </w:r>
    </w:p>
    <w:p w14:paraId="0F5792F2" w14:textId="77777777" w:rsidR="00D7744A" w:rsidRPr="00D7744A" w:rsidRDefault="00D7744A" w:rsidP="00D7744A">
      <w:pPr>
        <w:numPr>
          <w:ilvl w:val="0"/>
          <w:numId w:val="41"/>
        </w:numPr>
        <w:rPr>
          <w:rFonts w:ascii="Arial" w:hAnsi="Arial" w:cs="Arial"/>
          <w:color w:val="2A3B4C"/>
          <w:sz w:val="21"/>
          <w:szCs w:val="21"/>
        </w:rPr>
      </w:pPr>
      <w:r w:rsidRPr="00D7744A">
        <w:rPr>
          <w:rFonts w:ascii="Arial" w:hAnsi="Arial" w:cs="Arial"/>
          <w:color w:val="2A3B4C"/>
          <w:sz w:val="21"/>
          <w:szCs w:val="21"/>
        </w:rPr>
        <w:t>Additional questions for roles working with children, young people or vulnerable adults to be explored at interview</w:t>
      </w:r>
    </w:p>
    <w:p w14:paraId="2DAD0DE7" w14:textId="77777777" w:rsidR="00D7744A" w:rsidRPr="00D7744A" w:rsidRDefault="00D7744A" w:rsidP="00D7744A">
      <w:pPr>
        <w:numPr>
          <w:ilvl w:val="0"/>
          <w:numId w:val="41"/>
        </w:numPr>
        <w:rPr>
          <w:rFonts w:ascii="Arial" w:hAnsi="Arial" w:cs="Arial"/>
          <w:color w:val="2A3B4C"/>
          <w:sz w:val="21"/>
          <w:szCs w:val="21"/>
        </w:rPr>
      </w:pPr>
      <w:r w:rsidRPr="00D7744A">
        <w:rPr>
          <w:rFonts w:ascii="Arial" w:hAnsi="Arial" w:cs="Arial"/>
          <w:color w:val="2A3B4C"/>
          <w:sz w:val="21"/>
          <w:szCs w:val="21"/>
        </w:rPr>
        <w:t xml:space="preserve">As this post involves working either with children and young people or vulnerable adults Warner or Safer care motivational type questions may be asked during the interview process.  </w:t>
      </w:r>
    </w:p>
    <w:p w14:paraId="62FB3567" w14:textId="77777777" w:rsidR="00D7744A" w:rsidRPr="00D7744A" w:rsidRDefault="00D7744A" w:rsidP="00D7744A">
      <w:pPr>
        <w:numPr>
          <w:ilvl w:val="0"/>
          <w:numId w:val="41"/>
        </w:numPr>
        <w:rPr>
          <w:rFonts w:ascii="Arial" w:hAnsi="Arial" w:cs="Arial"/>
          <w:color w:val="2A3B4C"/>
          <w:sz w:val="21"/>
          <w:szCs w:val="21"/>
        </w:rPr>
      </w:pPr>
      <w:r w:rsidRPr="00D7744A">
        <w:rPr>
          <w:rFonts w:ascii="Arial" w:hAnsi="Arial" w:cs="Arial"/>
          <w:color w:val="2A3B4C"/>
          <w:sz w:val="21"/>
          <w:szCs w:val="21"/>
        </w:rPr>
        <w:t xml:space="preserve">These questions are asked to establish your suitability to work with vulnerable groups by understanding your attitude, behaviour and responses to situations.  </w:t>
      </w:r>
    </w:p>
    <w:p w14:paraId="5A3C8C21" w14:textId="77777777" w:rsidR="00D7744A" w:rsidRPr="00D7744A" w:rsidRDefault="00D7744A" w:rsidP="00D7744A">
      <w:pPr>
        <w:numPr>
          <w:ilvl w:val="0"/>
          <w:numId w:val="41"/>
        </w:numPr>
        <w:rPr>
          <w:rFonts w:ascii="Arial" w:hAnsi="Arial" w:cs="Arial"/>
          <w:color w:val="2A3B4C"/>
          <w:sz w:val="21"/>
          <w:szCs w:val="21"/>
        </w:rPr>
      </w:pPr>
      <w:r w:rsidRPr="00D7744A">
        <w:rPr>
          <w:rFonts w:ascii="Arial" w:hAnsi="Arial" w:cs="Arial"/>
          <w:color w:val="2A3B4C"/>
          <w:sz w:val="21"/>
          <w:szCs w:val="21"/>
        </w:rPr>
        <w:t>The questions will relate to your inspiration for working with vulnerable groups, your ability to build relationships and your resilience when working with such groups and may also explore your attitude to the use of authority.</w:t>
      </w:r>
    </w:p>
    <w:p w14:paraId="5FD8B46A" w14:textId="77777777" w:rsidR="00D7744A" w:rsidRPr="00D7744A" w:rsidRDefault="00D7744A" w:rsidP="00D7744A">
      <w:pPr>
        <w:numPr>
          <w:ilvl w:val="0"/>
          <w:numId w:val="41"/>
        </w:numPr>
        <w:rPr>
          <w:rFonts w:ascii="Arial" w:hAnsi="Arial" w:cs="Arial"/>
          <w:color w:val="2A3B4C"/>
          <w:sz w:val="21"/>
          <w:szCs w:val="21"/>
        </w:rPr>
      </w:pPr>
      <w:r w:rsidRPr="00D7744A">
        <w:rPr>
          <w:rFonts w:ascii="Arial" w:hAnsi="Arial" w:cs="Arial"/>
          <w:color w:val="2A3B4C"/>
          <w:sz w:val="21"/>
          <w:szCs w:val="21"/>
        </w:rPr>
        <w:t>If you feel you would find these questions about yourself difficult to respond to then you may wish to reflect upon your suitability for the post.</w:t>
      </w:r>
    </w:p>
    <w:p w14:paraId="1D62EC8E" w14:textId="4F3221FB" w:rsidR="00D7744A" w:rsidRPr="00D7744A" w:rsidRDefault="00D7744A" w:rsidP="00D7744A">
      <w:pPr>
        <w:rPr>
          <w:rFonts w:ascii="Arial" w:hAnsi="Arial" w:cs="Arial"/>
          <w:b/>
          <w:bCs/>
          <w:color w:val="2A3B4C"/>
          <w:sz w:val="21"/>
          <w:szCs w:val="21"/>
        </w:rPr>
      </w:pPr>
      <w:r w:rsidRPr="00D7744A">
        <w:rPr>
          <w:rFonts w:ascii="Trebuchet MS" w:eastAsia="Times New Roman" w:hAnsi="Trebuchet MS" w:cs="Times New Roman"/>
          <w:b/>
          <w:bCs/>
          <w:sz w:val="22"/>
          <w:szCs w:val="22"/>
        </w:rPr>
        <w:br/>
      </w:r>
      <w:r w:rsidRPr="00D7744A">
        <w:rPr>
          <w:rFonts w:ascii="Arial" w:hAnsi="Arial" w:cs="Arial"/>
          <w:b/>
          <w:bCs/>
          <w:color w:val="2A3B4C"/>
          <w:sz w:val="21"/>
          <w:szCs w:val="21"/>
        </w:rPr>
        <w:t>Transport status:</w:t>
      </w:r>
    </w:p>
    <w:p w14:paraId="7719C5E5" w14:textId="77777777" w:rsidR="00D7744A" w:rsidRPr="00D7744A" w:rsidRDefault="00D7744A" w:rsidP="00D7744A">
      <w:pPr>
        <w:numPr>
          <w:ilvl w:val="0"/>
          <w:numId w:val="45"/>
        </w:numPr>
        <w:rPr>
          <w:rFonts w:ascii="Arial" w:hAnsi="Arial" w:cs="Arial"/>
          <w:color w:val="2A3B4C"/>
          <w:sz w:val="21"/>
          <w:szCs w:val="21"/>
        </w:rPr>
      </w:pPr>
      <w:r w:rsidRPr="00D7744A">
        <w:rPr>
          <w:rFonts w:ascii="Arial" w:hAnsi="Arial" w:cs="Arial"/>
          <w:color w:val="2A3B4C"/>
          <w:sz w:val="21"/>
          <w:szCs w:val="21"/>
        </w:rPr>
        <w:t xml:space="preserve">If the post requires you to travel as part of your duties, you are responsible for your own travel arrangements. </w:t>
      </w:r>
    </w:p>
    <w:p w14:paraId="32C9D8E1" w14:textId="77777777" w:rsidR="00D7744A" w:rsidRPr="00D7744A" w:rsidRDefault="00D7744A" w:rsidP="00D7744A">
      <w:pPr>
        <w:numPr>
          <w:ilvl w:val="0"/>
          <w:numId w:val="45"/>
        </w:numPr>
        <w:rPr>
          <w:rFonts w:ascii="Arial" w:hAnsi="Arial" w:cs="Arial"/>
          <w:color w:val="2A3B4C"/>
          <w:sz w:val="21"/>
          <w:szCs w:val="21"/>
        </w:rPr>
      </w:pPr>
      <w:r w:rsidRPr="00D7744A">
        <w:rPr>
          <w:rFonts w:ascii="Arial" w:hAnsi="Arial" w:cs="Arial"/>
          <w:color w:val="2A3B4C"/>
          <w:sz w:val="21"/>
          <w:szCs w:val="21"/>
        </w:rPr>
        <w:lastRenderedPageBreak/>
        <w:t xml:space="preserve">Any mileage undertaken on behalf of Ormiston Families’ Point 1 service will be paid at the appropriate rate and within Her Majesty’s Revenue and Customs guidelines. </w:t>
      </w:r>
    </w:p>
    <w:p w14:paraId="0491FECB" w14:textId="77777777" w:rsidR="00D7744A" w:rsidRPr="00D7744A" w:rsidRDefault="00D7744A" w:rsidP="00D7744A">
      <w:pPr>
        <w:numPr>
          <w:ilvl w:val="0"/>
          <w:numId w:val="45"/>
        </w:numPr>
        <w:rPr>
          <w:rFonts w:ascii="Arial" w:hAnsi="Arial" w:cs="Arial"/>
          <w:color w:val="2A3B4C"/>
          <w:sz w:val="21"/>
          <w:szCs w:val="21"/>
        </w:rPr>
      </w:pPr>
      <w:r w:rsidRPr="00D7744A">
        <w:rPr>
          <w:rFonts w:ascii="Arial" w:hAnsi="Arial" w:cs="Arial"/>
          <w:color w:val="2A3B4C"/>
          <w:sz w:val="21"/>
          <w:szCs w:val="21"/>
        </w:rPr>
        <w:t xml:space="preserve">If you use your own vehicle for the purposes of </w:t>
      </w:r>
      <w:proofErr w:type="gramStart"/>
      <w:r w:rsidRPr="00D7744A">
        <w:rPr>
          <w:rFonts w:ascii="Arial" w:hAnsi="Arial" w:cs="Arial"/>
          <w:color w:val="2A3B4C"/>
          <w:sz w:val="21"/>
          <w:szCs w:val="21"/>
        </w:rPr>
        <w:t>work</w:t>
      </w:r>
      <w:proofErr w:type="gramEnd"/>
      <w:r w:rsidRPr="00D7744A">
        <w:rPr>
          <w:rFonts w:ascii="Arial" w:hAnsi="Arial" w:cs="Arial"/>
          <w:color w:val="2A3B4C"/>
          <w:sz w:val="21"/>
          <w:szCs w:val="21"/>
        </w:rPr>
        <w:t xml:space="preserve"> you must ensure that your insurance policy covers you for this purpose.</w:t>
      </w:r>
    </w:p>
    <w:p w14:paraId="6FE8570F" w14:textId="77777777" w:rsidR="00D7744A" w:rsidRPr="00D7744A" w:rsidRDefault="00D7744A" w:rsidP="00D7744A">
      <w:pPr>
        <w:rPr>
          <w:rFonts w:ascii="Arial" w:hAnsi="Arial" w:cs="Arial"/>
          <w:color w:val="2A3B4C"/>
          <w:sz w:val="21"/>
          <w:szCs w:val="21"/>
        </w:rPr>
      </w:pPr>
    </w:p>
    <w:p w14:paraId="3F60C5D2"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No smoking:</w:t>
      </w:r>
    </w:p>
    <w:p w14:paraId="7E91EE5D" w14:textId="53D873F8" w:rsidR="00D7744A" w:rsidRDefault="00D7744A" w:rsidP="00D7744A">
      <w:pPr>
        <w:numPr>
          <w:ilvl w:val="0"/>
          <w:numId w:val="46"/>
        </w:numPr>
        <w:rPr>
          <w:rFonts w:ascii="Arial" w:hAnsi="Arial" w:cs="Arial"/>
          <w:color w:val="2A3B4C"/>
          <w:sz w:val="21"/>
          <w:szCs w:val="21"/>
        </w:rPr>
      </w:pPr>
      <w:r w:rsidRPr="00D7744A">
        <w:rPr>
          <w:rFonts w:ascii="Arial" w:hAnsi="Arial" w:cs="Arial"/>
          <w:color w:val="2A3B4C"/>
          <w:sz w:val="21"/>
          <w:szCs w:val="21"/>
        </w:rPr>
        <w:t>Ormiston Families operates a Smoke Free Premises policy.</w:t>
      </w:r>
    </w:p>
    <w:p w14:paraId="31E5CD76" w14:textId="58080826" w:rsidR="00E54C6A" w:rsidRDefault="00E54C6A" w:rsidP="00E54C6A">
      <w:pPr>
        <w:rPr>
          <w:rFonts w:ascii="Arial" w:hAnsi="Arial" w:cs="Arial"/>
          <w:color w:val="2A3B4C"/>
          <w:sz w:val="21"/>
          <w:szCs w:val="21"/>
        </w:rPr>
      </w:pPr>
    </w:p>
    <w:p w14:paraId="472D834E" w14:textId="38131796" w:rsidR="00E54C6A" w:rsidRDefault="00E54C6A" w:rsidP="00E54C6A">
      <w:pPr>
        <w:rPr>
          <w:rFonts w:ascii="Arial" w:hAnsi="Arial" w:cs="Arial"/>
          <w:color w:val="2A3B4C"/>
          <w:sz w:val="21"/>
          <w:szCs w:val="21"/>
        </w:rPr>
      </w:pPr>
    </w:p>
    <w:p w14:paraId="4F7C9D93" w14:textId="7AB5E033" w:rsidR="00E54C6A" w:rsidRDefault="00E54C6A" w:rsidP="00E54C6A">
      <w:pPr>
        <w:rPr>
          <w:rFonts w:ascii="Arial" w:hAnsi="Arial" w:cs="Arial"/>
          <w:color w:val="2A3B4C"/>
          <w:sz w:val="21"/>
          <w:szCs w:val="21"/>
        </w:rPr>
      </w:pPr>
    </w:p>
    <w:p w14:paraId="2E66EF87" w14:textId="3DFFD035" w:rsidR="00E54C6A" w:rsidRDefault="00E54C6A" w:rsidP="00E54C6A">
      <w:pPr>
        <w:rPr>
          <w:rFonts w:ascii="Arial" w:hAnsi="Arial" w:cs="Arial"/>
          <w:color w:val="2A3B4C"/>
          <w:sz w:val="21"/>
          <w:szCs w:val="21"/>
        </w:rPr>
      </w:pPr>
    </w:p>
    <w:p w14:paraId="19E343A5" w14:textId="3EA6C1DF" w:rsidR="00E54C6A" w:rsidRDefault="00E54C6A" w:rsidP="00E54C6A">
      <w:pPr>
        <w:rPr>
          <w:rFonts w:ascii="Arial" w:hAnsi="Arial" w:cs="Arial"/>
          <w:color w:val="2A3B4C"/>
          <w:sz w:val="21"/>
          <w:szCs w:val="21"/>
        </w:rPr>
      </w:pPr>
    </w:p>
    <w:p w14:paraId="1E6852F1" w14:textId="2342B39B" w:rsidR="00E54C6A" w:rsidRDefault="00E54C6A" w:rsidP="00E54C6A">
      <w:pPr>
        <w:rPr>
          <w:rFonts w:ascii="Arial" w:hAnsi="Arial" w:cs="Arial"/>
          <w:color w:val="2A3B4C"/>
          <w:sz w:val="21"/>
          <w:szCs w:val="21"/>
        </w:rPr>
      </w:pPr>
    </w:p>
    <w:p w14:paraId="50F102CC" w14:textId="49051C82" w:rsidR="00E54C6A" w:rsidRDefault="00E54C6A" w:rsidP="00E54C6A">
      <w:pPr>
        <w:rPr>
          <w:rFonts w:ascii="Arial" w:hAnsi="Arial" w:cs="Arial"/>
          <w:color w:val="2A3B4C"/>
          <w:sz w:val="21"/>
          <w:szCs w:val="21"/>
        </w:rPr>
      </w:pPr>
    </w:p>
    <w:p w14:paraId="64237D3E" w14:textId="4088A172" w:rsidR="00E54C6A" w:rsidRDefault="00E54C6A" w:rsidP="00E54C6A">
      <w:pPr>
        <w:rPr>
          <w:rFonts w:ascii="Arial" w:hAnsi="Arial" w:cs="Arial"/>
          <w:color w:val="2A3B4C"/>
          <w:sz w:val="21"/>
          <w:szCs w:val="21"/>
        </w:rPr>
      </w:pPr>
    </w:p>
    <w:p w14:paraId="54A657CC" w14:textId="0C830E98" w:rsidR="00E54C6A" w:rsidRDefault="00E54C6A" w:rsidP="00E54C6A">
      <w:pPr>
        <w:rPr>
          <w:rFonts w:ascii="Arial" w:hAnsi="Arial" w:cs="Arial"/>
          <w:color w:val="2A3B4C"/>
          <w:sz w:val="21"/>
          <w:szCs w:val="21"/>
        </w:rPr>
      </w:pPr>
    </w:p>
    <w:p w14:paraId="1AD39CC3" w14:textId="43319984" w:rsidR="00E54C6A" w:rsidRDefault="00E54C6A" w:rsidP="00E54C6A">
      <w:pPr>
        <w:rPr>
          <w:rFonts w:ascii="Arial" w:hAnsi="Arial" w:cs="Arial"/>
          <w:color w:val="2A3B4C"/>
          <w:sz w:val="21"/>
          <w:szCs w:val="21"/>
        </w:rPr>
      </w:pPr>
    </w:p>
    <w:p w14:paraId="60DB2B07" w14:textId="530E8FB9" w:rsidR="00E54C6A" w:rsidRDefault="00E54C6A" w:rsidP="00E54C6A">
      <w:pPr>
        <w:rPr>
          <w:rFonts w:ascii="Arial" w:hAnsi="Arial" w:cs="Arial"/>
          <w:color w:val="2A3B4C"/>
          <w:sz w:val="21"/>
          <w:szCs w:val="21"/>
        </w:rPr>
      </w:pPr>
    </w:p>
    <w:p w14:paraId="70AC806C" w14:textId="24C7B5BC" w:rsidR="00E54C6A" w:rsidRDefault="00E54C6A" w:rsidP="00E54C6A">
      <w:pPr>
        <w:rPr>
          <w:rFonts w:ascii="Arial" w:hAnsi="Arial" w:cs="Arial"/>
          <w:color w:val="2A3B4C"/>
          <w:sz w:val="21"/>
          <w:szCs w:val="21"/>
        </w:rPr>
      </w:pPr>
    </w:p>
    <w:p w14:paraId="1C93A293" w14:textId="66D09A7F" w:rsidR="00E54C6A" w:rsidRDefault="00E54C6A" w:rsidP="00E54C6A">
      <w:pPr>
        <w:rPr>
          <w:rFonts w:ascii="Arial" w:hAnsi="Arial" w:cs="Arial"/>
          <w:color w:val="2A3B4C"/>
          <w:sz w:val="21"/>
          <w:szCs w:val="21"/>
        </w:rPr>
      </w:pPr>
    </w:p>
    <w:p w14:paraId="6BC3E3B5" w14:textId="55039455" w:rsidR="00E54C6A" w:rsidRDefault="00E54C6A" w:rsidP="00E54C6A">
      <w:pPr>
        <w:rPr>
          <w:rFonts w:ascii="Arial" w:hAnsi="Arial" w:cs="Arial"/>
          <w:color w:val="2A3B4C"/>
          <w:sz w:val="21"/>
          <w:szCs w:val="21"/>
        </w:rPr>
      </w:pPr>
    </w:p>
    <w:p w14:paraId="055E6B35" w14:textId="12437A11" w:rsidR="00E54C6A" w:rsidRDefault="00E54C6A" w:rsidP="00E54C6A">
      <w:pPr>
        <w:rPr>
          <w:rFonts w:ascii="Arial" w:hAnsi="Arial" w:cs="Arial"/>
          <w:color w:val="2A3B4C"/>
          <w:sz w:val="21"/>
          <w:szCs w:val="21"/>
        </w:rPr>
      </w:pPr>
    </w:p>
    <w:p w14:paraId="41AE9F4A" w14:textId="6321ADCD" w:rsidR="00E54C6A" w:rsidRDefault="00E54C6A" w:rsidP="00E54C6A">
      <w:pPr>
        <w:rPr>
          <w:rFonts w:ascii="Arial" w:hAnsi="Arial" w:cs="Arial"/>
          <w:color w:val="2A3B4C"/>
          <w:sz w:val="21"/>
          <w:szCs w:val="21"/>
        </w:rPr>
      </w:pPr>
    </w:p>
    <w:p w14:paraId="1E157C19" w14:textId="394690C4" w:rsidR="00E54C6A" w:rsidRDefault="00E54C6A" w:rsidP="00E54C6A">
      <w:pPr>
        <w:rPr>
          <w:rFonts w:ascii="Arial" w:hAnsi="Arial" w:cs="Arial"/>
          <w:color w:val="2A3B4C"/>
          <w:sz w:val="21"/>
          <w:szCs w:val="21"/>
        </w:rPr>
      </w:pPr>
    </w:p>
    <w:p w14:paraId="632C8631" w14:textId="3E250195" w:rsidR="00E54C6A" w:rsidRDefault="00E54C6A" w:rsidP="00E54C6A">
      <w:pPr>
        <w:rPr>
          <w:rFonts w:ascii="Arial" w:hAnsi="Arial" w:cs="Arial"/>
          <w:color w:val="2A3B4C"/>
          <w:sz w:val="21"/>
          <w:szCs w:val="21"/>
        </w:rPr>
      </w:pPr>
    </w:p>
    <w:p w14:paraId="2CBA8DAB" w14:textId="1DEC5D8B" w:rsidR="00E54C6A" w:rsidRDefault="00E54C6A" w:rsidP="00E54C6A">
      <w:pPr>
        <w:rPr>
          <w:rFonts w:ascii="Arial" w:hAnsi="Arial" w:cs="Arial"/>
          <w:color w:val="2A3B4C"/>
          <w:sz w:val="21"/>
          <w:szCs w:val="21"/>
        </w:rPr>
      </w:pPr>
    </w:p>
    <w:p w14:paraId="0FCD6D73" w14:textId="56EC80FC" w:rsidR="00E54C6A" w:rsidRDefault="00E54C6A" w:rsidP="00E54C6A">
      <w:pPr>
        <w:rPr>
          <w:rFonts w:ascii="Arial" w:hAnsi="Arial" w:cs="Arial"/>
          <w:color w:val="2A3B4C"/>
          <w:sz w:val="21"/>
          <w:szCs w:val="21"/>
        </w:rPr>
      </w:pPr>
    </w:p>
    <w:p w14:paraId="4A1D23D4" w14:textId="5AF46583" w:rsidR="00E54C6A" w:rsidRDefault="00E54C6A" w:rsidP="00E54C6A">
      <w:pPr>
        <w:rPr>
          <w:rFonts w:ascii="Arial" w:hAnsi="Arial" w:cs="Arial"/>
          <w:color w:val="2A3B4C"/>
          <w:sz w:val="21"/>
          <w:szCs w:val="21"/>
        </w:rPr>
      </w:pPr>
    </w:p>
    <w:p w14:paraId="6CE74933" w14:textId="7FF017F8" w:rsidR="00E54C6A" w:rsidRDefault="00E54C6A" w:rsidP="00E54C6A">
      <w:pPr>
        <w:rPr>
          <w:rFonts w:ascii="Arial" w:hAnsi="Arial" w:cs="Arial"/>
          <w:color w:val="2A3B4C"/>
          <w:sz w:val="21"/>
          <w:szCs w:val="21"/>
        </w:rPr>
      </w:pPr>
    </w:p>
    <w:p w14:paraId="38D47B68" w14:textId="4A8F176D" w:rsidR="00E54C6A" w:rsidRDefault="00E54C6A" w:rsidP="00E54C6A">
      <w:pPr>
        <w:rPr>
          <w:rFonts w:ascii="Arial" w:hAnsi="Arial" w:cs="Arial"/>
          <w:color w:val="2A3B4C"/>
          <w:sz w:val="21"/>
          <w:szCs w:val="21"/>
        </w:rPr>
      </w:pPr>
    </w:p>
    <w:p w14:paraId="6E8297D9" w14:textId="23084536" w:rsidR="00E54C6A" w:rsidRDefault="00E54C6A" w:rsidP="00E54C6A">
      <w:pPr>
        <w:rPr>
          <w:rFonts w:ascii="Arial" w:hAnsi="Arial" w:cs="Arial"/>
          <w:color w:val="2A3B4C"/>
          <w:sz w:val="21"/>
          <w:szCs w:val="21"/>
        </w:rPr>
      </w:pPr>
    </w:p>
    <w:p w14:paraId="0F53F951" w14:textId="239063F5" w:rsidR="00E54C6A" w:rsidRDefault="00E54C6A" w:rsidP="00E54C6A">
      <w:pPr>
        <w:rPr>
          <w:rFonts w:ascii="Arial" w:hAnsi="Arial" w:cs="Arial"/>
          <w:color w:val="2A3B4C"/>
          <w:sz w:val="21"/>
          <w:szCs w:val="21"/>
        </w:rPr>
      </w:pPr>
    </w:p>
    <w:p w14:paraId="75576513" w14:textId="34CD7726" w:rsidR="00E54C6A" w:rsidRDefault="00E54C6A" w:rsidP="00E54C6A">
      <w:pPr>
        <w:rPr>
          <w:rFonts w:ascii="Arial" w:hAnsi="Arial" w:cs="Arial"/>
          <w:color w:val="2A3B4C"/>
          <w:sz w:val="21"/>
          <w:szCs w:val="21"/>
        </w:rPr>
      </w:pPr>
    </w:p>
    <w:p w14:paraId="4960C059" w14:textId="1FC0047B" w:rsidR="00E54C6A" w:rsidRDefault="00E54C6A" w:rsidP="00E54C6A">
      <w:pPr>
        <w:rPr>
          <w:rFonts w:ascii="Arial" w:hAnsi="Arial" w:cs="Arial"/>
          <w:color w:val="2A3B4C"/>
          <w:sz w:val="21"/>
          <w:szCs w:val="21"/>
        </w:rPr>
      </w:pPr>
    </w:p>
    <w:p w14:paraId="2478969C" w14:textId="4136B3CA" w:rsidR="00E54C6A" w:rsidRDefault="00E54C6A" w:rsidP="00E54C6A">
      <w:pPr>
        <w:rPr>
          <w:rFonts w:ascii="Arial" w:hAnsi="Arial" w:cs="Arial"/>
          <w:color w:val="2A3B4C"/>
          <w:sz w:val="21"/>
          <w:szCs w:val="21"/>
        </w:rPr>
      </w:pPr>
    </w:p>
    <w:p w14:paraId="6A9C3368" w14:textId="056D139F" w:rsidR="00E54C6A" w:rsidRDefault="00E54C6A" w:rsidP="00E54C6A">
      <w:pPr>
        <w:rPr>
          <w:rFonts w:ascii="Arial" w:hAnsi="Arial" w:cs="Arial"/>
          <w:color w:val="2A3B4C"/>
          <w:sz w:val="21"/>
          <w:szCs w:val="21"/>
        </w:rPr>
      </w:pPr>
    </w:p>
    <w:p w14:paraId="44967162" w14:textId="5A88A666" w:rsidR="00E54C6A" w:rsidRDefault="00E54C6A" w:rsidP="00E54C6A">
      <w:pPr>
        <w:rPr>
          <w:rFonts w:ascii="Arial" w:hAnsi="Arial" w:cs="Arial"/>
          <w:color w:val="2A3B4C"/>
          <w:sz w:val="21"/>
          <w:szCs w:val="21"/>
        </w:rPr>
      </w:pPr>
    </w:p>
    <w:p w14:paraId="4764832D" w14:textId="7609334E" w:rsidR="00E54C6A" w:rsidRDefault="00E54C6A" w:rsidP="00E54C6A">
      <w:pPr>
        <w:rPr>
          <w:rFonts w:ascii="Arial" w:hAnsi="Arial" w:cs="Arial"/>
          <w:color w:val="2A3B4C"/>
          <w:sz w:val="21"/>
          <w:szCs w:val="21"/>
        </w:rPr>
      </w:pPr>
    </w:p>
    <w:p w14:paraId="5A022EFF" w14:textId="20D1C9A0" w:rsidR="00E54C6A" w:rsidRDefault="00E54C6A" w:rsidP="00E54C6A">
      <w:pPr>
        <w:rPr>
          <w:rFonts w:ascii="Arial" w:hAnsi="Arial" w:cs="Arial"/>
          <w:color w:val="2A3B4C"/>
          <w:sz w:val="21"/>
          <w:szCs w:val="21"/>
        </w:rPr>
      </w:pPr>
    </w:p>
    <w:p w14:paraId="2B30C290" w14:textId="08A4D413" w:rsidR="00E54C6A" w:rsidRDefault="00E54C6A" w:rsidP="00E54C6A">
      <w:pPr>
        <w:rPr>
          <w:rFonts w:ascii="Arial" w:hAnsi="Arial" w:cs="Arial"/>
          <w:color w:val="2A3B4C"/>
          <w:sz w:val="21"/>
          <w:szCs w:val="21"/>
        </w:rPr>
      </w:pPr>
    </w:p>
    <w:p w14:paraId="36689480" w14:textId="6515C3CC" w:rsidR="00E54C6A" w:rsidRDefault="00E54C6A" w:rsidP="00E54C6A">
      <w:pPr>
        <w:rPr>
          <w:rFonts w:ascii="Arial" w:hAnsi="Arial" w:cs="Arial"/>
          <w:color w:val="2A3B4C"/>
          <w:sz w:val="21"/>
          <w:szCs w:val="21"/>
        </w:rPr>
      </w:pPr>
    </w:p>
    <w:p w14:paraId="0F054606" w14:textId="585C10A5" w:rsidR="00E54C6A" w:rsidRDefault="00E54C6A" w:rsidP="00E54C6A">
      <w:pPr>
        <w:rPr>
          <w:rFonts w:ascii="Arial" w:hAnsi="Arial" w:cs="Arial"/>
          <w:color w:val="2A3B4C"/>
          <w:sz w:val="21"/>
          <w:szCs w:val="21"/>
        </w:rPr>
      </w:pPr>
    </w:p>
    <w:p w14:paraId="5EF77A2F" w14:textId="57173AA9" w:rsidR="00E54C6A" w:rsidRDefault="00E54C6A" w:rsidP="00E54C6A">
      <w:pPr>
        <w:rPr>
          <w:rFonts w:ascii="Arial" w:hAnsi="Arial" w:cs="Arial"/>
          <w:color w:val="2A3B4C"/>
          <w:sz w:val="21"/>
          <w:szCs w:val="21"/>
        </w:rPr>
      </w:pPr>
    </w:p>
    <w:p w14:paraId="31323A37" w14:textId="6EF01B22" w:rsidR="00E54C6A" w:rsidRDefault="00E54C6A" w:rsidP="00E54C6A">
      <w:pPr>
        <w:rPr>
          <w:rFonts w:ascii="Arial" w:hAnsi="Arial" w:cs="Arial"/>
          <w:color w:val="2A3B4C"/>
          <w:sz w:val="21"/>
          <w:szCs w:val="21"/>
        </w:rPr>
      </w:pPr>
    </w:p>
    <w:p w14:paraId="0C4DC850" w14:textId="1F0A5A57" w:rsidR="00E54C6A" w:rsidRDefault="00E54C6A" w:rsidP="00E54C6A">
      <w:pPr>
        <w:rPr>
          <w:rFonts w:ascii="Arial" w:hAnsi="Arial" w:cs="Arial"/>
          <w:color w:val="2A3B4C"/>
          <w:sz w:val="21"/>
          <w:szCs w:val="21"/>
        </w:rPr>
      </w:pPr>
    </w:p>
    <w:p w14:paraId="6B3874B3" w14:textId="6FE1E099" w:rsidR="00E54C6A" w:rsidRDefault="00E54C6A" w:rsidP="00E54C6A">
      <w:pPr>
        <w:rPr>
          <w:rFonts w:ascii="Arial" w:hAnsi="Arial" w:cs="Arial"/>
          <w:color w:val="2A3B4C"/>
          <w:sz w:val="21"/>
          <w:szCs w:val="21"/>
        </w:rPr>
      </w:pPr>
    </w:p>
    <w:p w14:paraId="47724B3D" w14:textId="06BD2E2B" w:rsidR="00E54C6A" w:rsidRDefault="00E54C6A" w:rsidP="00E54C6A">
      <w:pPr>
        <w:rPr>
          <w:rFonts w:ascii="Arial" w:hAnsi="Arial" w:cs="Arial"/>
          <w:color w:val="2A3B4C"/>
          <w:sz w:val="21"/>
          <w:szCs w:val="21"/>
        </w:rPr>
      </w:pPr>
    </w:p>
    <w:p w14:paraId="22A0D448" w14:textId="0EFC8B87" w:rsidR="00E54C6A" w:rsidRDefault="00E54C6A" w:rsidP="00E54C6A">
      <w:pPr>
        <w:rPr>
          <w:rFonts w:ascii="Arial" w:hAnsi="Arial" w:cs="Arial"/>
          <w:color w:val="2A3B4C"/>
          <w:sz w:val="21"/>
          <w:szCs w:val="21"/>
        </w:rPr>
      </w:pPr>
    </w:p>
    <w:p w14:paraId="09816475" w14:textId="77777777" w:rsidR="00E54C6A" w:rsidRDefault="00E54C6A" w:rsidP="00E54C6A">
      <w:pPr>
        <w:rPr>
          <w:rFonts w:ascii="Arial" w:hAnsi="Arial" w:cs="Arial"/>
          <w:color w:val="2A3B4C"/>
          <w:sz w:val="21"/>
          <w:szCs w:val="21"/>
        </w:rPr>
      </w:pPr>
    </w:p>
    <w:p w14:paraId="35D3A5A8" w14:textId="77777777" w:rsidR="00E54C6A" w:rsidRPr="00D7744A" w:rsidRDefault="00E54C6A" w:rsidP="00E54C6A">
      <w:pPr>
        <w:rPr>
          <w:rFonts w:ascii="Arial" w:hAnsi="Arial" w:cs="Arial"/>
          <w:color w:val="2A3B4C"/>
          <w:sz w:val="21"/>
          <w:szCs w:val="21"/>
        </w:rPr>
      </w:pPr>
    </w:p>
    <w:p w14:paraId="3F726743" w14:textId="77777777" w:rsidR="00D7744A" w:rsidRPr="00D7744A" w:rsidRDefault="00D7744A" w:rsidP="00D7744A">
      <w:pPr>
        <w:rPr>
          <w:rFonts w:ascii="Trebuchet MS" w:eastAsia="Times New Roman" w:hAnsi="Trebuchet MS" w:cs="Times New Roman"/>
          <w:sz w:val="22"/>
          <w:szCs w:val="22"/>
        </w:rPr>
      </w:pPr>
    </w:p>
    <w:p w14:paraId="22F04A63" w14:textId="29E54B2D" w:rsidR="00D7744A" w:rsidRPr="00D7744A" w:rsidRDefault="00D7744A" w:rsidP="00D7744A">
      <w:pPr>
        <w:keepNext/>
        <w:keepLines/>
        <w:spacing w:before="240"/>
        <w:outlineLvl w:val="0"/>
        <w:rPr>
          <w:rFonts w:ascii="Arial Bold" w:hAnsi="Arial Bold" w:cs="Arial Bold"/>
          <w:bCs/>
          <w:color w:val="00A879"/>
          <w:sz w:val="28"/>
          <w:szCs w:val="28"/>
        </w:rPr>
      </w:pPr>
      <w:bookmarkStart w:id="0" w:name="_Toc375909759"/>
      <w:r w:rsidRPr="00D7744A">
        <w:rPr>
          <w:rFonts w:ascii="Arial Bold" w:hAnsi="Arial Bold" w:cs="Arial Bold"/>
          <w:bCs/>
          <w:color w:val="00A879"/>
          <w:sz w:val="28"/>
          <w:szCs w:val="28"/>
        </w:rPr>
        <w:lastRenderedPageBreak/>
        <w:t>Standard Terms and Conditions</w:t>
      </w:r>
      <w:bookmarkEnd w:id="0"/>
    </w:p>
    <w:p w14:paraId="776271A8" w14:textId="77777777" w:rsidR="00D7744A" w:rsidRPr="00D7744A" w:rsidRDefault="00D7744A" w:rsidP="00D7744A">
      <w:pPr>
        <w:tabs>
          <w:tab w:val="left" w:pos="2190"/>
        </w:tabs>
        <w:rPr>
          <w:rFonts w:ascii="Arial" w:hAnsi="Arial" w:cs="Arial"/>
          <w:color w:val="2A3B4C"/>
          <w:sz w:val="21"/>
          <w:szCs w:val="21"/>
        </w:rPr>
      </w:pPr>
    </w:p>
    <w:p w14:paraId="16AF34FE" w14:textId="77777777" w:rsidR="00D7744A" w:rsidRPr="00D7744A" w:rsidRDefault="00D7744A" w:rsidP="00D7744A">
      <w:pPr>
        <w:keepNext/>
        <w:keepLines/>
        <w:spacing w:before="240"/>
        <w:outlineLvl w:val="0"/>
        <w:rPr>
          <w:rFonts w:ascii="Arial" w:hAnsi="Arial" w:cs="Arial"/>
          <w:color w:val="2A3B4C"/>
          <w:sz w:val="21"/>
          <w:szCs w:val="21"/>
        </w:rPr>
      </w:pPr>
      <w:bookmarkStart w:id="1" w:name="_Toc344646450"/>
      <w:bookmarkStart w:id="2" w:name="_Toc344646957"/>
      <w:bookmarkStart w:id="3" w:name="_Toc344647111"/>
      <w:bookmarkStart w:id="4" w:name="_Toc375909760"/>
      <w:r w:rsidRPr="00D7744A">
        <w:rPr>
          <w:rFonts w:ascii="Arial" w:hAnsi="Arial" w:cs="Arial"/>
          <w:b/>
          <w:bCs/>
          <w:color w:val="2A3B4C"/>
          <w:sz w:val="21"/>
          <w:szCs w:val="21"/>
        </w:rPr>
        <w:t>Probationary period</w:t>
      </w:r>
      <w:bookmarkEnd w:id="1"/>
      <w:bookmarkEnd w:id="2"/>
      <w:bookmarkEnd w:id="3"/>
      <w:bookmarkEnd w:id="4"/>
      <w:r w:rsidRPr="00D7744A">
        <w:rPr>
          <w:rFonts w:ascii="Arial" w:hAnsi="Arial" w:cs="Arial"/>
          <w:b/>
          <w:bCs/>
          <w:color w:val="2A3B4C"/>
          <w:sz w:val="21"/>
          <w:szCs w:val="21"/>
        </w:rPr>
        <w:t>:</w:t>
      </w:r>
    </w:p>
    <w:p w14:paraId="5A90AA98" w14:textId="77777777" w:rsidR="00D7744A" w:rsidRPr="00D7744A" w:rsidRDefault="00D7744A" w:rsidP="00D7744A">
      <w:pPr>
        <w:numPr>
          <w:ilvl w:val="0"/>
          <w:numId w:val="46"/>
        </w:numPr>
        <w:rPr>
          <w:rFonts w:ascii="Arial" w:hAnsi="Arial" w:cs="Arial"/>
          <w:color w:val="2A3B4C"/>
          <w:sz w:val="21"/>
          <w:szCs w:val="21"/>
        </w:rPr>
      </w:pPr>
      <w:r w:rsidRPr="00D7744A">
        <w:rPr>
          <w:rFonts w:ascii="Arial" w:hAnsi="Arial" w:cs="Arial"/>
          <w:color w:val="2A3B4C"/>
          <w:sz w:val="21"/>
          <w:szCs w:val="21"/>
        </w:rPr>
        <w:t>All new employees of Ormiston Families will be required to complete a 6-month probationary period.  This may be extended in some circumstances.</w:t>
      </w:r>
    </w:p>
    <w:p w14:paraId="7AED7D81" w14:textId="77777777" w:rsidR="00D7744A" w:rsidRPr="00D7744A" w:rsidRDefault="00D7744A" w:rsidP="00D7744A">
      <w:pPr>
        <w:keepNext/>
        <w:keepLines/>
        <w:spacing w:before="240"/>
        <w:outlineLvl w:val="0"/>
        <w:rPr>
          <w:rFonts w:ascii="Arial" w:hAnsi="Arial" w:cs="Arial"/>
          <w:color w:val="2A3B4C"/>
          <w:sz w:val="21"/>
          <w:szCs w:val="21"/>
        </w:rPr>
      </w:pPr>
      <w:bookmarkStart w:id="5" w:name="_Toc344646453"/>
      <w:bookmarkStart w:id="6" w:name="_Toc344646960"/>
      <w:bookmarkStart w:id="7" w:name="_Toc344647114"/>
      <w:bookmarkStart w:id="8" w:name="_Toc375909761"/>
      <w:r w:rsidRPr="00D7744A">
        <w:rPr>
          <w:rFonts w:ascii="Arial" w:hAnsi="Arial" w:cs="Arial"/>
          <w:b/>
          <w:bCs/>
          <w:color w:val="2A3B4C"/>
          <w:sz w:val="21"/>
          <w:szCs w:val="21"/>
        </w:rPr>
        <w:t>Equal opportunities</w:t>
      </w:r>
      <w:bookmarkEnd w:id="5"/>
      <w:bookmarkEnd w:id="6"/>
      <w:bookmarkEnd w:id="7"/>
      <w:bookmarkEnd w:id="8"/>
      <w:r w:rsidRPr="00D7744A">
        <w:rPr>
          <w:rFonts w:ascii="Arial" w:hAnsi="Arial" w:cs="Arial"/>
          <w:color w:val="2A3B4C"/>
          <w:sz w:val="21"/>
          <w:szCs w:val="21"/>
        </w:rPr>
        <w:t>:</w:t>
      </w:r>
    </w:p>
    <w:p w14:paraId="03F4BA79" w14:textId="77777777" w:rsidR="00D7744A" w:rsidRPr="00D7744A" w:rsidRDefault="00D7744A" w:rsidP="00D7744A">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D7744A">
        <w:rPr>
          <w:rFonts w:ascii="Arial" w:hAnsi="Arial" w:cs="Arial"/>
          <w:color w:val="2A3B4C"/>
          <w:sz w:val="21"/>
          <w:szCs w:val="21"/>
        </w:rPr>
        <w:t xml:space="preserve">Ormiston Families seeks to ensure that all employees are selected, </w:t>
      </w:r>
      <w:proofErr w:type="gramStart"/>
      <w:r w:rsidRPr="00D7744A">
        <w:rPr>
          <w:rFonts w:ascii="Arial" w:hAnsi="Arial" w:cs="Arial"/>
          <w:color w:val="2A3B4C"/>
          <w:sz w:val="21"/>
          <w:szCs w:val="21"/>
        </w:rPr>
        <w:t>trained</w:t>
      </w:r>
      <w:proofErr w:type="gramEnd"/>
      <w:r w:rsidRPr="00D7744A">
        <w:rPr>
          <w:rFonts w:ascii="Arial" w:hAnsi="Arial" w:cs="Arial"/>
          <w:color w:val="2A3B4C"/>
          <w:sz w:val="21"/>
          <w:szCs w:val="21"/>
        </w:rPr>
        <w:t xml:space="preserve"> and promoted on the basis of ability, the requirements of the post and other similar and objective criteria.  </w:t>
      </w:r>
    </w:p>
    <w:p w14:paraId="5EA26A21" w14:textId="77777777" w:rsidR="00D7744A" w:rsidRPr="00D7744A" w:rsidRDefault="00D7744A" w:rsidP="00D7744A">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D7744A">
        <w:rPr>
          <w:rFonts w:ascii="Arial" w:hAnsi="Arial" w:cs="Arial"/>
          <w:color w:val="2A3B4C"/>
          <w:sz w:val="21"/>
          <w:szCs w:val="21"/>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p w14:paraId="17CE5A58" w14:textId="77777777" w:rsidR="00D7744A" w:rsidRPr="00D7744A" w:rsidRDefault="00D7744A" w:rsidP="00D7744A">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D7744A">
        <w:rPr>
          <w:rFonts w:ascii="Arial" w:hAnsi="Arial" w:cs="Arial"/>
          <w:color w:val="2A3B4C"/>
          <w:sz w:val="21"/>
          <w:szCs w:val="21"/>
        </w:rPr>
        <w:t>In addition, applicants declaring a disability who meet the minimum (essential) criteria for a vacancy will be invited for interview.</w:t>
      </w:r>
    </w:p>
    <w:p w14:paraId="626C9A17" w14:textId="49279F73" w:rsidR="00D7744A" w:rsidRPr="00D7744A" w:rsidRDefault="00D7744A" w:rsidP="00D7744A">
      <w:pPr>
        <w:keepNext/>
        <w:keepLines/>
        <w:spacing w:before="240"/>
        <w:outlineLvl w:val="0"/>
        <w:rPr>
          <w:rFonts w:ascii="Arial" w:hAnsi="Arial" w:cs="Arial"/>
          <w:b/>
          <w:bCs/>
          <w:color w:val="2A3B4C"/>
          <w:sz w:val="21"/>
          <w:szCs w:val="21"/>
        </w:rPr>
      </w:pPr>
      <w:bookmarkStart w:id="9" w:name="_Toc344646454"/>
      <w:bookmarkStart w:id="10" w:name="_Toc344646961"/>
      <w:bookmarkStart w:id="11" w:name="_Toc344647115"/>
      <w:bookmarkStart w:id="12" w:name="_Toc375909762"/>
      <w:r w:rsidRPr="00D7744A">
        <w:rPr>
          <w:rFonts w:ascii="Arial" w:hAnsi="Arial" w:cs="Arial"/>
          <w:b/>
          <w:bCs/>
          <w:color w:val="2A3B4C"/>
          <w:sz w:val="21"/>
          <w:szCs w:val="21"/>
        </w:rPr>
        <w:t>Data protectio</w:t>
      </w:r>
      <w:bookmarkEnd w:id="9"/>
      <w:bookmarkEnd w:id="10"/>
      <w:bookmarkEnd w:id="11"/>
      <w:bookmarkEnd w:id="12"/>
      <w:r w:rsidRPr="00D7744A">
        <w:rPr>
          <w:rFonts w:ascii="Arial" w:hAnsi="Arial" w:cs="Arial"/>
          <w:b/>
          <w:bCs/>
          <w:color w:val="2A3B4C"/>
          <w:sz w:val="21"/>
          <w:szCs w:val="21"/>
        </w:rPr>
        <w:t>n:</w:t>
      </w:r>
    </w:p>
    <w:p w14:paraId="7B604010" w14:textId="77777777" w:rsidR="00D7744A" w:rsidRPr="00D7744A" w:rsidRDefault="00D7744A" w:rsidP="00D7744A">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D7744A">
        <w:rPr>
          <w:rFonts w:ascii="Arial" w:hAnsi="Arial" w:cs="Arial"/>
          <w:color w:val="2A3B4C"/>
          <w:sz w:val="21"/>
          <w:szCs w:val="21"/>
        </w:rPr>
        <w:t xml:space="preserve">Ormiston Families is required by law to comply with the Data Protection Act 1998.  </w:t>
      </w:r>
    </w:p>
    <w:p w14:paraId="3686B29B" w14:textId="77777777" w:rsidR="00D7744A" w:rsidRPr="00D7744A" w:rsidRDefault="00D7744A" w:rsidP="00D7744A">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D7744A">
        <w:rPr>
          <w:rFonts w:ascii="Arial" w:hAnsi="Arial" w:cs="Arial"/>
          <w:color w:val="2A3B4C"/>
          <w:sz w:val="21"/>
          <w:szCs w:val="21"/>
        </w:rPr>
        <w:t xml:space="preserve">Employees have an important role to play in ensuring that personal information is processed lawfully and fairly.  </w:t>
      </w:r>
    </w:p>
    <w:p w14:paraId="687EA379" w14:textId="77777777" w:rsidR="00D7744A" w:rsidRPr="00D7744A" w:rsidRDefault="00D7744A" w:rsidP="00D7744A">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D7744A">
        <w:rPr>
          <w:rFonts w:ascii="Arial" w:hAnsi="Arial" w:cs="Arial"/>
          <w:color w:val="2A3B4C"/>
          <w:sz w:val="21"/>
          <w:szCs w:val="21"/>
        </w:rPr>
        <w:t xml:space="preserve">Personal information is information relating to a living individual who can be identified.  </w:t>
      </w:r>
    </w:p>
    <w:p w14:paraId="5D523784" w14:textId="77777777" w:rsidR="00D7744A" w:rsidRPr="00D7744A" w:rsidRDefault="00D7744A" w:rsidP="00D7744A">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D7744A">
        <w:rPr>
          <w:rFonts w:ascii="Arial" w:hAnsi="Arial" w:cs="Arial"/>
          <w:color w:val="2A3B4C"/>
          <w:sz w:val="21"/>
          <w:szCs w:val="21"/>
        </w:rPr>
        <w:t xml:space="preserve">It is each individual employee’s responsibility to handle all personal information properly no matter how it is collected, recorded and used, whether on paper, in a computer, or on other material. </w:t>
      </w:r>
    </w:p>
    <w:p w14:paraId="3628A5A2" w14:textId="77777777" w:rsidR="00D7744A" w:rsidRPr="00D7744A" w:rsidRDefault="00D7744A" w:rsidP="00D7744A">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D7744A">
        <w:rPr>
          <w:rFonts w:ascii="Arial" w:hAnsi="Arial" w:cs="Arial"/>
          <w:color w:val="2A3B4C"/>
          <w:sz w:val="21"/>
          <w:szCs w:val="21"/>
        </w:rPr>
        <w:t xml:space="preserve">Personal information must not be disclosed to others unless authorised to do so. </w:t>
      </w:r>
    </w:p>
    <w:p w14:paraId="50671A28" w14:textId="77777777" w:rsidR="00D7744A" w:rsidRPr="00D7744A" w:rsidRDefault="00D7744A" w:rsidP="00D77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p>
    <w:p w14:paraId="1E63565C" w14:textId="77777777" w:rsidR="00D7744A" w:rsidRPr="00D7744A" w:rsidRDefault="00D7744A" w:rsidP="00D7744A">
      <w:pPr>
        <w:rPr>
          <w:rFonts w:ascii="Arial" w:hAnsi="Arial" w:cs="Arial"/>
          <w:b/>
          <w:bCs/>
          <w:color w:val="2A3B4C"/>
          <w:sz w:val="21"/>
          <w:szCs w:val="21"/>
        </w:rPr>
      </w:pPr>
      <w:r w:rsidRPr="00D7744A">
        <w:rPr>
          <w:rFonts w:ascii="Arial" w:hAnsi="Arial" w:cs="Arial"/>
          <w:b/>
          <w:bCs/>
          <w:color w:val="2A3B4C"/>
          <w:sz w:val="21"/>
          <w:szCs w:val="21"/>
        </w:rPr>
        <w:t>Notice:</w:t>
      </w:r>
    </w:p>
    <w:p w14:paraId="63F4DB7D" w14:textId="77777777" w:rsidR="00D7744A" w:rsidRPr="00D7744A" w:rsidRDefault="00D7744A" w:rsidP="00D7744A">
      <w:pPr>
        <w:numPr>
          <w:ilvl w:val="0"/>
          <w:numId w:val="49"/>
        </w:numPr>
        <w:rPr>
          <w:rFonts w:ascii="Arial" w:hAnsi="Arial" w:cs="Arial"/>
          <w:color w:val="2A3B4C"/>
          <w:sz w:val="21"/>
          <w:szCs w:val="21"/>
        </w:rPr>
      </w:pPr>
      <w:r w:rsidRPr="00D7744A">
        <w:rPr>
          <w:rFonts w:ascii="Arial" w:hAnsi="Arial" w:cs="Arial"/>
          <w:color w:val="2A3B4C"/>
          <w:sz w:val="21"/>
          <w:szCs w:val="21"/>
        </w:rPr>
        <w:t>Once your probationary period is completed, you will be required to give at least 4 weeks’ notice in writing of termination of employment dependent upon length of service.</w:t>
      </w:r>
    </w:p>
    <w:p w14:paraId="439542F8" w14:textId="77777777" w:rsidR="00D7744A" w:rsidRPr="00D7744A" w:rsidRDefault="00D7744A" w:rsidP="00D7744A">
      <w:pPr>
        <w:numPr>
          <w:ilvl w:val="0"/>
          <w:numId w:val="49"/>
        </w:numPr>
        <w:rPr>
          <w:rFonts w:ascii="Arial" w:hAnsi="Arial" w:cs="Arial"/>
          <w:color w:val="2A3B4C"/>
          <w:sz w:val="21"/>
          <w:szCs w:val="21"/>
        </w:rPr>
      </w:pPr>
      <w:r w:rsidRPr="00D7744A">
        <w:rPr>
          <w:rFonts w:ascii="Arial" w:hAnsi="Arial" w:cs="Arial"/>
          <w:color w:val="2A3B4C"/>
          <w:sz w:val="21"/>
          <w:szCs w:val="21"/>
        </w:rPr>
        <w:t xml:space="preserve">You are entitled to receive a similar period to the notice you </w:t>
      </w:r>
      <w:proofErr w:type="gramStart"/>
      <w:r w:rsidRPr="00D7744A">
        <w:rPr>
          <w:rFonts w:ascii="Arial" w:hAnsi="Arial" w:cs="Arial"/>
          <w:color w:val="2A3B4C"/>
          <w:sz w:val="21"/>
          <w:szCs w:val="21"/>
        </w:rPr>
        <w:t>have to</w:t>
      </w:r>
      <w:proofErr w:type="gramEnd"/>
      <w:r w:rsidRPr="00D7744A">
        <w:rPr>
          <w:rFonts w:ascii="Arial" w:hAnsi="Arial" w:cs="Arial"/>
          <w:color w:val="2A3B4C"/>
          <w:sz w:val="21"/>
          <w:szCs w:val="21"/>
        </w:rPr>
        <w:t xml:space="preserve"> give or the minimum statutory provision under the Employment Right’s Act 1996, whichever is greater, as set out below:</w:t>
      </w:r>
    </w:p>
    <w:p w14:paraId="503707E6" w14:textId="77777777" w:rsidR="00D7744A" w:rsidRPr="00D7744A" w:rsidRDefault="00D7744A" w:rsidP="00D7744A">
      <w:pPr>
        <w:rPr>
          <w:rFonts w:ascii="Arial" w:hAnsi="Arial" w:cs="Arial"/>
          <w:color w:val="2A3B4C"/>
          <w:sz w:val="21"/>
          <w:szCs w:val="21"/>
        </w:rPr>
      </w:pPr>
    </w:p>
    <w:p w14:paraId="6A36DA4B" w14:textId="77777777" w:rsidR="00D7744A" w:rsidRPr="00D7744A" w:rsidRDefault="00D7744A" w:rsidP="00D7744A">
      <w:pPr>
        <w:rPr>
          <w:rFonts w:ascii="Arial" w:hAnsi="Arial" w:cs="Arial"/>
          <w:color w:val="2A3B4C"/>
          <w:sz w:val="21"/>
          <w:szCs w:val="21"/>
        </w:rPr>
      </w:pPr>
      <w:r w:rsidRPr="00D7744A">
        <w:rPr>
          <w:rFonts w:ascii="Arial" w:hAnsi="Arial" w:cs="Arial"/>
          <w:color w:val="2A3B4C"/>
          <w:sz w:val="21"/>
          <w:szCs w:val="21"/>
        </w:rPr>
        <w:tab/>
        <w:t>Grades 1-7:</w:t>
      </w:r>
    </w:p>
    <w:p w14:paraId="556163FC" w14:textId="77777777" w:rsidR="00D7744A" w:rsidRPr="00D7744A" w:rsidRDefault="00D7744A" w:rsidP="00D7744A">
      <w:pPr>
        <w:numPr>
          <w:ilvl w:val="0"/>
          <w:numId w:val="42"/>
        </w:numPr>
        <w:ind w:left="1134"/>
        <w:rPr>
          <w:rFonts w:ascii="Arial" w:hAnsi="Arial" w:cs="Arial"/>
          <w:color w:val="2A3B4C"/>
          <w:sz w:val="21"/>
          <w:szCs w:val="21"/>
        </w:rPr>
      </w:pPr>
      <w:r w:rsidRPr="00D7744A">
        <w:rPr>
          <w:rFonts w:ascii="Arial" w:hAnsi="Arial" w:cs="Arial"/>
          <w:color w:val="2A3B4C"/>
          <w:sz w:val="21"/>
          <w:szCs w:val="21"/>
        </w:rPr>
        <w:t>Less than 6 months’ service: 1 month</w:t>
      </w:r>
    </w:p>
    <w:p w14:paraId="1445943D" w14:textId="77777777" w:rsidR="00D7744A" w:rsidRPr="00D7744A" w:rsidRDefault="00D7744A" w:rsidP="00D7744A">
      <w:pPr>
        <w:numPr>
          <w:ilvl w:val="0"/>
          <w:numId w:val="42"/>
        </w:numPr>
        <w:ind w:left="1134"/>
        <w:rPr>
          <w:rFonts w:ascii="Arial" w:hAnsi="Arial" w:cs="Arial"/>
          <w:color w:val="2A3B4C"/>
          <w:sz w:val="21"/>
          <w:szCs w:val="21"/>
        </w:rPr>
      </w:pPr>
      <w:r w:rsidRPr="00D7744A">
        <w:rPr>
          <w:rFonts w:ascii="Arial" w:hAnsi="Arial" w:cs="Arial"/>
          <w:color w:val="2A3B4C"/>
          <w:sz w:val="21"/>
          <w:szCs w:val="21"/>
        </w:rPr>
        <w:t>More than 6 months’ service: 1 month</w:t>
      </w:r>
      <w:r w:rsidRPr="00D7744A">
        <w:rPr>
          <w:rFonts w:ascii="Arial" w:hAnsi="Arial" w:cs="Arial"/>
          <w:color w:val="2A3B4C"/>
          <w:sz w:val="21"/>
          <w:szCs w:val="21"/>
        </w:rPr>
        <w:br/>
      </w:r>
      <w:r w:rsidRPr="00D7744A">
        <w:rPr>
          <w:rFonts w:ascii="Arial" w:hAnsi="Arial" w:cs="Arial"/>
          <w:color w:val="2A3B4C"/>
          <w:sz w:val="21"/>
          <w:szCs w:val="21"/>
        </w:rPr>
        <w:tab/>
      </w:r>
    </w:p>
    <w:p w14:paraId="4C54ABE5" w14:textId="77777777" w:rsidR="00D7744A" w:rsidRPr="00D7744A" w:rsidRDefault="00D7744A" w:rsidP="00D7744A">
      <w:pPr>
        <w:rPr>
          <w:rFonts w:ascii="Arial" w:hAnsi="Arial" w:cs="Arial"/>
          <w:color w:val="2A3B4C"/>
          <w:sz w:val="21"/>
          <w:szCs w:val="21"/>
        </w:rPr>
      </w:pPr>
      <w:r w:rsidRPr="00D7744A">
        <w:rPr>
          <w:rFonts w:ascii="Arial" w:hAnsi="Arial" w:cs="Arial"/>
          <w:color w:val="2A3B4C"/>
          <w:sz w:val="21"/>
          <w:szCs w:val="21"/>
        </w:rPr>
        <w:tab/>
        <w:t>Grades 8-9:</w:t>
      </w:r>
    </w:p>
    <w:p w14:paraId="675351D2" w14:textId="77777777" w:rsidR="00D7744A" w:rsidRPr="00D7744A" w:rsidRDefault="00D7744A" w:rsidP="00D7744A">
      <w:pPr>
        <w:numPr>
          <w:ilvl w:val="0"/>
          <w:numId w:val="43"/>
        </w:numPr>
        <w:ind w:left="1134"/>
        <w:rPr>
          <w:rFonts w:ascii="Arial" w:hAnsi="Arial" w:cs="Arial"/>
          <w:color w:val="2A3B4C"/>
          <w:sz w:val="21"/>
          <w:szCs w:val="21"/>
        </w:rPr>
      </w:pPr>
      <w:r w:rsidRPr="00D7744A">
        <w:rPr>
          <w:rFonts w:ascii="Arial" w:hAnsi="Arial" w:cs="Arial"/>
          <w:color w:val="2A3B4C"/>
          <w:sz w:val="21"/>
          <w:szCs w:val="21"/>
        </w:rPr>
        <w:t>Less than 6 month’s service: 1 month</w:t>
      </w:r>
    </w:p>
    <w:p w14:paraId="0276D922" w14:textId="77777777" w:rsidR="00D7744A" w:rsidRPr="00D7744A" w:rsidRDefault="00D7744A" w:rsidP="00D7744A">
      <w:pPr>
        <w:numPr>
          <w:ilvl w:val="0"/>
          <w:numId w:val="43"/>
        </w:numPr>
        <w:ind w:left="1134"/>
        <w:rPr>
          <w:rFonts w:ascii="Arial" w:hAnsi="Arial" w:cs="Arial"/>
          <w:color w:val="2A3B4C"/>
          <w:sz w:val="21"/>
          <w:szCs w:val="21"/>
        </w:rPr>
      </w:pPr>
      <w:r w:rsidRPr="00D7744A">
        <w:rPr>
          <w:rFonts w:ascii="Arial" w:hAnsi="Arial" w:cs="Arial"/>
          <w:color w:val="2A3B4C"/>
          <w:sz w:val="21"/>
          <w:szCs w:val="21"/>
        </w:rPr>
        <w:t>More than 6 month’s service: 2 months</w:t>
      </w:r>
      <w:r w:rsidRPr="00D7744A">
        <w:rPr>
          <w:rFonts w:ascii="Arial" w:hAnsi="Arial" w:cs="Arial"/>
          <w:color w:val="2A3B4C"/>
          <w:sz w:val="21"/>
          <w:szCs w:val="21"/>
        </w:rPr>
        <w:br/>
      </w:r>
    </w:p>
    <w:p w14:paraId="247499C9" w14:textId="77777777" w:rsidR="00D7744A" w:rsidRPr="00D7744A" w:rsidRDefault="00D7744A" w:rsidP="00D7744A">
      <w:pPr>
        <w:rPr>
          <w:rFonts w:ascii="Arial" w:hAnsi="Arial" w:cs="Arial"/>
          <w:color w:val="2A3B4C"/>
          <w:sz w:val="21"/>
          <w:szCs w:val="21"/>
        </w:rPr>
      </w:pPr>
      <w:r w:rsidRPr="00D7744A">
        <w:rPr>
          <w:rFonts w:ascii="Arial" w:hAnsi="Arial" w:cs="Arial"/>
          <w:color w:val="2A3B4C"/>
          <w:sz w:val="21"/>
          <w:szCs w:val="21"/>
        </w:rPr>
        <w:tab/>
        <w:t>Grades 10–14:</w:t>
      </w:r>
    </w:p>
    <w:p w14:paraId="283C82D9" w14:textId="77777777" w:rsidR="00D7744A" w:rsidRPr="00D7744A" w:rsidRDefault="00D7744A" w:rsidP="00D7744A">
      <w:pPr>
        <w:numPr>
          <w:ilvl w:val="0"/>
          <w:numId w:val="44"/>
        </w:numPr>
        <w:ind w:left="1134"/>
        <w:rPr>
          <w:rFonts w:ascii="Arial" w:hAnsi="Arial" w:cs="Arial"/>
          <w:color w:val="2A3B4C"/>
          <w:sz w:val="21"/>
          <w:szCs w:val="21"/>
        </w:rPr>
      </w:pPr>
      <w:r w:rsidRPr="00D7744A">
        <w:rPr>
          <w:rFonts w:ascii="Arial" w:hAnsi="Arial" w:cs="Arial"/>
          <w:color w:val="2A3B4C"/>
          <w:sz w:val="21"/>
          <w:szCs w:val="21"/>
        </w:rPr>
        <w:t>Less than 6 month’s service: 1 month</w:t>
      </w:r>
    </w:p>
    <w:p w14:paraId="34748C9C" w14:textId="79B67A4D" w:rsidR="00D7744A" w:rsidRDefault="00D7744A" w:rsidP="00DA1B12">
      <w:pPr>
        <w:numPr>
          <w:ilvl w:val="0"/>
          <w:numId w:val="44"/>
        </w:numPr>
        <w:spacing w:after="120"/>
        <w:ind w:left="1134" w:hanging="357"/>
        <w:rPr>
          <w:rFonts w:ascii="Arial" w:hAnsi="Arial" w:cs="Arial"/>
          <w:color w:val="2A3B4C"/>
          <w:sz w:val="21"/>
          <w:szCs w:val="21"/>
        </w:rPr>
      </w:pPr>
      <w:r w:rsidRPr="00D7744A">
        <w:rPr>
          <w:rFonts w:ascii="Arial" w:hAnsi="Arial" w:cs="Arial"/>
          <w:color w:val="2A3B4C"/>
          <w:sz w:val="21"/>
          <w:szCs w:val="21"/>
        </w:rPr>
        <w:t>More than 6 month’s service: 3 months</w:t>
      </w:r>
    </w:p>
    <w:p w14:paraId="687EC565" w14:textId="77777777" w:rsidR="00DA1B12" w:rsidRPr="00D7744A" w:rsidRDefault="00DA1B12" w:rsidP="00DA1B12">
      <w:pPr>
        <w:ind w:left="774"/>
        <w:rPr>
          <w:rFonts w:ascii="Arial" w:hAnsi="Arial" w:cs="Arial"/>
          <w:color w:val="2A3B4C"/>
          <w:sz w:val="21"/>
          <w:szCs w:val="21"/>
        </w:rPr>
      </w:pPr>
    </w:p>
    <w:p w14:paraId="5DB7F7A1" w14:textId="77777777" w:rsidR="00E54C6A" w:rsidRDefault="00E54C6A" w:rsidP="00D7744A">
      <w:pPr>
        <w:rPr>
          <w:rFonts w:ascii="Arial Bold" w:hAnsi="Arial Bold" w:cs="Arial Bold"/>
          <w:bCs/>
          <w:color w:val="00A879"/>
          <w:sz w:val="28"/>
          <w:szCs w:val="28"/>
        </w:rPr>
      </w:pPr>
    </w:p>
    <w:p w14:paraId="27306981" w14:textId="77777777" w:rsidR="00E54C6A" w:rsidRDefault="00E54C6A" w:rsidP="00D7744A">
      <w:pPr>
        <w:rPr>
          <w:rFonts w:ascii="Arial Bold" w:hAnsi="Arial Bold" w:cs="Arial Bold"/>
          <w:bCs/>
          <w:color w:val="00A879"/>
          <w:sz w:val="28"/>
          <w:szCs w:val="28"/>
        </w:rPr>
      </w:pPr>
    </w:p>
    <w:p w14:paraId="4B709BA0" w14:textId="1386F9BF" w:rsidR="00E54C6A" w:rsidRDefault="00E54C6A" w:rsidP="00D7744A">
      <w:pPr>
        <w:rPr>
          <w:rFonts w:ascii="Arial Bold" w:hAnsi="Arial Bold" w:cs="Arial Bold"/>
          <w:bCs/>
          <w:color w:val="00A879"/>
          <w:sz w:val="28"/>
          <w:szCs w:val="28"/>
        </w:rPr>
      </w:pPr>
    </w:p>
    <w:p w14:paraId="3C27D473" w14:textId="77777777" w:rsidR="00E54C6A" w:rsidRDefault="00E54C6A" w:rsidP="00D7744A">
      <w:pPr>
        <w:rPr>
          <w:rFonts w:ascii="Arial Bold" w:hAnsi="Arial Bold" w:cs="Arial Bold"/>
          <w:bCs/>
          <w:color w:val="00A879"/>
          <w:sz w:val="28"/>
          <w:szCs w:val="28"/>
        </w:rPr>
      </w:pPr>
    </w:p>
    <w:p w14:paraId="6FE004DE" w14:textId="77777777" w:rsidR="00E54C6A" w:rsidRDefault="00E54C6A" w:rsidP="00D7744A">
      <w:pPr>
        <w:rPr>
          <w:rFonts w:ascii="Arial Bold" w:hAnsi="Arial Bold" w:cs="Arial Bold"/>
          <w:bCs/>
          <w:color w:val="00A879"/>
          <w:sz w:val="28"/>
          <w:szCs w:val="28"/>
        </w:rPr>
      </w:pPr>
    </w:p>
    <w:p w14:paraId="764304FA" w14:textId="3A0F1687" w:rsidR="00D7744A" w:rsidRPr="00D7744A" w:rsidRDefault="00D7744A" w:rsidP="00D7744A">
      <w:pPr>
        <w:rPr>
          <w:rFonts w:ascii="Arial" w:hAnsi="Arial" w:cs="Arial"/>
          <w:color w:val="2A3B4C"/>
          <w:sz w:val="21"/>
          <w:szCs w:val="21"/>
        </w:rPr>
      </w:pPr>
      <w:r w:rsidRPr="00D7744A">
        <w:rPr>
          <w:rFonts w:ascii="Arial Bold" w:hAnsi="Arial Bold" w:cs="Arial Bold"/>
          <w:bCs/>
          <w:color w:val="00A879"/>
          <w:sz w:val="28"/>
          <w:szCs w:val="28"/>
        </w:rPr>
        <w:lastRenderedPageBreak/>
        <w:t>Application Process</w:t>
      </w:r>
    </w:p>
    <w:p w14:paraId="0422CF87" w14:textId="77777777" w:rsidR="00D7744A" w:rsidRPr="00D7744A" w:rsidRDefault="00D7744A" w:rsidP="00D7744A">
      <w:pPr>
        <w:rPr>
          <w:rFonts w:ascii="Arial" w:hAnsi="Arial" w:cs="Arial"/>
          <w:color w:val="2A3B4C"/>
          <w:sz w:val="21"/>
          <w:szCs w:val="21"/>
        </w:rPr>
      </w:pPr>
    </w:p>
    <w:p w14:paraId="46802650" w14:textId="77777777" w:rsidR="00D7744A" w:rsidRPr="00D7744A" w:rsidRDefault="00D7744A" w:rsidP="00D7744A">
      <w:pPr>
        <w:numPr>
          <w:ilvl w:val="0"/>
          <w:numId w:val="48"/>
        </w:numPr>
        <w:rPr>
          <w:rFonts w:ascii="Arial" w:hAnsi="Arial" w:cs="Arial"/>
          <w:color w:val="2A3B4C"/>
          <w:sz w:val="21"/>
          <w:szCs w:val="21"/>
        </w:rPr>
      </w:pPr>
      <w:r w:rsidRPr="00D7744A">
        <w:rPr>
          <w:rFonts w:ascii="Arial" w:hAnsi="Arial" w:cs="Arial"/>
          <w:color w:val="2A3B4C"/>
          <w:sz w:val="21"/>
          <w:szCs w:val="21"/>
        </w:rPr>
        <w:t>Applicants must send in a completed application form or CV with a detailed covering letter highlighting how they meet the job description.</w:t>
      </w:r>
    </w:p>
    <w:p w14:paraId="3D4AB4B6" w14:textId="77777777" w:rsidR="00D7744A" w:rsidRPr="00D7744A" w:rsidRDefault="00D7744A" w:rsidP="00D7744A">
      <w:pPr>
        <w:numPr>
          <w:ilvl w:val="0"/>
          <w:numId w:val="48"/>
        </w:numPr>
        <w:rPr>
          <w:rFonts w:ascii="Arial" w:hAnsi="Arial" w:cs="Arial"/>
          <w:color w:val="2A3B4C"/>
          <w:sz w:val="21"/>
          <w:szCs w:val="21"/>
        </w:rPr>
      </w:pPr>
      <w:r w:rsidRPr="00D7744A">
        <w:rPr>
          <w:rFonts w:ascii="Arial" w:hAnsi="Arial" w:cs="Arial"/>
          <w:color w:val="2A3B4C"/>
          <w:sz w:val="21"/>
          <w:szCs w:val="21"/>
        </w:rPr>
        <w:t>You must demonstrate that you hold the personal competencies required for the role and how you meet the relevant qualifications, experience, knowledge and skills.</w:t>
      </w:r>
    </w:p>
    <w:p w14:paraId="7603884D" w14:textId="77777777" w:rsidR="00D7744A" w:rsidRPr="00D7744A" w:rsidRDefault="00D7744A" w:rsidP="00D7744A">
      <w:pPr>
        <w:numPr>
          <w:ilvl w:val="0"/>
          <w:numId w:val="48"/>
        </w:numPr>
        <w:rPr>
          <w:rFonts w:ascii="Arial" w:hAnsi="Arial" w:cs="Arial"/>
          <w:color w:val="2A3B4C"/>
          <w:sz w:val="21"/>
          <w:szCs w:val="21"/>
        </w:rPr>
      </w:pPr>
      <w:r w:rsidRPr="00D7744A">
        <w:rPr>
          <w:rFonts w:ascii="Arial" w:hAnsi="Arial" w:cs="Arial"/>
          <w:color w:val="2A3B4C"/>
          <w:sz w:val="21"/>
          <w:szCs w:val="21"/>
        </w:rPr>
        <w:t xml:space="preserve">Ormiston Families is an equal opportunities employer. </w:t>
      </w:r>
    </w:p>
    <w:p w14:paraId="0090D82E" w14:textId="77777777" w:rsidR="00D7744A" w:rsidRPr="00D7744A" w:rsidRDefault="00D7744A" w:rsidP="00D7744A">
      <w:pPr>
        <w:numPr>
          <w:ilvl w:val="1"/>
          <w:numId w:val="48"/>
        </w:numPr>
        <w:rPr>
          <w:rFonts w:ascii="Arial" w:hAnsi="Arial" w:cs="Arial"/>
          <w:color w:val="2A3B4C"/>
          <w:sz w:val="21"/>
          <w:szCs w:val="21"/>
        </w:rPr>
      </w:pPr>
      <w:r w:rsidRPr="00D7744A">
        <w:rPr>
          <w:rFonts w:ascii="Arial" w:hAnsi="Arial" w:cs="Arial"/>
          <w:color w:val="2A3B4C"/>
          <w:sz w:val="21"/>
          <w:szCs w:val="21"/>
        </w:rPr>
        <w:t xml:space="preserve">We value diversity and welcome applications from all sections of the community.  </w:t>
      </w:r>
    </w:p>
    <w:p w14:paraId="4FC206E5" w14:textId="77777777" w:rsidR="00D7744A" w:rsidRPr="00D7744A" w:rsidRDefault="00D7744A" w:rsidP="00D7744A">
      <w:pPr>
        <w:numPr>
          <w:ilvl w:val="1"/>
          <w:numId w:val="48"/>
        </w:numPr>
        <w:rPr>
          <w:rFonts w:ascii="Arial" w:hAnsi="Arial" w:cs="Arial"/>
          <w:color w:val="2A3B4C"/>
          <w:sz w:val="21"/>
          <w:szCs w:val="21"/>
        </w:rPr>
      </w:pPr>
      <w:r w:rsidRPr="00D7744A">
        <w:rPr>
          <w:rFonts w:ascii="Arial" w:hAnsi="Arial" w:cs="Arial"/>
          <w:color w:val="2A3B4C"/>
          <w:sz w:val="21"/>
          <w:szCs w:val="21"/>
        </w:rPr>
        <w:t>We ask individuals to complete a monitoring form to help us monitor the diversity of applicants.  It will be separated from your application form and will not be seen by anyone involved in recruitment to this job.</w:t>
      </w:r>
    </w:p>
    <w:p w14:paraId="618F6325" w14:textId="77777777" w:rsidR="00D7744A" w:rsidRPr="00D7744A" w:rsidRDefault="00D7744A" w:rsidP="00D7744A">
      <w:pPr>
        <w:ind w:left="720"/>
        <w:rPr>
          <w:rFonts w:ascii="Arial" w:hAnsi="Arial" w:cs="Arial"/>
          <w:color w:val="2A3B4C"/>
          <w:sz w:val="21"/>
          <w:szCs w:val="21"/>
        </w:rPr>
      </w:pPr>
    </w:p>
    <w:p w14:paraId="54DB7395" w14:textId="77777777" w:rsidR="00D7744A" w:rsidRPr="00D7744A" w:rsidRDefault="00D7744A" w:rsidP="00D7744A">
      <w:pPr>
        <w:numPr>
          <w:ilvl w:val="0"/>
          <w:numId w:val="48"/>
        </w:numPr>
        <w:rPr>
          <w:rFonts w:ascii="Arial" w:hAnsi="Arial" w:cs="Arial"/>
          <w:color w:val="2A3B4C"/>
          <w:sz w:val="21"/>
          <w:szCs w:val="21"/>
        </w:rPr>
      </w:pPr>
      <w:r w:rsidRPr="00D7744A">
        <w:rPr>
          <w:rFonts w:ascii="Arial" w:hAnsi="Arial" w:cs="Arial"/>
          <w:color w:val="2A3B4C"/>
          <w:sz w:val="21"/>
          <w:szCs w:val="21"/>
        </w:rPr>
        <w:t xml:space="preserve">Ormiston encourages all candidates called for interview to provide details of their criminal record at an early stage in the application process.  </w:t>
      </w:r>
    </w:p>
    <w:p w14:paraId="01EDFF9D" w14:textId="77777777" w:rsidR="00D7744A" w:rsidRPr="00D7744A" w:rsidRDefault="00D7744A" w:rsidP="00D7744A">
      <w:pPr>
        <w:numPr>
          <w:ilvl w:val="1"/>
          <w:numId w:val="48"/>
        </w:numPr>
        <w:rPr>
          <w:rFonts w:ascii="Arial" w:hAnsi="Arial" w:cs="Arial"/>
          <w:color w:val="2A3B4C"/>
          <w:sz w:val="21"/>
          <w:szCs w:val="21"/>
        </w:rPr>
      </w:pPr>
      <w:r w:rsidRPr="00D7744A">
        <w:rPr>
          <w:rFonts w:ascii="Arial" w:hAnsi="Arial" w:cs="Arial"/>
          <w:color w:val="2A3B4C"/>
          <w:sz w:val="21"/>
          <w:szCs w:val="21"/>
        </w:rPr>
        <w:t xml:space="preserve">This information can be sent under separate, confidential cover to the Human Resources </w:t>
      </w:r>
      <w:hyperlink r:id="rId13" w:history="1">
        <w:r w:rsidRPr="00D7744A">
          <w:rPr>
            <w:rFonts w:ascii="Arial Bold" w:hAnsi="Arial Bold" w:cs="Arial Bold"/>
            <w:bCs/>
            <w:color w:val="00A879"/>
            <w:sz w:val="21"/>
            <w:szCs w:val="21"/>
          </w:rPr>
          <w:t>hr@ormistonfamilies.org.uk</w:t>
        </w:r>
      </w:hyperlink>
      <w:r w:rsidRPr="00D7744A">
        <w:rPr>
          <w:rFonts w:ascii="Arial" w:hAnsi="Arial" w:cs="Arial"/>
          <w:color w:val="2A3B4C"/>
          <w:sz w:val="21"/>
          <w:szCs w:val="21"/>
        </w:rPr>
        <w:t xml:space="preserve">  </w:t>
      </w:r>
    </w:p>
    <w:p w14:paraId="2273CD67" w14:textId="77777777" w:rsidR="00D7744A" w:rsidRPr="00D7744A" w:rsidRDefault="00D7744A" w:rsidP="00D7744A">
      <w:pPr>
        <w:numPr>
          <w:ilvl w:val="1"/>
          <w:numId w:val="48"/>
        </w:numPr>
        <w:rPr>
          <w:rFonts w:ascii="Arial" w:hAnsi="Arial" w:cs="Arial"/>
          <w:color w:val="2A3B4C"/>
          <w:sz w:val="21"/>
          <w:szCs w:val="21"/>
        </w:rPr>
      </w:pPr>
      <w:r w:rsidRPr="00D7744A">
        <w:rPr>
          <w:rFonts w:ascii="Arial" w:hAnsi="Arial" w:cs="Arial"/>
          <w:color w:val="2A3B4C"/>
          <w:sz w:val="21"/>
          <w:szCs w:val="21"/>
        </w:rPr>
        <w:t>Ormiston Families guarantees that this information will only be seen by those who need to see it as part of the recruitment process.</w:t>
      </w:r>
      <w:r w:rsidRPr="00D7744A">
        <w:rPr>
          <w:rFonts w:ascii="Arial" w:hAnsi="Arial" w:cs="Arial"/>
          <w:color w:val="2A3B4C"/>
          <w:sz w:val="21"/>
          <w:szCs w:val="21"/>
        </w:rPr>
        <w:br/>
      </w:r>
    </w:p>
    <w:p w14:paraId="4F9BB812" w14:textId="77777777" w:rsidR="00D7744A" w:rsidRPr="00D7744A" w:rsidRDefault="00D7744A" w:rsidP="00D7744A">
      <w:pPr>
        <w:numPr>
          <w:ilvl w:val="0"/>
          <w:numId w:val="48"/>
        </w:numPr>
        <w:rPr>
          <w:rFonts w:ascii="Arial" w:hAnsi="Arial" w:cs="Arial"/>
          <w:color w:val="2A3B4C"/>
          <w:sz w:val="21"/>
          <w:szCs w:val="21"/>
        </w:rPr>
      </w:pPr>
      <w:r w:rsidRPr="00D7744A">
        <w:rPr>
          <w:rFonts w:ascii="Arial" w:hAnsi="Arial" w:cs="Arial"/>
          <w:color w:val="2A3B4C"/>
          <w:sz w:val="21"/>
          <w:szCs w:val="21"/>
        </w:rPr>
        <w:t>Applications will be considered and those shortlisted for interview will be informed.</w:t>
      </w:r>
    </w:p>
    <w:p w14:paraId="23F1583E" w14:textId="77777777" w:rsidR="00D7744A" w:rsidRPr="00D7744A" w:rsidRDefault="00D7744A" w:rsidP="00D7744A">
      <w:pPr>
        <w:numPr>
          <w:ilvl w:val="0"/>
          <w:numId w:val="48"/>
        </w:numPr>
        <w:rPr>
          <w:rFonts w:ascii="Arial" w:hAnsi="Arial" w:cs="Arial"/>
          <w:color w:val="2A3B4C"/>
          <w:sz w:val="21"/>
          <w:szCs w:val="21"/>
        </w:rPr>
      </w:pPr>
      <w:r w:rsidRPr="00D7744A">
        <w:rPr>
          <w:rFonts w:ascii="Arial" w:hAnsi="Arial" w:cs="Arial"/>
          <w:color w:val="2A3B4C"/>
          <w:sz w:val="21"/>
          <w:szCs w:val="21"/>
        </w:rPr>
        <w:t xml:space="preserve">If you have not heard by the interview </w:t>
      </w:r>
      <w:proofErr w:type="gramStart"/>
      <w:r w:rsidRPr="00D7744A">
        <w:rPr>
          <w:rFonts w:ascii="Arial" w:hAnsi="Arial" w:cs="Arial"/>
          <w:color w:val="2A3B4C"/>
          <w:sz w:val="21"/>
          <w:szCs w:val="21"/>
        </w:rPr>
        <w:t>date</w:t>
      </w:r>
      <w:proofErr w:type="gramEnd"/>
      <w:r w:rsidRPr="00D7744A">
        <w:rPr>
          <w:rFonts w:ascii="Arial" w:hAnsi="Arial" w:cs="Arial"/>
          <w:color w:val="2A3B4C"/>
          <w:sz w:val="21"/>
          <w:szCs w:val="21"/>
        </w:rPr>
        <w:t xml:space="preserve"> we thank you in advance for your interest and ask you to assume that you have not been successful on this occasion.</w:t>
      </w:r>
    </w:p>
    <w:p w14:paraId="7CD303DC" w14:textId="77777777" w:rsidR="00D7744A" w:rsidRPr="00D7744A" w:rsidRDefault="00D7744A" w:rsidP="00D7744A">
      <w:pPr>
        <w:numPr>
          <w:ilvl w:val="0"/>
          <w:numId w:val="48"/>
        </w:numPr>
        <w:rPr>
          <w:rFonts w:ascii="Arial" w:hAnsi="Arial" w:cs="Arial"/>
          <w:color w:val="2A3B4C"/>
          <w:sz w:val="21"/>
          <w:szCs w:val="21"/>
        </w:rPr>
      </w:pPr>
      <w:r w:rsidRPr="00D7744A">
        <w:rPr>
          <w:rFonts w:ascii="Arial" w:hAnsi="Arial" w:cs="Arial"/>
          <w:color w:val="2A3B4C"/>
          <w:sz w:val="21"/>
          <w:szCs w:val="21"/>
        </w:rPr>
        <w:t xml:space="preserve">The post will be offered subject to satisfactory qualifications, DBS if applicable, references and a satisfactory declaration of health. </w:t>
      </w:r>
    </w:p>
    <w:p w14:paraId="4647F7BF" w14:textId="77777777" w:rsidR="00D7744A" w:rsidRPr="00D7744A" w:rsidRDefault="00D7744A" w:rsidP="00D7744A">
      <w:pPr>
        <w:numPr>
          <w:ilvl w:val="0"/>
          <w:numId w:val="48"/>
        </w:numPr>
        <w:rPr>
          <w:rFonts w:ascii="Arial" w:hAnsi="Arial" w:cs="Arial"/>
          <w:color w:val="2A3B4C"/>
          <w:sz w:val="21"/>
          <w:szCs w:val="21"/>
        </w:rPr>
      </w:pPr>
      <w:r w:rsidRPr="00D7744A">
        <w:rPr>
          <w:rFonts w:ascii="Arial" w:hAnsi="Arial" w:cs="Arial"/>
          <w:color w:val="2A3B4C"/>
          <w:sz w:val="21"/>
          <w:szCs w:val="21"/>
        </w:rPr>
        <w:t>The post will also be offered subject to the production of relevant documents as listed in the Immigration (Restriction on Employment) Order 2004.</w:t>
      </w:r>
    </w:p>
    <w:p w14:paraId="51F838B8" w14:textId="77777777" w:rsidR="00D7744A" w:rsidRPr="00D7744A" w:rsidRDefault="00D7744A" w:rsidP="00D7744A">
      <w:pPr>
        <w:numPr>
          <w:ilvl w:val="0"/>
          <w:numId w:val="48"/>
        </w:numPr>
        <w:rPr>
          <w:rFonts w:ascii="Arial" w:hAnsi="Arial" w:cs="Arial"/>
          <w:color w:val="2A3B4C"/>
          <w:sz w:val="21"/>
          <w:szCs w:val="21"/>
        </w:rPr>
      </w:pPr>
      <w:r w:rsidRPr="00D7744A">
        <w:rPr>
          <w:rFonts w:ascii="Arial" w:hAnsi="Arial" w:cs="Arial"/>
          <w:color w:val="2A3B4C"/>
          <w:sz w:val="21"/>
          <w:szCs w:val="21"/>
        </w:rPr>
        <w:t xml:space="preserve">The successful candidate will be asked to provide evidence of identity and qualifications.  </w:t>
      </w:r>
    </w:p>
    <w:p w14:paraId="091E02A8" w14:textId="0993EBBD" w:rsidR="002C64BA" w:rsidRDefault="002C64BA" w:rsidP="002C64BA">
      <w:pPr>
        <w:pStyle w:val="BodyText"/>
        <w:spacing w:line="276" w:lineRule="auto"/>
        <w:rPr>
          <w:rFonts w:ascii="Arial" w:hAnsi="Arial" w:cs="Arial"/>
          <w:color w:val="2A3B4C"/>
          <w:sz w:val="21"/>
          <w:szCs w:val="21"/>
        </w:rPr>
      </w:pPr>
    </w:p>
    <w:p w14:paraId="0AC769C9" w14:textId="77777777" w:rsidR="004233A1" w:rsidRDefault="004233A1" w:rsidP="002C64BA">
      <w:pPr>
        <w:pStyle w:val="BodyText"/>
        <w:spacing w:line="276" w:lineRule="auto"/>
        <w:rPr>
          <w:rFonts w:ascii="Arial" w:hAnsi="Arial" w:cs="Arial"/>
          <w:color w:val="2A3B4C"/>
          <w:sz w:val="21"/>
          <w:szCs w:val="21"/>
        </w:rPr>
      </w:pPr>
    </w:p>
    <w:p w14:paraId="64042C38" w14:textId="5B0E69F7" w:rsidR="002C64BA" w:rsidRDefault="002C64BA" w:rsidP="002C64BA">
      <w:pPr>
        <w:pStyle w:val="BodyText"/>
        <w:rPr>
          <w:rFonts w:ascii="Arial" w:eastAsiaTheme="minorEastAsia" w:hAnsi="Arial" w:cs="Arial"/>
          <w:b/>
          <w:bCs/>
          <w:color w:val="2A3B4C"/>
          <w:sz w:val="21"/>
          <w:szCs w:val="21"/>
        </w:rPr>
      </w:pPr>
      <w:r>
        <w:rPr>
          <w:rFonts w:ascii="Arial" w:eastAsiaTheme="minorEastAsia" w:hAnsi="Arial" w:cs="Arial"/>
          <w:b/>
          <w:bCs/>
          <w:color w:val="2A3B4C"/>
          <w:sz w:val="21"/>
          <w:szCs w:val="21"/>
        </w:rPr>
        <w:t>Closing date for completed applications:</w:t>
      </w:r>
      <w:r>
        <w:rPr>
          <w:rFonts w:ascii="Arial" w:eastAsiaTheme="minorEastAsia" w:hAnsi="Arial" w:cs="Arial"/>
          <w:b/>
          <w:bCs/>
          <w:color w:val="2A3B4C"/>
          <w:sz w:val="21"/>
          <w:szCs w:val="21"/>
        </w:rPr>
        <w:tab/>
        <w:t xml:space="preserve">9am, </w:t>
      </w:r>
      <w:r w:rsidR="00E54C6A">
        <w:rPr>
          <w:rFonts w:ascii="Arial" w:eastAsiaTheme="minorEastAsia" w:hAnsi="Arial" w:cs="Arial"/>
          <w:b/>
          <w:bCs/>
          <w:color w:val="2A3B4C"/>
          <w:sz w:val="21"/>
          <w:szCs w:val="21"/>
        </w:rPr>
        <w:t>Sunday 9</w:t>
      </w:r>
      <w:r w:rsidR="00E54C6A" w:rsidRPr="00E54C6A">
        <w:rPr>
          <w:rFonts w:ascii="Arial" w:eastAsiaTheme="minorEastAsia" w:hAnsi="Arial" w:cs="Arial"/>
          <w:b/>
          <w:bCs/>
          <w:color w:val="2A3B4C"/>
          <w:sz w:val="21"/>
          <w:szCs w:val="21"/>
          <w:vertAlign w:val="superscript"/>
        </w:rPr>
        <w:t>th</w:t>
      </w:r>
      <w:r w:rsidR="00E54C6A">
        <w:rPr>
          <w:rFonts w:ascii="Arial" w:eastAsiaTheme="minorEastAsia" w:hAnsi="Arial" w:cs="Arial"/>
          <w:b/>
          <w:bCs/>
          <w:color w:val="2A3B4C"/>
          <w:sz w:val="21"/>
          <w:szCs w:val="21"/>
        </w:rPr>
        <w:t xml:space="preserve"> August</w:t>
      </w:r>
      <w:r>
        <w:rPr>
          <w:rFonts w:ascii="Arial" w:eastAsiaTheme="minorEastAsia" w:hAnsi="Arial" w:cs="Arial"/>
          <w:b/>
          <w:bCs/>
          <w:color w:val="2A3B4C"/>
          <w:sz w:val="21"/>
          <w:szCs w:val="21"/>
        </w:rPr>
        <w:t xml:space="preserve"> 2020</w:t>
      </w:r>
    </w:p>
    <w:p w14:paraId="090F8B42" w14:textId="77777777" w:rsidR="002C64BA" w:rsidRDefault="002C64BA" w:rsidP="002C64BA">
      <w:pPr>
        <w:autoSpaceDE w:val="0"/>
        <w:autoSpaceDN w:val="0"/>
        <w:adjustRightInd w:val="0"/>
        <w:rPr>
          <w:rFonts w:ascii="Arial" w:hAnsi="Arial" w:cs="Arial"/>
          <w:color w:val="2A3B4C"/>
          <w:sz w:val="21"/>
          <w:szCs w:val="21"/>
        </w:rPr>
      </w:pPr>
    </w:p>
    <w:p w14:paraId="345E19D3" w14:textId="7538459C" w:rsidR="002C64BA" w:rsidRDefault="002C64BA" w:rsidP="002C64BA">
      <w:pPr>
        <w:autoSpaceDE w:val="0"/>
        <w:autoSpaceDN w:val="0"/>
        <w:adjustRightInd w:val="0"/>
        <w:rPr>
          <w:rStyle w:val="Hyperlink"/>
          <w:rFonts w:ascii="Arial" w:hAnsi="Arial" w:cs="Arial"/>
          <w:color w:val="2A3B4C"/>
          <w:sz w:val="21"/>
          <w:szCs w:val="21"/>
        </w:rPr>
      </w:pPr>
      <w:r>
        <w:rPr>
          <w:rFonts w:ascii="Arial" w:hAnsi="Arial" w:cs="Arial"/>
          <w:b/>
          <w:bCs/>
          <w:color w:val="2A3B4C"/>
          <w:sz w:val="21"/>
          <w:szCs w:val="21"/>
        </w:rPr>
        <w:t xml:space="preserve">Email: </w:t>
      </w:r>
      <w:hyperlink r:id="rId14" w:history="1">
        <w:r>
          <w:rPr>
            <w:rStyle w:val="Hyperlink"/>
            <w:rFonts w:ascii="Arial" w:hAnsi="Arial" w:cs="Arial"/>
            <w:color w:val="2A3B4C"/>
            <w:sz w:val="21"/>
            <w:szCs w:val="21"/>
          </w:rPr>
          <w:t>toni.bentley@ormistonfamilies.org.uk</w:t>
        </w:r>
      </w:hyperlink>
    </w:p>
    <w:p w14:paraId="0AD359D3" w14:textId="6929B9B5" w:rsidR="00D7744A" w:rsidRDefault="00D7744A" w:rsidP="002C64BA">
      <w:pPr>
        <w:autoSpaceDE w:val="0"/>
        <w:autoSpaceDN w:val="0"/>
        <w:adjustRightInd w:val="0"/>
        <w:rPr>
          <w:rStyle w:val="Hyperlink"/>
          <w:rFonts w:ascii="Arial" w:hAnsi="Arial" w:cs="Arial"/>
          <w:color w:val="2A3B4C"/>
          <w:sz w:val="21"/>
          <w:szCs w:val="21"/>
        </w:rPr>
      </w:pPr>
    </w:p>
    <w:p w14:paraId="00C64E97" w14:textId="77777777" w:rsidR="00D7744A" w:rsidRDefault="00D7744A" w:rsidP="002C64BA">
      <w:pPr>
        <w:autoSpaceDE w:val="0"/>
        <w:autoSpaceDN w:val="0"/>
        <w:adjustRightInd w:val="0"/>
        <w:rPr>
          <w:rFonts w:ascii="Arial" w:hAnsi="Arial" w:cs="Arial"/>
          <w:color w:val="2A3B4C"/>
          <w:sz w:val="21"/>
          <w:szCs w:val="21"/>
        </w:rPr>
      </w:pPr>
    </w:p>
    <w:p w14:paraId="56A44398" w14:textId="77777777" w:rsidR="002C64BA" w:rsidRPr="00CE1CFC" w:rsidRDefault="002C64BA" w:rsidP="002C64BA">
      <w:pPr>
        <w:pStyle w:val="OrmistonBullets105pt"/>
        <w:numPr>
          <w:ilvl w:val="0"/>
          <w:numId w:val="0"/>
        </w:numPr>
        <w:ind w:left="357"/>
      </w:pPr>
    </w:p>
    <w:sectPr w:rsidR="002C64BA" w:rsidRPr="00CE1CFC" w:rsidSect="00D7744A">
      <w:headerReference w:type="first" r:id="rId15"/>
      <w:pgSz w:w="11900" w:h="16840"/>
      <w:pgMar w:top="2268" w:right="1134" w:bottom="568" w:left="1134" w:header="22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6DD94" w14:textId="77777777" w:rsidR="00BC61F9" w:rsidRDefault="00BC61F9" w:rsidP="00E07D94">
      <w:r>
        <w:separator/>
      </w:r>
    </w:p>
  </w:endnote>
  <w:endnote w:type="continuationSeparator" w:id="0">
    <w:p w14:paraId="0DB80B51" w14:textId="77777777" w:rsidR="00BC61F9" w:rsidRDefault="00BC61F9"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95C34" w14:textId="77777777" w:rsidR="00BC61F9" w:rsidRDefault="00BC61F9" w:rsidP="00E07D94">
      <w:r>
        <w:separator/>
      </w:r>
    </w:p>
  </w:footnote>
  <w:footnote w:type="continuationSeparator" w:id="0">
    <w:p w14:paraId="4064EF2A" w14:textId="77777777" w:rsidR="00BC61F9" w:rsidRDefault="00BC61F9"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2D2F3" w14:textId="77777777" w:rsidR="002C64BA" w:rsidRDefault="002C64BA" w:rsidP="003B2457">
    <w:pPr>
      <w:pStyle w:val="OrmistonBody105pt"/>
    </w:pPr>
    <w:r>
      <w:rPr>
        <w:noProof/>
        <w:lang w:val="en-US"/>
      </w:rPr>
      <w:drawing>
        <wp:anchor distT="0" distB="0" distL="114300" distR="114300" simplePos="0" relativeHeight="251663360" behindDoc="0" locked="0" layoutInCell="1" allowOverlap="1" wp14:anchorId="48F70045" wp14:editId="46D2249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BAD96" w14:textId="77777777" w:rsidR="002C64BA" w:rsidRDefault="002C64BA">
    <w:pPr>
      <w:pStyle w:val="Header"/>
    </w:pPr>
    <w:r>
      <w:rPr>
        <w:noProof/>
        <w:lang w:val="en-US"/>
      </w:rPr>
      <w:drawing>
        <wp:anchor distT="0" distB="0" distL="114300" distR="114300" simplePos="0" relativeHeight="251662336" behindDoc="1" locked="0" layoutInCell="1" allowOverlap="1" wp14:anchorId="06D39B2B" wp14:editId="7EF464F5">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ECF29" w14:textId="77777777" w:rsidR="00AB351B" w:rsidRDefault="00AB351B" w:rsidP="00AB4325">
    <w:pPr>
      <w:pStyle w:val="OrmistonBody105pt"/>
    </w:pPr>
    <w:r>
      <w:rPr>
        <w:noProof/>
        <w:lang w:val="en-US"/>
      </w:rPr>
      <w:softHyphen/>
    </w:r>
    <w:r>
      <w:rPr>
        <w:noProof/>
        <w:lang w:val="en-US"/>
      </w:rPr>
      <w:softHyphen/>
    </w:r>
    <w:r>
      <w:rPr>
        <w:noProof/>
        <w:lang w:eastAsia="en-GB"/>
      </w:rPr>
      <w:drawing>
        <wp:anchor distT="0" distB="0" distL="114300" distR="114300" simplePos="0" relativeHeight="251660288" behindDoc="0" locked="0" layoutInCell="1" allowOverlap="1" wp14:anchorId="0573EF6F" wp14:editId="4BB537DC">
          <wp:simplePos x="0" y="0"/>
          <wp:positionH relativeFrom="page">
            <wp:align>center</wp:align>
          </wp:positionH>
          <wp:positionV relativeFrom="page">
            <wp:align>top</wp:align>
          </wp:positionV>
          <wp:extent cx="7559040" cy="1776730"/>
          <wp:effectExtent l="0" t="0" r="1016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824"/>
    <w:multiLevelType w:val="hybridMultilevel"/>
    <w:tmpl w:val="D5D048F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E028B"/>
    <w:multiLevelType w:val="hybridMultilevel"/>
    <w:tmpl w:val="8FE030E8"/>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 w15:restartNumberingAfterBreak="0">
    <w:nsid w:val="05912DF4"/>
    <w:multiLevelType w:val="hybridMultilevel"/>
    <w:tmpl w:val="8BEE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F5E55"/>
    <w:multiLevelType w:val="hybridMultilevel"/>
    <w:tmpl w:val="43A8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A6C94"/>
    <w:multiLevelType w:val="hybridMultilevel"/>
    <w:tmpl w:val="4BC2BD8A"/>
    <w:lvl w:ilvl="0" w:tplc="EC70164E">
      <w:start w:val="1"/>
      <w:numFmt w:val="bullet"/>
      <w:lvlText w:val=""/>
      <w:lvlJc w:val="left"/>
      <w:pPr>
        <w:ind w:left="720" w:hanging="49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0E1A1CA1"/>
    <w:multiLevelType w:val="hybridMultilevel"/>
    <w:tmpl w:val="2646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F35B4"/>
    <w:multiLevelType w:val="hybridMultilevel"/>
    <w:tmpl w:val="02F4BEB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8"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71100"/>
    <w:multiLevelType w:val="hybridMultilevel"/>
    <w:tmpl w:val="AAB8EB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DC1C91"/>
    <w:multiLevelType w:val="hybridMultilevel"/>
    <w:tmpl w:val="43A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A83EB3"/>
    <w:multiLevelType w:val="hybridMultilevel"/>
    <w:tmpl w:val="1B722724"/>
    <w:lvl w:ilvl="0" w:tplc="6EDA12E4">
      <w:start w:val="1"/>
      <w:numFmt w:val="bullet"/>
      <w:lvlText w:val=""/>
      <w:lvlJc w:val="left"/>
      <w:pPr>
        <w:ind w:left="72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D359CF"/>
    <w:multiLevelType w:val="hybridMultilevel"/>
    <w:tmpl w:val="2AEAC4A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3"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5C3BD6"/>
    <w:multiLevelType w:val="hybridMultilevel"/>
    <w:tmpl w:val="A3C2EFA8"/>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2ACD48B4"/>
    <w:multiLevelType w:val="hybridMultilevel"/>
    <w:tmpl w:val="E026BEB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C85179"/>
    <w:multiLevelType w:val="hybridMultilevel"/>
    <w:tmpl w:val="C05C3A90"/>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9" w15:restartNumberingAfterBreak="0">
    <w:nsid w:val="31BE033A"/>
    <w:multiLevelType w:val="hybridMultilevel"/>
    <w:tmpl w:val="C9206A24"/>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0" w15:restartNumberingAfterBreak="0">
    <w:nsid w:val="3B737656"/>
    <w:multiLevelType w:val="hybridMultilevel"/>
    <w:tmpl w:val="30A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3C2A5C5D"/>
    <w:multiLevelType w:val="hybridMultilevel"/>
    <w:tmpl w:val="67D0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8D13BE"/>
    <w:multiLevelType w:val="hybridMultilevel"/>
    <w:tmpl w:val="04E05F3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3" w15:restartNumberingAfterBreak="0">
    <w:nsid w:val="427B263A"/>
    <w:multiLevelType w:val="hybridMultilevel"/>
    <w:tmpl w:val="65B2FA4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BC1957"/>
    <w:multiLevelType w:val="hybridMultilevel"/>
    <w:tmpl w:val="AEBABB9C"/>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5"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9B1E76"/>
    <w:multiLevelType w:val="hybridMultilevel"/>
    <w:tmpl w:val="B7A26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1DD4A69"/>
    <w:multiLevelType w:val="hybridMultilevel"/>
    <w:tmpl w:val="BB7865E6"/>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7A5401"/>
    <w:multiLevelType w:val="hybridMultilevel"/>
    <w:tmpl w:val="E308253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9"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0"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2861B2"/>
    <w:multiLevelType w:val="hybridMultilevel"/>
    <w:tmpl w:val="8D7693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BB7D12"/>
    <w:multiLevelType w:val="hybridMultilevel"/>
    <w:tmpl w:val="C95C7A20"/>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3"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012CDB"/>
    <w:multiLevelType w:val="hybridMultilevel"/>
    <w:tmpl w:val="2EAE4E1A"/>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5"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F223E3"/>
    <w:multiLevelType w:val="hybridMultilevel"/>
    <w:tmpl w:val="E8FA565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8" w15:restartNumberingAfterBreak="0">
    <w:nsid w:val="6B0912E8"/>
    <w:multiLevelType w:val="hybridMultilevel"/>
    <w:tmpl w:val="DF427964"/>
    <w:lvl w:ilvl="0" w:tplc="271E3558">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9"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741018"/>
    <w:multiLevelType w:val="hybridMultilevel"/>
    <w:tmpl w:val="1E90D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BF605D"/>
    <w:multiLevelType w:val="hybridMultilevel"/>
    <w:tmpl w:val="4DB2FBE6"/>
    <w:lvl w:ilvl="0" w:tplc="6EDA12E4">
      <w:start w:val="1"/>
      <w:numFmt w:val="bullet"/>
      <w:lvlText w:val=""/>
      <w:lvlJc w:val="left"/>
      <w:pPr>
        <w:ind w:left="72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E3520D"/>
    <w:multiLevelType w:val="hybridMultilevel"/>
    <w:tmpl w:val="2AD46042"/>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442314"/>
    <w:multiLevelType w:val="hybridMultilevel"/>
    <w:tmpl w:val="E680779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4" w15:restartNumberingAfterBreak="0">
    <w:nsid w:val="7AAD185C"/>
    <w:multiLevelType w:val="hybridMultilevel"/>
    <w:tmpl w:val="4DA63E04"/>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21"/>
  </w:num>
  <w:num w:numId="2">
    <w:abstractNumId w:val="6"/>
  </w:num>
  <w:num w:numId="3">
    <w:abstractNumId w:val="40"/>
  </w:num>
  <w:num w:numId="4">
    <w:abstractNumId w:val="9"/>
  </w:num>
  <w:num w:numId="5">
    <w:abstractNumId w:val="27"/>
  </w:num>
  <w:num w:numId="6">
    <w:abstractNumId w:val="31"/>
  </w:num>
  <w:num w:numId="7">
    <w:abstractNumId w:val="3"/>
  </w:num>
  <w:num w:numId="8">
    <w:abstractNumId w:val="5"/>
  </w:num>
  <w:num w:numId="9">
    <w:abstractNumId w:val="44"/>
  </w:num>
  <w:num w:numId="10">
    <w:abstractNumId w:val="24"/>
  </w:num>
  <w:num w:numId="11">
    <w:abstractNumId w:val="20"/>
  </w:num>
  <w:num w:numId="12">
    <w:abstractNumId w:val="22"/>
  </w:num>
  <w:num w:numId="13">
    <w:abstractNumId w:val="15"/>
  </w:num>
  <w:num w:numId="14">
    <w:abstractNumId w:val="11"/>
  </w:num>
  <w:num w:numId="15">
    <w:abstractNumId w:val="23"/>
  </w:num>
  <w:num w:numId="16">
    <w:abstractNumId w:val="42"/>
  </w:num>
  <w:num w:numId="17">
    <w:abstractNumId w:val="32"/>
  </w:num>
  <w:num w:numId="18">
    <w:abstractNumId w:val="43"/>
  </w:num>
  <w:num w:numId="19">
    <w:abstractNumId w:val="19"/>
  </w:num>
  <w:num w:numId="20">
    <w:abstractNumId w:val="7"/>
  </w:num>
  <w:num w:numId="21">
    <w:abstractNumId w:val="37"/>
  </w:num>
  <w:num w:numId="22">
    <w:abstractNumId w:val="16"/>
  </w:num>
  <w:num w:numId="23">
    <w:abstractNumId w:val="38"/>
  </w:num>
  <w:num w:numId="24">
    <w:abstractNumId w:val="18"/>
  </w:num>
  <w:num w:numId="25">
    <w:abstractNumId w:val="0"/>
  </w:num>
  <w:num w:numId="26">
    <w:abstractNumId w:val="12"/>
  </w:num>
  <w:num w:numId="27">
    <w:abstractNumId w:val="34"/>
  </w:num>
  <w:num w:numId="28">
    <w:abstractNumId w:val="1"/>
  </w:num>
  <w:num w:numId="29">
    <w:abstractNumId w:val="28"/>
  </w:num>
  <w:num w:numId="30">
    <w:abstractNumId w:val="29"/>
  </w:num>
  <w:num w:numId="31">
    <w:abstractNumId w:val="26"/>
  </w:num>
  <w:num w:numId="32">
    <w:abstractNumId w:val="21"/>
  </w:num>
  <w:num w:numId="33">
    <w:abstractNumId w:val="6"/>
  </w:num>
  <w:num w:numId="34">
    <w:abstractNumId w:val="29"/>
  </w:num>
  <w:num w:numId="35">
    <w:abstractNumId w:val="29"/>
  </w:num>
  <w:num w:numId="36">
    <w:abstractNumId w:val="29"/>
  </w:num>
  <w:num w:numId="37">
    <w:abstractNumId w:val="10"/>
  </w:num>
  <w:num w:numId="38">
    <w:abstractNumId w:val="13"/>
  </w:num>
  <w:num w:numId="39">
    <w:abstractNumId w:val="8"/>
  </w:num>
  <w:num w:numId="40">
    <w:abstractNumId w:val="4"/>
  </w:num>
  <w:num w:numId="41">
    <w:abstractNumId w:val="36"/>
  </w:num>
  <w:num w:numId="42">
    <w:abstractNumId w:val="25"/>
  </w:num>
  <w:num w:numId="43">
    <w:abstractNumId w:val="17"/>
  </w:num>
  <w:num w:numId="44">
    <w:abstractNumId w:val="2"/>
  </w:num>
  <w:num w:numId="45">
    <w:abstractNumId w:val="30"/>
  </w:num>
  <w:num w:numId="46">
    <w:abstractNumId w:val="14"/>
  </w:num>
  <w:num w:numId="47">
    <w:abstractNumId w:val="33"/>
  </w:num>
  <w:num w:numId="48">
    <w:abstractNumId w:val="39"/>
  </w:num>
  <w:num w:numId="49">
    <w:abstractNumId w:val="35"/>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inkAnnotations="0"/>
  <w:defaultTabStop w:val="720"/>
  <w:doNotShadeFormData/>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54349"/>
    <w:rsid w:val="000A20E5"/>
    <w:rsid w:val="000C50AA"/>
    <w:rsid w:val="000D049F"/>
    <w:rsid w:val="000F71CB"/>
    <w:rsid w:val="0011135E"/>
    <w:rsid w:val="0012078F"/>
    <w:rsid w:val="00143A58"/>
    <w:rsid w:val="00143E5A"/>
    <w:rsid w:val="00152923"/>
    <w:rsid w:val="0017275F"/>
    <w:rsid w:val="001B492F"/>
    <w:rsid w:val="002B5073"/>
    <w:rsid w:val="002B6137"/>
    <w:rsid w:val="002C64BA"/>
    <w:rsid w:val="003033EC"/>
    <w:rsid w:val="003B2457"/>
    <w:rsid w:val="003B4B9D"/>
    <w:rsid w:val="003C7C5B"/>
    <w:rsid w:val="004233A1"/>
    <w:rsid w:val="00436B53"/>
    <w:rsid w:val="004A0476"/>
    <w:rsid w:val="004E6426"/>
    <w:rsid w:val="004F1758"/>
    <w:rsid w:val="00523158"/>
    <w:rsid w:val="00545666"/>
    <w:rsid w:val="0064175F"/>
    <w:rsid w:val="006952DB"/>
    <w:rsid w:val="006D12C9"/>
    <w:rsid w:val="006F5D99"/>
    <w:rsid w:val="007001AA"/>
    <w:rsid w:val="007357EB"/>
    <w:rsid w:val="00783C7A"/>
    <w:rsid w:val="007856DB"/>
    <w:rsid w:val="00791CB5"/>
    <w:rsid w:val="0079682A"/>
    <w:rsid w:val="007A5768"/>
    <w:rsid w:val="007F74A0"/>
    <w:rsid w:val="008525B4"/>
    <w:rsid w:val="0086277E"/>
    <w:rsid w:val="00872BA0"/>
    <w:rsid w:val="008B2A9A"/>
    <w:rsid w:val="008D5229"/>
    <w:rsid w:val="00920A81"/>
    <w:rsid w:val="009450CB"/>
    <w:rsid w:val="009548BD"/>
    <w:rsid w:val="009A1BF6"/>
    <w:rsid w:val="009E11FB"/>
    <w:rsid w:val="00A872DB"/>
    <w:rsid w:val="00A94701"/>
    <w:rsid w:val="00AA0E0B"/>
    <w:rsid w:val="00AA4CA4"/>
    <w:rsid w:val="00AB351B"/>
    <w:rsid w:val="00AB4325"/>
    <w:rsid w:val="00B43C97"/>
    <w:rsid w:val="00B460F0"/>
    <w:rsid w:val="00B921B2"/>
    <w:rsid w:val="00BC61F9"/>
    <w:rsid w:val="00C07813"/>
    <w:rsid w:val="00C35BFD"/>
    <w:rsid w:val="00C56D79"/>
    <w:rsid w:val="00C710CB"/>
    <w:rsid w:val="00CE1CFC"/>
    <w:rsid w:val="00CF0DE0"/>
    <w:rsid w:val="00D42B10"/>
    <w:rsid w:val="00D7744A"/>
    <w:rsid w:val="00DA1B12"/>
    <w:rsid w:val="00E07D94"/>
    <w:rsid w:val="00E10041"/>
    <w:rsid w:val="00E44C87"/>
    <w:rsid w:val="00E54C6A"/>
    <w:rsid w:val="00EA3FF0"/>
    <w:rsid w:val="00EB12C4"/>
    <w:rsid w:val="00EC3C93"/>
    <w:rsid w:val="00ED11F9"/>
    <w:rsid w:val="00EE62CE"/>
    <w:rsid w:val="00F87F57"/>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D6D12DC"/>
  <w14:defaultImageDpi w14:val="300"/>
  <w15:docId w15:val="{93347B47-E05F-48A0-9092-5F36A569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iPriority w:val="99"/>
    <w:unhideWhenUsed/>
    <w:rsid w:val="00E07D94"/>
    <w:pPr>
      <w:tabs>
        <w:tab w:val="center" w:pos="4320"/>
        <w:tab w:val="right" w:pos="8640"/>
      </w:tabs>
    </w:pPr>
  </w:style>
  <w:style w:type="character" w:customStyle="1" w:styleId="FooterChar">
    <w:name w:val="Footer Char"/>
    <w:basedOn w:val="DefaultParagraphFont"/>
    <w:link w:val="Footer"/>
    <w:uiPriority w:val="99"/>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30"/>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paragraph" w:styleId="NoSpacing">
    <w:name w:val="No Spacing"/>
    <w:uiPriority w:val="1"/>
    <w:qFormat/>
    <w:rsid w:val="00CE1CFC"/>
    <w:rPr>
      <w:rFonts w:ascii="Calibri" w:eastAsia="Times New Roman" w:hAnsi="Calibri" w:cs="Times New Roman"/>
      <w:sz w:val="22"/>
      <w:szCs w:val="22"/>
      <w:lang w:eastAsia="en-GB"/>
    </w:rPr>
  </w:style>
  <w:style w:type="character" w:customStyle="1" w:styleId="UnresolvedMention1">
    <w:name w:val="Unresolved Mention1"/>
    <w:basedOn w:val="DefaultParagraphFont"/>
    <w:uiPriority w:val="99"/>
    <w:semiHidden/>
    <w:unhideWhenUsed/>
    <w:rsid w:val="00CE1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4791">
      <w:bodyDiv w:val="1"/>
      <w:marLeft w:val="0"/>
      <w:marRight w:val="0"/>
      <w:marTop w:val="0"/>
      <w:marBottom w:val="0"/>
      <w:divBdr>
        <w:top w:val="none" w:sz="0" w:space="0" w:color="auto"/>
        <w:left w:val="none" w:sz="0" w:space="0" w:color="auto"/>
        <w:bottom w:val="none" w:sz="0" w:space="0" w:color="auto"/>
        <w:right w:val="none" w:sz="0" w:space="0" w:color="auto"/>
      </w:divBdr>
    </w:div>
    <w:div w:id="35085735">
      <w:bodyDiv w:val="1"/>
      <w:marLeft w:val="0"/>
      <w:marRight w:val="0"/>
      <w:marTop w:val="0"/>
      <w:marBottom w:val="0"/>
      <w:divBdr>
        <w:top w:val="none" w:sz="0" w:space="0" w:color="auto"/>
        <w:left w:val="none" w:sz="0" w:space="0" w:color="auto"/>
        <w:bottom w:val="none" w:sz="0" w:space="0" w:color="auto"/>
        <w:right w:val="none" w:sz="0" w:space="0" w:color="auto"/>
      </w:divBdr>
    </w:div>
    <w:div w:id="116334415">
      <w:bodyDiv w:val="1"/>
      <w:marLeft w:val="0"/>
      <w:marRight w:val="0"/>
      <w:marTop w:val="0"/>
      <w:marBottom w:val="0"/>
      <w:divBdr>
        <w:top w:val="none" w:sz="0" w:space="0" w:color="auto"/>
        <w:left w:val="none" w:sz="0" w:space="0" w:color="auto"/>
        <w:bottom w:val="none" w:sz="0" w:space="0" w:color="auto"/>
        <w:right w:val="none" w:sz="0" w:space="0" w:color="auto"/>
      </w:divBdr>
    </w:div>
    <w:div w:id="224341811">
      <w:bodyDiv w:val="1"/>
      <w:marLeft w:val="0"/>
      <w:marRight w:val="0"/>
      <w:marTop w:val="0"/>
      <w:marBottom w:val="0"/>
      <w:divBdr>
        <w:top w:val="none" w:sz="0" w:space="0" w:color="auto"/>
        <w:left w:val="none" w:sz="0" w:space="0" w:color="auto"/>
        <w:bottom w:val="none" w:sz="0" w:space="0" w:color="auto"/>
        <w:right w:val="none" w:sz="0" w:space="0" w:color="auto"/>
      </w:divBdr>
    </w:div>
    <w:div w:id="520240869">
      <w:bodyDiv w:val="1"/>
      <w:marLeft w:val="0"/>
      <w:marRight w:val="0"/>
      <w:marTop w:val="0"/>
      <w:marBottom w:val="0"/>
      <w:divBdr>
        <w:top w:val="none" w:sz="0" w:space="0" w:color="auto"/>
        <w:left w:val="none" w:sz="0" w:space="0" w:color="auto"/>
        <w:bottom w:val="none" w:sz="0" w:space="0" w:color="auto"/>
        <w:right w:val="none" w:sz="0" w:space="0" w:color="auto"/>
      </w:divBdr>
    </w:div>
    <w:div w:id="1194537218">
      <w:bodyDiv w:val="1"/>
      <w:marLeft w:val="0"/>
      <w:marRight w:val="0"/>
      <w:marTop w:val="0"/>
      <w:marBottom w:val="0"/>
      <w:divBdr>
        <w:top w:val="none" w:sz="0" w:space="0" w:color="auto"/>
        <w:left w:val="none" w:sz="0" w:space="0" w:color="auto"/>
        <w:bottom w:val="none" w:sz="0" w:space="0" w:color="auto"/>
        <w:right w:val="none" w:sz="0" w:space="0" w:color="auto"/>
      </w:divBdr>
    </w:div>
    <w:div w:id="2001805509">
      <w:bodyDiv w:val="1"/>
      <w:marLeft w:val="0"/>
      <w:marRight w:val="0"/>
      <w:marTop w:val="0"/>
      <w:marBottom w:val="0"/>
      <w:divBdr>
        <w:top w:val="none" w:sz="0" w:space="0" w:color="auto"/>
        <w:left w:val="none" w:sz="0" w:space="0" w:color="auto"/>
        <w:bottom w:val="none" w:sz="0" w:space="0" w:color="auto"/>
        <w:right w:val="none" w:sz="0" w:space="0" w:color="auto"/>
      </w:divBdr>
    </w:div>
    <w:div w:id="2083678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ba.homeoffice.gov.uk/visas-immigration/work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oni.bentley@ormistonfamili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38AF1-3211-41E6-A98D-C4AAF0F4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2</TotalTime>
  <Pages>16</Pages>
  <Words>3561</Words>
  <Characters>20303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23817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Ormiston00707</dc:creator>
  <cp:lastModifiedBy>Ormiston00707</cp:lastModifiedBy>
  <cp:revision>2</cp:revision>
  <dcterms:created xsi:type="dcterms:W3CDTF">2020-07-28T09:37:00Z</dcterms:created>
  <dcterms:modified xsi:type="dcterms:W3CDTF">2020-07-28T09:37:00Z</dcterms:modified>
</cp:coreProperties>
</file>