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08B74" w14:textId="1EE475A0" w:rsidR="00791CB5" w:rsidRPr="00A94701" w:rsidRDefault="00B83BAB" w:rsidP="00A94701">
      <w:pPr>
        <w:pStyle w:val="OrmistonMainHeader"/>
      </w:pPr>
      <w:bookmarkStart w:id="0" w:name="_GoBack"/>
      <w:bookmarkEnd w:id="0"/>
      <w:r>
        <w:t>Emotional Wellbeing Practitioner</w:t>
      </w:r>
    </w:p>
    <w:p w14:paraId="4BD2A866" w14:textId="77777777" w:rsidR="00ED11F9" w:rsidRPr="00A94701" w:rsidRDefault="00791CB5" w:rsidP="00A94701">
      <w:pPr>
        <w:pStyle w:val="OrmistonMainHeader"/>
      </w:pPr>
      <w:r w:rsidRPr="00A94701">
        <w:t xml:space="preserve">Point 1 </w:t>
      </w:r>
      <w:r w:rsidR="00BC61F9">
        <w:t>Service</w:t>
      </w:r>
    </w:p>
    <w:p w14:paraId="6B9320ED" w14:textId="77777777" w:rsidR="00545666" w:rsidRPr="00C35BFD" w:rsidRDefault="00545666" w:rsidP="00F87F57">
      <w:pPr>
        <w:rPr>
          <w:rFonts w:ascii="Arial" w:hAnsi="Arial" w:cs="Arial"/>
          <w:color w:val="00A879"/>
          <w:sz w:val="70"/>
          <w:szCs w:val="70"/>
        </w:rPr>
      </w:pPr>
    </w:p>
    <w:p w14:paraId="06631611" w14:textId="77777777" w:rsidR="00545666" w:rsidRPr="00C35BFD" w:rsidRDefault="00545666" w:rsidP="00F87F57">
      <w:pPr>
        <w:rPr>
          <w:rFonts w:ascii="Arial" w:hAnsi="Arial" w:cs="Arial"/>
          <w:color w:val="00A879"/>
          <w:sz w:val="70"/>
          <w:szCs w:val="70"/>
        </w:rPr>
      </w:pPr>
    </w:p>
    <w:p w14:paraId="2252484B" w14:textId="77777777" w:rsidR="00545666" w:rsidRPr="00C35BFD" w:rsidRDefault="00545666" w:rsidP="00F87F57">
      <w:pPr>
        <w:rPr>
          <w:rFonts w:ascii="Arial" w:hAnsi="Arial" w:cs="Arial"/>
          <w:color w:val="00A879"/>
          <w:sz w:val="70"/>
          <w:szCs w:val="70"/>
        </w:rPr>
      </w:pPr>
    </w:p>
    <w:p w14:paraId="49AC2EFA" w14:textId="77777777" w:rsidR="00545666" w:rsidRPr="00C35BFD" w:rsidRDefault="00545666" w:rsidP="00F87F57">
      <w:pPr>
        <w:rPr>
          <w:rFonts w:ascii="Arial" w:hAnsi="Arial" w:cs="Arial"/>
          <w:color w:val="00A879"/>
          <w:sz w:val="70"/>
          <w:szCs w:val="70"/>
        </w:rPr>
      </w:pPr>
    </w:p>
    <w:p w14:paraId="6D92FC77" w14:textId="77777777" w:rsidR="00545666" w:rsidRPr="00C35BFD" w:rsidRDefault="00545666" w:rsidP="00F87F57">
      <w:pPr>
        <w:rPr>
          <w:rFonts w:ascii="Arial" w:hAnsi="Arial" w:cs="Arial"/>
          <w:color w:val="00A879"/>
          <w:sz w:val="70"/>
          <w:szCs w:val="70"/>
        </w:rPr>
      </w:pPr>
    </w:p>
    <w:p w14:paraId="3AEC64A8" w14:textId="77777777" w:rsidR="00545666" w:rsidRPr="00C35BFD" w:rsidRDefault="00545666" w:rsidP="00F87F57">
      <w:pPr>
        <w:rPr>
          <w:rFonts w:ascii="Arial" w:hAnsi="Arial" w:cs="Arial"/>
          <w:color w:val="00A879"/>
          <w:sz w:val="70"/>
          <w:szCs w:val="70"/>
        </w:rPr>
      </w:pPr>
    </w:p>
    <w:p w14:paraId="15C52745"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47805098" w14:textId="77777777" w:rsidR="00143E5A" w:rsidRPr="00A94701" w:rsidRDefault="00143E5A" w:rsidP="00A94701">
      <w:pPr>
        <w:pStyle w:val="OrmistonSubHeader"/>
      </w:pPr>
      <w:r w:rsidRPr="00AB351B">
        <w:lastRenderedPageBreak/>
        <w:t>A message from our CEO, Allan Myatt</w:t>
      </w:r>
    </w:p>
    <w:p w14:paraId="20A0A624" w14:textId="77777777" w:rsidR="00EB12C4" w:rsidRDefault="00EB12C4" w:rsidP="00F87F57">
      <w:pPr>
        <w:rPr>
          <w:rFonts w:ascii="Arial" w:hAnsi="Arial" w:cs="Arial"/>
        </w:rPr>
      </w:pPr>
    </w:p>
    <w:p w14:paraId="4E1268F3" w14:textId="77777777" w:rsidR="00EB12C4" w:rsidRDefault="002B5073" w:rsidP="00F87F57">
      <w:pPr>
        <w:rPr>
          <w:rFonts w:ascii="Arial" w:hAnsi="Arial" w:cs="Arial"/>
        </w:rPr>
      </w:pPr>
      <w:r>
        <w:rPr>
          <w:rFonts w:ascii="Arial" w:hAnsi="Arial" w:cs="Arial"/>
          <w:noProof/>
        </w:rPr>
        <w:drawing>
          <wp:inline distT="0" distB="0" distL="0" distR="0" wp14:anchorId="53B28C92" wp14:editId="03C7B1EE">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3351231F" w14:textId="77777777" w:rsidR="00EB12C4" w:rsidRDefault="00EB12C4" w:rsidP="00F87F57">
      <w:pPr>
        <w:rPr>
          <w:rFonts w:ascii="Arial" w:hAnsi="Arial" w:cs="Arial"/>
        </w:rPr>
      </w:pPr>
    </w:p>
    <w:p w14:paraId="4ABD24DE" w14:textId="77777777" w:rsidR="00EB12C4" w:rsidRDefault="00EB12C4" w:rsidP="00F87F57">
      <w:pPr>
        <w:rPr>
          <w:rFonts w:ascii="Arial" w:hAnsi="Arial" w:cs="Arial"/>
        </w:rPr>
      </w:pPr>
    </w:p>
    <w:p w14:paraId="553C32DC" w14:textId="77777777" w:rsidR="00143E5A" w:rsidRPr="00EB12C4" w:rsidRDefault="00143E5A" w:rsidP="00A94701">
      <w:pPr>
        <w:pStyle w:val="OrmistonBody12pt"/>
      </w:pPr>
      <w:r w:rsidRPr="00EB12C4">
        <w:t>Dear Applicant,</w:t>
      </w:r>
    </w:p>
    <w:p w14:paraId="01781671" w14:textId="77777777" w:rsidR="00143E5A" w:rsidRPr="00EB12C4" w:rsidRDefault="00143E5A" w:rsidP="00A94701">
      <w:pPr>
        <w:pStyle w:val="OrmistonBody12pt"/>
      </w:pPr>
    </w:p>
    <w:p w14:paraId="77018B78" w14:textId="57EC681A" w:rsidR="00143E5A" w:rsidRPr="00EB12C4" w:rsidRDefault="00143E5A" w:rsidP="00A94701">
      <w:pPr>
        <w:pStyle w:val="OrmistonBody12pt"/>
      </w:pPr>
      <w:r w:rsidRPr="00EB12C4">
        <w:t>Thank you for your interest in the post of</w:t>
      </w:r>
      <w:r w:rsidR="00E33736">
        <w:t xml:space="preserve"> </w:t>
      </w:r>
      <w:r w:rsidR="00B83BAB">
        <w:t>Emotional Wellbeing Practitioner</w:t>
      </w:r>
      <w:r w:rsidR="00F40AF6">
        <w:t>,</w:t>
      </w:r>
      <w:r w:rsidR="00007179">
        <w:t xml:space="preserve"> </w:t>
      </w:r>
      <w:r w:rsidRPr="00EB12C4">
        <w:t>Point 1.</w:t>
      </w:r>
    </w:p>
    <w:p w14:paraId="1150710F" w14:textId="77777777" w:rsidR="00143E5A" w:rsidRPr="00EB12C4" w:rsidRDefault="00143E5A" w:rsidP="00A94701">
      <w:pPr>
        <w:pStyle w:val="OrmistonBody12pt"/>
      </w:pPr>
    </w:p>
    <w:p w14:paraId="560E1235" w14:textId="77777777" w:rsidR="00143E5A" w:rsidRPr="00EB12C4" w:rsidRDefault="00143E5A" w:rsidP="00A94701">
      <w:pPr>
        <w:pStyle w:val="OrmistonBody12pt"/>
      </w:pPr>
      <w:r w:rsidRPr="00EB12C4">
        <w:t>As an organisation, Ormiston Families has agreed that our strategy for the next 3 years is to enable children, young people and their families to feel safer, healthier and more resilient. We also recognise that we need to build the resilience of the organisation, so we are fit to meet the challenges ahead.</w:t>
      </w:r>
    </w:p>
    <w:p w14:paraId="74DD5936" w14:textId="77777777" w:rsidR="00143E5A" w:rsidRPr="00EB12C4" w:rsidRDefault="00143E5A" w:rsidP="00A94701">
      <w:pPr>
        <w:pStyle w:val="OrmistonBody12pt"/>
      </w:pPr>
    </w:p>
    <w:p w14:paraId="6AB46447" w14:textId="77777777" w:rsidR="00143E5A" w:rsidRPr="00EB12C4" w:rsidRDefault="00143E5A" w:rsidP="00A94701">
      <w:pPr>
        <w:pStyle w:val="OrmistonBody12pt"/>
      </w:pPr>
      <w:r w:rsidRPr="00EB12C4">
        <w:t>Over the next few months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2577D4C8" w14:textId="77777777" w:rsidR="00143E5A" w:rsidRPr="00EB12C4" w:rsidRDefault="00143E5A" w:rsidP="00A94701">
      <w:pPr>
        <w:pStyle w:val="OrmistonBody12pt"/>
      </w:pPr>
    </w:p>
    <w:p w14:paraId="012AC019" w14:textId="77777777" w:rsidR="00143E5A" w:rsidRPr="00EB12C4" w:rsidRDefault="00143E5A" w:rsidP="00A94701">
      <w:pPr>
        <w:pStyle w:val="OrmistonBody12pt"/>
      </w:pPr>
      <w:r w:rsidRPr="00EB12C4">
        <w:t xml:space="preserve">I wish you the best of luck with your application. </w:t>
      </w:r>
    </w:p>
    <w:p w14:paraId="60181E7A" w14:textId="77777777" w:rsidR="00143E5A" w:rsidRPr="00EB12C4" w:rsidRDefault="00143E5A" w:rsidP="00A94701">
      <w:pPr>
        <w:pStyle w:val="OrmistonBody12pt"/>
      </w:pPr>
    </w:p>
    <w:p w14:paraId="18560C49" w14:textId="77777777" w:rsidR="00143E5A" w:rsidRPr="00EB12C4" w:rsidRDefault="00143E5A" w:rsidP="00A94701">
      <w:pPr>
        <w:pStyle w:val="OrmistonBody12pt"/>
      </w:pPr>
      <w:r w:rsidRPr="00EB12C4">
        <w:t>Best regards,</w:t>
      </w:r>
    </w:p>
    <w:p w14:paraId="382202EB" w14:textId="77777777" w:rsidR="00EB12C4" w:rsidRPr="00AB351B" w:rsidRDefault="00EB12C4" w:rsidP="00A94701">
      <w:pPr>
        <w:pStyle w:val="OrmistonBody12pt"/>
      </w:pPr>
    </w:p>
    <w:p w14:paraId="0BD6C645" w14:textId="77777777" w:rsidR="00EB12C4" w:rsidRDefault="00EB12C4" w:rsidP="00A94701">
      <w:pPr>
        <w:pStyle w:val="OrmistonBody12pt"/>
      </w:pPr>
      <w:r>
        <w:rPr>
          <w:noProof/>
          <w:lang w:val="en-US"/>
        </w:rPr>
        <w:drawing>
          <wp:inline distT="0" distB="0" distL="0" distR="0" wp14:anchorId="1F01B8BA" wp14:editId="20187311">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4980F0D3" w14:textId="77777777" w:rsidR="00143E5A" w:rsidRPr="00EB12C4" w:rsidRDefault="00143E5A" w:rsidP="00A94701">
      <w:pPr>
        <w:pStyle w:val="OrmistonBody12pt"/>
      </w:pPr>
      <w:r w:rsidRPr="00EB12C4">
        <w:t>Allan Myatt</w:t>
      </w:r>
    </w:p>
    <w:p w14:paraId="72A3AB7C" w14:textId="77777777" w:rsidR="00143E5A" w:rsidRPr="00C35BFD" w:rsidRDefault="00143E5A" w:rsidP="00F87F57">
      <w:pPr>
        <w:rPr>
          <w:rFonts w:ascii="Arial" w:hAnsi="Arial" w:cs="Arial"/>
          <w:sz w:val="22"/>
          <w:szCs w:val="22"/>
        </w:rPr>
      </w:pPr>
    </w:p>
    <w:p w14:paraId="0BF6B647" w14:textId="77777777" w:rsidR="00143E5A" w:rsidRPr="00C35BFD" w:rsidRDefault="00143E5A" w:rsidP="00F87F57">
      <w:pPr>
        <w:rPr>
          <w:rFonts w:ascii="Arial" w:hAnsi="Arial" w:cs="Arial"/>
          <w:sz w:val="22"/>
          <w:szCs w:val="22"/>
        </w:rPr>
      </w:pPr>
    </w:p>
    <w:p w14:paraId="12BB6995" w14:textId="77777777" w:rsidR="00143E5A" w:rsidRPr="00C35BFD" w:rsidRDefault="00143E5A" w:rsidP="00F87F57">
      <w:pPr>
        <w:rPr>
          <w:rFonts w:ascii="Arial" w:hAnsi="Arial" w:cs="Arial"/>
          <w:sz w:val="22"/>
          <w:szCs w:val="22"/>
        </w:rPr>
      </w:pPr>
    </w:p>
    <w:p w14:paraId="152A0A1C" w14:textId="77777777" w:rsidR="00143E5A" w:rsidRPr="00C35BFD" w:rsidRDefault="00143E5A" w:rsidP="00F87F57">
      <w:pPr>
        <w:rPr>
          <w:rFonts w:ascii="Arial" w:hAnsi="Arial" w:cs="Arial"/>
          <w:sz w:val="22"/>
          <w:szCs w:val="22"/>
        </w:rPr>
      </w:pPr>
    </w:p>
    <w:p w14:paraId="08D28E52" w14:textId="77777777" w:rsidR="00143E5A" w:rsidRPr="00C35BFD" w:rsidRDefault="00143E5A" w:rsidP="00F87F57">
      <w:pPr>
        <w:rPr>
          <w:rFonts w:ascii="Arial" w:hAnsi="Arial" w:cs="Arial"/>
          <w:sz w:val="22"/>
          <w:szCs w:val="22"/>
        </w:rPr>
      </w:pPr>
    </w:p>
    <w:p w14:paraId="10AA9178" w14:textId="77777777" w:rsidR="009548BD" w:rsidRDefault="00F87F57" w:rsidP="00A94701">
      <w:pPr>
        <w:pStyle w:val="OrmistonSubHeader"/>
      </w:pPr>
      <w:r w:rsidRPr="00E44C87">
        <w:lastRenderedPageBreak/>
        <w:t>Our vision</w:t>
      </w:r>
    </w:p>
    <w:p w14:paraId="7A9B6C7A" w14:textId="77777777" w:rsidR="00783C7A" w:rsidRPr="00EB12C4" w:rsidRDefault="00F87F57" w:rsidP="00A94701">
      <w:pPr>
        <w:pStyle w:val="OrmistonBody14pt"/>
        <w:rPr>
          <w:sz w:val="36"/>
          <w:szCs w:val="36"/>
        </w:rPr>
      </w:pPr>
      <w:r w:rsidRPr="00EB12C4">
        <w:t>Safe, healthy, resilient families</w:t>
      </w:r>
    </w:p>
    <w:p w14:paraId="379D73E4" w14:textId="77777777" w:rsidR="00783C7A" w:rsidRDefault="00783C7A" w:rsidP="00A94701">
      <w:pPr>
        <w:pStyle w:val="OrmistonBody14pt"/>
        <w:rPr>
          <w:color w:val="00A879"/>
          <w:sz w:val="36"/>
          <w:szCs w:val="36"/>
        </w:rPr>
      </w:pPr>
    </w:p>
    <w:p w14:paraId="2E73B723" w14:textId="77777777" w:rsidR="009548BD" w:rsidRDefault="00F87F57" w:rsidP="00A94701">
      <w:pPr>
        <w:pStyle w:val="OrmistonSubHeader"/>
      </w:pPr>
      <w:r w:rsidRPr="00E44C87">
        <w:t>Our mission</w:t>
      </w:r>
    </w:p>
    <w:p w14:paraId="2845943B" w14:textId="77777777" w:rsidR="00783C7A" w:rsidRPr="00EB12C4" w:rsidRDefault="00F87F57" w:rsidP="00A94701">
      <w:pPr>
        <w:pStyle w:val="OrmistonBody14pt"/>
        <w:rPr>
          <w:sz w:val="36"/>
          <w:szCs w:val="36"/>
        </w:rPr>
      </w:pPr>
      <w:r w:rsidRPr="00EB12C4">
        <w:t>Enabling families in the east of England to build resilience and make choices to improve the life chances of their children</w:t>
      </w:r>
    </w:p>
    <w:p w14:paraId="10545F19" w14:textId="77777777" w:rsidR="00783C7A" w:rsidRDefault="00783C7A" w:rsidP="00A94701">
      <w:pPr>
        <w:pStyle w:val="OrmistonBody14pt"/>
        <w:rPr>
          <w:color w:val="00A879"/>
          <w:sz w:val="36"/>
          <w:szCs w:val="36"/>
        </w:rPr>
      </w:pPr>
    </w:p>
    <w:p w14:paraId="0FD0F663" w14:textId="77777777" w:rsidR="009548BD" w:rsidRDefault="00F87F57" w:rsidP="00A94701">
      <w:pPr>
        <w:pStyle w:val="OrmistonSubHeader"/>
      </w:pPr>
      <w:r w:rsidRPr="00E44C87">
        <w:t>Our values</w:t>
      </w:r>
    </w:p>
    <w:p w14:paraId="5E88DF32" w14:textId="77777777" w:rsidR="00F87F57" w:rsidRPr="00A94701" w:rsidRDefault="00F87F57" w:rsidP="00A94701">
      <w:pPr>
        <w:pStyle w:val="OrmistonBody14pt"/>
      </w:pPr>
      <w:r w:rsidRPr="00A94701">
        <w:t>Collaborative</w:t>
      </w:r>
    </w:p>
    <w:p w14:paraId="43E779F3" w14:textId="77777777" w:rsidR="00F87F57" w:rsidRPr="00EB12C4" w:rsidRDefault="00F87F57" w:rsidP="00A94701">
      <w:pPr>
        <w:pStyle w:val="OrmistonBullets105pt"/>
      </w:pPr>
      <w:r w:rsidRPr="00EB12C4">
        <w:t>Working together with families</w:t>
      </w:r>
    </w:p>
    <w:p w14:paraId="223E31A0" w14:textId="77777777" w:rsidR="00F87F57" w:rsidRPr="00EB12C4" w:rsidRDefault="00F87F57" w:rsidP="00A94701">
      <w:pPr>
        <w:pStyle w:val="OrmistonBullets105pt"/>
      </w:pPr>
      <w:r w:rsidRPr="00EB12C4">
        <w:t>Building partnerships, communities and networks to support families</w:t>
      </w:r>
    </w:p>
    <w:p w14:paraId="47029281" w14:textId="77777777" w:rsidR="00F87F57" w:rsidRPr="00EB12C4" w:rsidRDefault="00F87F57" w:rsidP="00A94701">
      <w:pPr>
        <w:pStyle w:val="OrmistonBullets105pt"/>
      </w:pPr>
      <w:r w:rsidRPr="00EB12C4">
        <w:t>Valuing each other to achieve results and improve everything we do</w:t>
      </w:r>
    </w:p>
    <w:p w14:paraId="48BB2E5D" w14:textId="77777777" w:rsidR="00F87F57" w:rsidRPr="00EB12C4" w:rsidRDefault="00F87F57" w:rsidP="009548BD">
      <w:pPr>
        <w:spacing w:line="276" w:lineRule="auto"/>
        <w:rPr>
          <w:rFonts w:ascii="Arial" w:hAnsi="Arial" w:cs="Arial"/>
          <w:color w:val="2A3B4C"/>
        </w:rPr>
      </w:pPr>
    </w:p>
    <w:p w14:paraId="4FEE74E9" w14:textId="77777777" w:rsidR="00F87F57" w:rsidRPr="00EB12C4" w:rsidRDefault="00F87F57" w:rsidP="00A94701">
      <w:pPr>
        <w:pStyle w:val="OrmistonBody14pt"/>
      </w:pPr>
      <w:r w:rsidRPr="00EB12C4">
        <w:t>Compassionate</w:t>
      </w:r>
    </w:p>
    <w:p w14:paraId="0A07E14B" w14:textId="77777777" w:rsidR="00F87F57" w:rsidRPr="00EB12C4" w:rsidRDefault="00F87F57" w:rsidP="00A94701">
      <w:pPr>
        <w:pStyle w:val="OrmistonBullets105pt"/>
      </w:pPr>
      <w:r w:rsidRPr="00EB12C4">
        <w:t>Listening, so we can understand</w:t>
      </w:r>
    </w:p>
    <w:p w14:paraId="6B5ABB22" w14:textId="77777777" w:rsidR="00F87F57" w:rsidRPr="00EB12C4" w:rsidRDefault="00F87F57" w:rsidP="00A94701">
      <w:pPr>
        <w:pStyle w:val="OrmistonBullets105pt"/>
      </w:pPr>
      <w:r w:rsidRPr="00EB12C4">
        <w:t>Treating people with respect</w:t>
      </w:r>
    </w:p>
    <w:p w14:paraId="12C9ECBC" w14:textId="77777777" w:rsidR="00F87F57" w:rsidRPr="00EB12C4" w:rsidRDefault="00F87F57" w:rsidP="00A94701">
      <w:pPr>
        <w:pStyle w:val="OrmistonBullets105pt"/>
      </w:pPr>
      <w:r w:rsidRPr="00EB12C4">
        <w:t>Enabling, recognising and reinforcing achievements</w:t>
      </w:r>
    </w:p>
    <w:p w14:paraId="678B92A1" w14:textId="77777777" w:rsidR="00F87F57" w:rsidRPr="00EB12C4" w:rsidRDefault="00F87F57" w:rsidP="009548BD">
      <w:pPr>
        <w:spacing w:line="276" w:lineRule="auto"/>
        <w:rPr>
          <w:rFonts w:ascii="Arial" w:hAnsi="Arial" w:cs="Arial"/>
          <w:color w:val="2A3B4C"/>
        </w:rPr>
      </w:pPr>
    </w:p>
    <w:p w14:paraId="70851C60" w14:textId="77777777" w:rsidR="00E44C87" w:rsidRPr="00EB12C4" w:rsidRDefault="00E44C87" w:rsidP="00A94701">
      <w:pPr>
        <w:pStyle w:val="OrmistonBody14pt"/>
      </w:pPr>
      <w:r w:rsidRPr="00EB12C4">
        <w:t>Effective</w:t>
      </w:r>
    </w:p>
    <w:p w14:paraId="3D9E92AD" w14:textId="77777777" w:rsidR="00F87F57" w:rsidRPr="00EB12C4" w:rsidRDefault="00F87F57" w:rsidP="00A94701">
      <w:pPr>
        <w:pStyle w:val="OrmistonBullets105pt"/>
      </w:pPr>
      <w:r w:rsidRPr="00EB12C4">
        <w:t>Evidencing the impact of our work with families</w:t>
      </w:r>
    </w:p>
    <w:p w14:paraId="076DBDCF" w14:textId="77777777" w:rsidR="00F87F57" w:rsidRPr="00EB12C4" w:rsidRDefault="00F87F57" w:rsidP="00A94701">
      <w:pPr>
        <w:pStyle w:val="OrmistonBullets105pt"/>
      </w:pPr>
      <w:r w:rsidRPr="00EB12C4">
        <w:t>Prevention and early intervention being at the heart of our work</w:t>
      </w:r>
    </w:p>
    <w:p w14:paraId="18176234" w14:textId="77777777" w:rsidR="00F87F57" w:rsidRPr="00EB12C4" w:rsidRDefault="00F87F57" w:rsidP="00A94701">
      <w:pPr>
        <w:pStyle w:val="OrmistonBullets105pt"/>
      </w:pPr>
      <w:r w:rsidRPr="00EB12C4">
        <w:t>Building resilience to cope and recover from adversity</w:t>
      </w:r>
    </w:p>
    <w:p w14:paraId="541F1A9D" w14:textId="77777777" w:rsidR="00C35BFD" w:rsidRPr="00C35BFD" w:rsidRDefault="00C35BFD" w:rsidP="00F87F57">
      <w:pPr>
        <w:rPr>
          <w:rFonts w:ascii="Arial" w:hAnsi="Arial" w:cs="Arial"/>
        </w:rPr>
      </w:pPr>
    </w:p>
    <w:p w14:paraId="484CDBF1" w14:textId="77777777" w:rsidR="00C35BFD" w:rsidRPr="00C35BFD" w:rsidRDefault="00C35BFD" w:rsidP="00F87F57">
      <w:pPr>
        <w:rPr>
          <w:rFonts w:ascii="Arial" w:hAnsi="Arial" w:cs="Arial"/>
        </w:rPr>
      </w:pPr>
    </w:p>
    <w:p w14:paraId="479E7D66" w14:textId="77777777" w:rsidR="00C35BFD" w:rsidRPr="00C35BFD" w:rsidRDefault="00C35BFD" w:rsidP="00F87F57">
      <w:pPr>
        <w:rPr>
          <w:rFonts w:ascii="Arial" w:hAnsi="Arial" w:cs="Arial"/>
        </w:rPr>
      </w:pPr>
    </w:p>
    <w:p w14:paraId="263D8B85" w14:textId="77777777" w:rsidR="00C35BFD" w:rsidRPr="00C35BFD" w:rsidRDefault="00C35BFD" w:rsidP="00F87F57">
      <w:pPr>
        <w:rPr>
          <w:rFonts w:ascii="Arial" w:hAnsi="Arial" w:cs="Arial"/>
        </w:rPr>
      </w:pPr>
    </w:p>
    <w:p w14:paraId="221E4283" w14:textId="77777777" w:rsidR="00C35BFD" w:rsidRPr="00C35BFD" w:rsidRDefault="00C35BFD" w:rsidP="00F87F57">
      <w:pPr>
        <w:rPr>
          <w:rFonts w:ascii="Arial" w:hAnsi="Arial" w:cs="Arial"/>
        </w:rPr>
      </w:pPr>
    </w:p>
    <w:p w14:paraId="7DEA6338" w14:textId="77777777" w:rsidR="00C35BFD" w:rsidRDefault="00C35BFD" w:rsidP="00F87F57">
      <w:pPr>
        <w:rPr>
          <w:rFonts w:ascii="Arial" w:hAnsi="Arial" w:cs="Arial"/>
        </w:rPr>
      </w:pPr>
    </w:p>
    <w:p w14:paraId="23ED4E10" w14:textId="77777777" w:rsidR="009E11FB" w:rsidRPr="00C35BFD" w:rsidRDefault="009E11FB" w:rsidP="00F87F57">
      <w:pPr>
        <w:rPr>
          <w:rFonts w:ascii="Arial" w:hAnsi="Arial" w:cs="Arial"/>
        </w:rPr>
      </w:pPr>
    </w:p>
    <w:p w14:paraId="61D872E2" w14:textId="77777777" w:rsidR="00C35BFD" w:rsidRPr="000C50AA" w:rsidRDefault="00C35BFD" w:rsidP="00EA3FF0">
      <w:pPr>
        <w:pStyle w:val="OrmistonBodyGreen14pt"/>
      </w:pPr>
      <w:r w:rsidRPr="000C50AA">
        <w:lastRenderedPageBreak/>
        <w:t xml:space="preserve">Ormiston Families is one of the leading charities working with children, young people and families in the East of England. </w:t>
      </w:r>
      <w:r w:rsidR="003C7C5B" w:rsidRPr="001F4E29">
        <w:t>We take early and preventative action to support families to be safe, healthy and resilient. All our services help people to build stronger networks, learn from experience and feel in control of their own wellbeing</w:t>
      </w:r>
      <w:r w:rsidR="003C7C5B">
        <w:t xml:space="preserve">. </w:t>
      </w:r>
      <w:r w:rsidRPr="000C50AA">
        <w:t xml:space="preserve">We can only achieve this with the people who choose to work for us. </w:t>
      </w:r>
    </w:p>
    <w:p w14:paraId="533651D3" w14:textId="77777777" w:rsidR="009E11FB" w:rsidRPr="009E11FB" w:rsidRDefault="009E11FB" w:rsidP="009E11FB">
      <w:pPr>
        <w:pStyle w:val="Default"/>
        <w:rPr>
          <w:rFonts w:ascii="Arial" w:eastAsiaTheme="minorEastAsia" w:hAnsi="Arial" w:cs="Arial"/>
          <w:color w:val="2A3B4C"/>
          <w:sz w:val="21"/>
          <w:szCs w:val="21"/>
          <w:lang w:val="en-GB"/>
        </w:rPr>
      </w:pPr>
    </w:p>
    <w:p w14:paraId="57D8F96A" w14:textId="380C764F" w:rsidR="00F40AF6" w:rsidRDefault="00C35BFD" w:rsidP="00F9712E">
      <w:pPr>
        <w:pStyle w:val="OrmistonSubtitle12pt"/>
      </w:pPr>
      <w:r w:rsidRPr="00EB12C4">
        <w:t xml:space="preserve">About the </w:t>
      </w:r>
      <w:r w:rsidR="00F40AF6">
        <w:t>Point 1 team</w:t>
      </w:r>
    </w:p>
    <w:p w14:paraId="674F5EA5" w14:textId="77777777" w:rsidR="00D9168A" w:rsidRPr="00D9168A" w:rsidRDefault="00D9168A" w:rsidP="00D9168A">
      <w:pPr>
        <w:rPr>
          <w:rFonts w:ascii="Arial" w:hAnsi="Arial" w:cs="Arial"/>
          <w:color w:val="2A3B4C"/>
          <w:sz w:val="21"/>
          <w:szCs w:val="21"/>
        </w:rPr>
      </w:pPr>
      <w:r w:rsidRPr="00D9168A">
        <w:rPr>
          <w:rFonts w:ascii="Arial" w:hAnsi="Arial" w:cs="Arial"/>
          <w:color w:val="2A3B4C"/>
          <w:sz w:val="21"/>
          <w:szCs w:val="21"/>
        </w:rPr>
        <w:t xml:space="preserve">Point 1 is a consortium of providers made up of Ormiston Families, Norfolk and Suffolk Foundation Trust and Mancroft Advice Project (MAP) commissioned by Norfolk County Council and Clinical Commissioning Groups to deliver a Tier 2 CAMHS provision. </w:t>
      </w:r>
    </w:p>
    <w:p w14:paraId="6AEEC1F2" w14:textId="77777777" w:rsidR="00D9168A" w:rsidRPr="00D9168A" w:rsidRDefault="00D9168A" w:rsidP="00D9168A">
      <w:pPr>
        <w:rPr>
          <w:rFonts w:ascii="Arial" w:hAnsi="Arial" w:cs="Arial"/>
          <w:color w:val="2A3B4C"/>
          <w:sz w:val="21"/>
          <w:szCs w:val="21"/>
        </w:rPr>
      </w:pPr>
    </w:p>
    <w:p w14:paraId="6493513B" w14:textId="77777777" w:rsidR="00D9168A" w:rsidRPr="00D9168A" w:rsidRDefault="00D9168A" w:rsidP="00D9168A">
      <w:pPr>
        <w:rPr>
          <w:rFonts w:ascii="Arial" w:hAnsi="Arial" w:cs="Arial"/>
          <w:color w:val="2A3B4C"/>
          <w:sz w:val="21"/>
          <w:szCs w:val="21"/>
        </w:rPr>
      </w:pPr>
      <w:r w:rsidRPr="00D9168A">
        <w:rPr>
          <w:rFonts w:ascii="Arial" w:hAnsi="Arial" w:cs="Arial"/>
          <w:color w:val="2A3B4C"/>
          <w:sz w:val="21"/>
          <w:szCs w:val="21"/>
        </w:rPr>
        <w:t xml:space="preserve">The service works alongside a range of other services for children and young people and include, but not limited to Tier 3 CAMHS (NSFT), Social Care (including Social Work, Early Help and Education), Community Paediatrics, Voluntary Providers and universal settings. Point 1 aims to improve the emotional wellbeing and mental health outcomes for Children and Young People age 0-18 years, including unborns. This is by providing evidence informed targeted mental health interventions and pathways of care where there is a mild to moderate mental health presentation. </w:t>
      </w:r>
    </w:p>
    <w:p w14:paraId="02A02911" w14:textId="77777777" w:rsidR="00D9168A" w:rsidRPr="00D9168A" w:rsidRDefault="00D9168A" w:rsidP="00D9168A">
      <w:pPr>
        <w:rPr>
          <w:rFonts w:ascii="Arial" w:hAnsi="Arial" w:cs="Arial"/>
          <w:color w:val="2A3B4C"/>
          <w:sz w:val="21"/>
          <w:szCs w:val="21"/>
        </w:rPr>
      </w:pPr>
    </w:p>
    <w:p w14:paraId="5554227A" w14:textId="77777777" w:rsidR="00D9168A" w:rsidRPr="00D9168A" w:rsidRDefault="00D9168A" w:rsidP="00D9168A">
      <w:pPr>
        <w:rPr>
          <w:rFonts w:ascii="Arial" w:hAnsi="Arial" w:cs="Arial"/>
          <w:color w:val="2A3B4C"/>
          <w:sz w:val="21"/>
          <w:szCs w:val="21"/>
        </w:rPr>
      </w:pPr>
      <w:r w:rsidRPr="00D9168A">
        <w:rPr>
          <w:rFonts w:ascii="Arial" w:hAnsi="Arial" w:cs="Arial"/>
          <w:color w:val="2A3B4C"/>
          <w:sz w:val="21"/>
          <w:szCs w:val="21"/>
        </w:rPr>
        <w:t>When describing mental health difficulties these are often talked about in terms of the severity and frequency of the presentation. The term ‘mild to moderate’ are the most common terms used to describe the different levels of mental health difficulties. The National Institute for Health and Care Excellence (NICE 2011) defines these as:</w:t>
      </w:r>
    </w:p>
    <w:p w14:paraId="17BB9018" w14:textId="77777777" w:rsidR="00D9168A" w:rsidRPr="00D9168A" w:rsidRDefault="00D9168A" w:rsidP="00D16523">
      <w:pPr>
        <w:numPr>
          <w:ilvl w:val="0"/>
          <w:numId w:val="3"/>
        </w:numPr>
        <w:rPr>
          <w:rFonts w:ascii="Arial" w:hAnsi="Arial" w:cs="Arial"/>
          <w:color w:val="2A3B4C"/>
          <w:sz w:val="21"/>
          <w:szCs w:val="21"/>
        </w:rPr>
      </w:pPr>
      <w:r w:rsidRPr="00D9168A">
        <w:rPr>
          <w:rFonts w:ascii="Arial" w:hAnsi="Arial" w:cs="Arial"/>
          <w:color w:val="2A3B4C"/>
          <w:sz w:val="21"/>
          <w:szCs w:val="21"/>
        </w:rPr>
        <w:t>A mild mental health problem is when a person has a small number of symptoms that have a limited effect on their daily life.</w:t>
      </w:r>
    </w:p>
    <w:p w14:paraId="1193B72C" w14:textId="77777777" w:rsidR="00D9168A" w:rsidRPr="00D9168A" w:rsidRDefault="00D9168A" w:rsidP="00D16523">
      <w:pPr>
        <w:numPr>
          <w:ilvl w:val="0"/>
          <w:numId w:val="3"/>
        </w:numPr>
        <w:rPr>
          <w:rFonts w:ascii="Arial" w:hAnsi="Arial" w:cs="Arial"/>
          <w:color w:val="2A3B4C"/>
          <w:sz w:val="21"/>
          <w:szCs w:val="21"/>
        </w:rPr>
      </w:pPr>
      <w:r w:rsidRPr="00D9168A">
        <w:rPr>
          <w:rFonts w:ascii="Arial" w:hAnsi="Arial" w:cs="Arial"/>
          <w:color w:val="2A3B4C"/>
          <w:sz w:val="21"/>
          <w:szCs w:val="21"/>
        </w:rPr>
        <w:t>A moderate mental health problem is when a person has more symptoms that can make their daily life much more difficult than usual.</w:t>
      </w:r>
    </w:p>
    <w:p w14:paraId="6AE6CD47" w14:textId="77777777" w:rsidR="00D9168A" w:rsidRPr="00D9168A" w:rsidRDefault="00D9168A" w:rsidP="00D16523">
      <w:pPr>
        <w:numPr>
          <w:ilvl w:val="0"/>
          <w:numId w:val="3"/>
        </w:numPr>
        <w:rPr>
          <w:rFonts w:ascii="Arial" w:hAnsi="Arial" w:cs="Arial"/>
          <w:color w:val="2A3B4C"/>
          <w:sz w:val="21"/>
          <w:szCs w:val="21"/>
        </w:rPr>
      </w:pPr>
      <w:r w:rsidRPr="00D9168A">
        <w:rPr>
          <w:rFonts w:ascii="Arial" w:hAnsi="Arial" w:cs="Arial"/>
          <w:color w:val="2A3B4C"/>
          <w:sz w:val="21"/>
          <w:szCs w:val="21"/>
        </w:rPr>
        <w:t>A severe mental health problem is when a person has many symptoms that can make their daily life extremely difficult.</w:t>
      </w:r>
    </w:p>
    <w:p w14:paraId="552EBFA8" w14:textId="77777777" w:rsidR="00F40AF6" w:rsidRPr="00F40AF6" w:rsidRDefault="00F40AF6" w:rsidP="00F40AF6">
      <w:pPr>
        <w:spacing w:line="276" w:lineRule="auto"/>
        <w:rPr>
          <w:rFonts w:ascii="Arial" w:hAnsi="Arial" w:cs="Arial"/>
          <w:color w:val="2A3B4C"/>
          <w:sz w:val="21"/>
          <w:szCs w:val="21"/>
        </w:rPr>
      </w:pPr>
    </w:p>
    <w:p w14:paraId="04DDDD6E" w14:textId="4E848600" w:rsidR="00007179" w:rsidRDefault="00007179" w:rsidP="004F1758">
      <w:pPr>
        <w:pStyle w:val="OrmistonBody105pt"/>
      </w:pPr>
    </w:p>
    <w:p w14:paraId="4D157AF3" w14:textId="4C1AAB05" w:rsidR="00007179" w:rsidRDefault="00007179" w:rsidP="004F1758">
      <w:pPr>
        <w:pStyle w:val="OrmistonBody105pt"/>
      </w:pPr>
    </w:p>
    <w:p w14:paraId="361FCA7D" w14:textId="77777777" w:rsidR="00007179" w:rsidRPr="00EB12C4" w:rsidRDefault="00007179" w:rsidP="004F1758">
      <w:pPr>
        <w:pStyle w:val="OrmistonBody105pt"/>
      </w:pPr>
    </w:p>
    <w:p w14:paraId="07EE4F11" w14:textId="77777777" w:rsidR="00D9168A" w:rsidRDefault="00D9168A" w:rsidP="007856DB">
      <w:pPr>
        <w:pStyle w:val="OrmistonSubHeaderBold"/>
      </w:pPr>
    </w:p>
    <w:p w14:paraId="510DE498" w14:textId="77777777" w:rsidR="00D9168A" w:rsidRDefault="00D9168A" w:rsidP="007856DB">
      <w:pPr>
        <w:pStyle w:val="OrmistonSubHeaderBold"/>
      </w:pPr>
    </w:p>
    <w:p w14:paraId="43C07F80" w14:textId="77777777" w:rsidR="00D9168A" w:rsidRDefault="00D9168A" w:rsidP="007856DB">
      <w:pPr>
        <w:pStyle w:val="OrmistonSubHeaderBold"/>
      </w:pPr>
    </w:p>
    <w:p w14:paraId="47547434" w14:textId="2737F278" w:rsidR="00D9168A" w:rsidRDefault="00D9168A" w:rsidP="007856DB">
      <w:pPr>
        <w:pStyle w:val="OrmistonSubHeaderBold"/>
      </w:pPr>
    </w:p>
    <w:p w14:paraId="285DB4CB" w14:textId="77777777" w:rsidR="00D16523" w:rsidRDefault="00D16523" w:rsidP="007856DB">
      <w:pPr>
        <w:pStyle w:val="OrmistonSubHeaderBold"/>
      </w:pPr>
    </w:p>
    <w:p w14:paraId="7A8B2522" w14:textId="19D97B1B" w:rsidR="00C35BFD" w:rsidRPr="007856DB" w:rsidRDefault="00C35BFD" w:rsidP="007856DB">
      <w:pPr>
        <w:pStyle w:val="OrmistonSubHeaderBold"/>
      </w:pPr>
      <w:r w:rsidRPr="007856DB">
        <w:t xml:space="preserve">Job Description </w:t>
      </w:r>
    </w:p>
    <w:p w14:paraId="2B323137" w14:textId="2F4D4F78" w:rsidR="007856DB" w:rsidRPr="00F40AF6" w:rsidRDefault="0079682A" w:rsidP="00F40AF6">
      <w:pPr>
        <w:pStyle w:val="OrmistonJobDescriptionSubtitle"/>
        <w:rPr>
          <w:rFonts w:ascii="Arial Bold" w:hAnsi="Arial Bold" w:cs="Arial Bold"/>
          <w:b w:val="0"/>
          <w:bCs/>
          <w:color w:val="2A3B4C"/>
        </w:rPr>
      </w:pPr>
      <w:r w:rsidRPr="0079682A">
        <w:rPr>
          <w:color w:val="00A879"/>
        </w:rPr>
        <w:t>Job Title:</w:t>
      </w:r>
      <w:r>
        <w:tab/>
      </w:r>
      <w:r w:rsidR="00D9168A">
        <w:rPr>
          <w:rFonts w:ascii="Arial Bold" w:hAnsi="Arial Bold" w:cs="Arial Bold"/>
          <w:b w:val="0"/>
          <w:bCs/>
          <w:color w:val="2A3B4C"/>
        </w:rPr>
        <w:t>Emotional Wellbeing Practitioner</w:t>
      </w:r>
      <w:r w:rsidR="006D12C9">
        <w:br/>
      </w:r>
      <w:r w:rsidRPr="0079682A">
        <w:rPr>
          <w:color w:val="00A879"/>
        </w:rPr>
        <w:t>Service:</w:t>
      </w:r>
      <w:r>
        <w:tab/>
      </w:r>
      <w:r w:rsidR="00C35BFD" w:rsidRPr="00946D00">
        <w:rPr>
          <w:rFonts w:ascii="Arial Bold" w:hAnsi="Arial Bold" w:cs="Arial Bold"/>
          <w:b w:val="0"/>
          <w:bCs/>
          <w:color w:val="2A3B4C"/>
        </w:rPr>
        <w:t>Point 1 Service</w:t>
      </w:r>
      <w:r w:rsidR="00F40AF6">
        <w:rPr>
          <w:rFonts w:ascii="Arial Bold" w:hAnsi="Arial Bold" w:cs="Arial Bold"/>
          <w:b w:val="0"/>
          <w:bCs/>
          <w:color w:val="2A3B4C"/>
        </w:rPr>
        <w:br/>
      </w:r>
      <w:r w:rsidRPr="0079682A">
        <w:rPr>
          <w:color w:val="00A879"/>
        </w:rPr>
        <w:t>Location:</w:t>
      </w:r>
      <w:r>
        <w:tab/>
      </w:r>
      <w:r w:rsidR="00F40AF6">
        <w:rPr>
          <w:rFonts w:ascii="Arial Bold" w:hAnsi="Arial Bold" w:cs="Arial Bold"/>
          <w:b w:val="0"/>
          <w:bCs/>
          <w:color w:val="2A3B4C"/>
        </w:rPr>
        <w:t>Norwich Hub</w:t>
      </w:r>
      <w:r w:rsidR="00705991">
        <w:rPr>
          <w:rFonts w:ascii="Arial Bold" w:hAnsi="Arial Bold" w:cs="Arial Bold"/>
          <w:b w:val="0"/>
          <w:bCs/>
          <w:color w:val="2A3B4C"/>
        </w:rPr>
        <w:t xml:space="preserve"> and in the community, around Norfolk and Waveney</w:t>
      </w:r>
      <w:r w:rsidR="006D12C9">
        <w:br/>
      </w:r>
    </w:p>
    <w:p w14:paraId="3F96DF33" w14:textId="389D17A3" w:rsidR="006952DB" w:rsidRDefault="00C35BFD" w:rsidP="00BC61F9">
      <w:pPr>
        <w:pStyle w:val="OrmistonSubtitle12pt"/>
      </w:pPr>
      <w:r w:rsidRPr="00EB12C4">
        <w:t>Job purpose</w:t>
      </w:r>
      <w:r w:rsidR="00E33736">
        <w:t>:</w:t>
      </w:r>
    </w:p>
    <w:p w14:paraId="134CFD91" w14:textId="3162F6E6" w:rsidR="00D9168A" w:rsidRPr="00D9168A" w:rsidRDefault="00D9168A" w:rsidP="00D9168A">
      <w:pPr>
        <w:rPr>
          <w:rFonts w:ascii="Arial" w:eastAsia="Calibri" w:hAnsi="Arial" w:cs="Arial"/>
          <w:color w:val="2A3B4C"/>
          <w:sz w:val="21"/>
          <w:szCs w:val="21"/>
          <w:lang w:eastAsia="en-GB"/>
        </w:rPr>
      </w:pPr>
      <w:bookmarkStart w:id="1" w:name="_Hlk25742052"/>
      <w:r w:rsidRPr="00D9168A">
        <w:rPr>
          <w:rFonts w:ascii="Arial" w:eastAsia="Calibri" w:hAnsi="Arial" w:cs="Arial"/>
          <w:color w:val="2A3B4C"/>
          <w:sz w:val="21"/>
          <w:szCs w:val="21"/>
          <w:lang w:eastAsia="en-GB"/>
        </w:rPr>
        <w:t xml:space="preserve">To provide screening / information gathering assessment and psychosocial short-term evidence-based interventions to children with mild-moderate mental health issues. </w:t>
      </w:r>
    </w:p>
    <w:bookmarkEnd w:id="1"/>
    <w:p w14:paraId="308E68BA" w14:textId="77777777" w:rsidR="00F40AF6" w:rsidRPr="00F40AF6" w:rsidRDefault="00F40AF6" w:rsidP="00334DFD">
      <w:pPr>
        <w:spacing w:line="276" w:lineRule="auto"/>
        <w:ind w:left="360"/>
        <w:jc w:val="both"/>
        <w:rPr>
          <w:rFonts w:ascii="Arial" w:eastAsia="Calibri" w:hAnsi="Arial" w:cs="Arial"/>
          <w:color w:val="2A3B4C"/>
          <w:sz w:val="21"/>
          <w:szCs w:val="21"/>
          <w:lang w:eastAsia="en-GB"/>
        </w:rPr>
      </w:pPr>
    </w:p>
    <w:p w14:paraId="709E447E" w14:textId="77777777" w:rsidR="00BC61F9" w:rsidRPr="00BC61F9" w:rsidRDefault="00BC61F9" w:rsidP="00334DFD">
      <w:pPr>
        <w:pStyle w:val="OrmistonBullets105pt"/>
        <w:numPr>
          <w:ilvl w:val="0"/>
          <w:numId w:val="0"/>
        </w:numPr>
        <w:rPr>
          <w:rFonts w:ascii="Arial Bold" w:eastAsiaTheme="minorEastAsia" w:hAnsi="Arial Bold" w:cs="Arial Bold"/>
          <w:bCs/>
          <w:sz w:val="24"/>
          <w:szCs w:val="24"/>
          <w:lang w:eastAsia="en-US"/>
        </w:rPr>
      </w:pPr>
      <w:r w:rsidRPr="00BC61F9">
        <w:rPr>
          <w:rFonts w:ascii="Arial Bold" w:eastAsiaTheme="minorEastAsia" w:hAnsi="Arial Bold" w:cs="Arial Bold"/>
          <w:bCs/>
          <w:sz w:val="24"/>
          <w:szCs w:val="24"/>
          <w:lang w:eastAsia="en-US"/>
        </w:rPr>
        <w:t>Main Duties and Responsibilities</w:t>
      </w:r>
      <w:r>
        <w:rPr>
          <w:rFonts w:ascii="Arial Bold" w:eastAsiaTheme="minorEastAsia" w:hAnsi="Arial Bold" w:cs="Arial Bold"/>
          <w:bCs/>
          <w:sz w:val="24"/>
          <w:szCs w:val="24"/>
          <w:lang w:eastAsia="en-US"/>
        </w:rPr>
        <w:t>:</w:t>
      </w:r>
    </w:p>
    <w:p w14:paraId="311DF978" w14:textId="77777777" w:rsidR="00D9168A" w:rsidRPr="00D9168A" w:rsidRDefault="00D9168A" w:rsidP="00D16523">
      <w:pPr>
        <w:numPr>
          <w:ilvl w:val="0"/>
          <w:numId w:val="4"/>
        </w:numPr>
        <w:spacing w:after="240"/>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Undertake assessment of presenting mental health concerns with children and caregivers and engage in collaborative treatment planning</w:t>
      </w:r>
    </w:p>
    <w:p w14:paraId="65F838BF" w14:textId="77777777" w:rsidR="00D9168A" w:rsidRPr="00D9168A" w:rsidRDefault="00D9168A" w:rsidP="00D16523">
      <w:pPr>
        <w:numPr>
          <w:ilvl w:val="0"/>
          <w:numId w:val="4"/>
        </w:numPr>
        <w:spacing w:after="240"/>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 xml:space="preserve">Deliver evidence-based interventions for children and young people with mild to moderate mental health problems. </w:t>
      </w:r>
    </w:p>
    <w:p w14:paraId="7EA5F483" w14:textId="77777777" w:rsidR="00D9168A" w:rsidRPr="00D9168A" w:rsidRDefault="00D9168A" w:rsidP="00D16523">
      <w:pPr>
        <w:numPr>
          <w:ilvl w:val="0"/>
          <w:numId w:val="4"/>
        </w:numPr>
        <w:spacing w:after="240"/>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 xml:space="preserve">Assess risk and manage through appropriate safety planning. Ensuring risk of harm is appropriately reported in line with service procedures. </w:t>
      </w:r>
    </w:p>
    <w:p w14:paraId="3FA252D4" w14:textId="77777777" w:rsidR="00D9168A" w:rsidRPr="00D9168A" w:rsidRDefault="00D9168A" w:rsidP="00D16523">
      <w:pPr>
        <w:numPr>
          <w:ilvl w:val="0"/>
          <w:numId w:val="4"/>
        </w:numPr>
        <w:spacing w:after="240"/>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Undertake safeguarding consultations with support from management in accordance with Ormiston Families policies procedures.</w:t>
      </w:r>
    </w:p>
    <w:p w14:paraId="515077FD" w14:textId="77777777" w:rsidR="00D9168A" w:rsidRPr="00D9168A" w:rsidRDefault="00D9168A" w:rsidP="00D16523">
      <w:pPr>
        <w:numPr>
          <w:ilvl w:val="0"/>
          <w:numId w:val="4"/>
        </w:numPr>
        <w:spacing w:after="240"/>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Screen and gather information to ascertain risk and determine eligibility for Point 1 service in accordance with service criteria.</w:t>
      </w:r>
    </w:p>
    <w:p w14:paraId="1718111C" w14:textId="77777777" w:rsidR="00D9168A" w:rsidRPr="00D9168A" w:rsidRDefault="00D9168A" w:rsidP="00D16523">
      <w:pPr>
        <w:numPr>
          <w:ilvl w:val="0"/>
          <w:numId w:val="4"/>
        </w:numPr>
        <w:spacing w:after="240"/>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Deliver and evaluate psychosocial intervention packages through group or individual work with children and caregivers.</w:t>
      </w:r>
    </w:p>
    <w:p w14:paraId="11551DBD" w14:textId="43EE77E0" w:rsidR="00D9168A" w:rsidRDefault="00D9168A" w:rsidP="00D16523">
      <w:pPr>
        <w:pStyle w:val="ListParagraph"/>
        <w:numPr>
          <w:ilvl w:val="0"/>
          <w:numId w:val="4"/>
        </w:numPr>
        <w:spacing w:after="240" w:line="276" w:lineRule="auto"/>
        <w:rPr>
          <w:rFonts w:ascii="Arial" w:hAnsi="Arial" w:cs="Arial"/>
          <w:color w:val="2A3B4C"/>
          <w:sz w:val="21"/>
          <w:szCs w:val="21"/>
        </w:rPr>
      </w:pPr>
      <w:r w:rsidRPr="00D9168A">
        <w:rPr>
          <w:rFonts w:ascii="Arial" w:hAnsi="Arial" w:cs="Arial"/>
          <w:color w:val="2A3B4C"/>
          <w:sz w:val="21"/>
          <w:szCs w:val="21"/>
        </w:rPr>
        <w:t xml:space="preserve">Work in partnership to support children and young people experiencing mild to moderate mental health difficulties and their parents/carers, families and educators in the self-management of presenting difficulties. </w:t>
      </w:r>
    </w:p>
    <w:p w14:paraId="2E799894" w14:textId="77777777" w:rsidR="00705991" w:rsidRPr="00D9168A" w:rsidRDefault="00705991" w:rsidP="00705991">
      <w:pPr>
        <w:pStyle w:val="ListParagraph"/>
        <w:spacing w:after="240" w:line="276" w:lineRule="auto"/>
        <w:rPr>
          <w:rFonts w:ascii="Arial" w:hAnsi="Arial" w:cs="Arial"/>
          <w:color w:val="2A3B4C"/>
          <w:sz w:val="21"/>
          <w:szCs w:val="21"/>
        </w:rPr>
      </w:pPr>
    </w:p>
    <w:p w14:paraId="530860F5" w14:textId="47CE7D4D" w:rsidR="00705991" w:rsidRPr="00705991" w:rsidRDefault="00D9168A" w:rsidP="00705991">
      <w:pPr>
        <w:pStyle w:val="ListParagraph"/>
        <w:numPr>
          <w:ilvl w:val="0"/>
          <w:numId w:val="4"/>
        </w:numPr>
        <w:spacing w:after="240" w:line="276" w:lineRule="auto"/>
        <w:rPr>
          <w:rFonts w:ascii="Arial" w:hAnsi="Arial" w:cs="Arial"/>
          <w:color w:val="2A3B4C"/>
          <w:sz w:val="21"/>
          <w:szCs w:val="21"/>
        </w:rPr>
      </w:pPr>
      <w:r w:rsidRPr="00D9168A">
        <w:rPr>
          <w:rFonts w:ascii="Arial" w:hAnsi="Arial" w:cs="Arial"/>
          <w:color w:val="2A3B4C"/>
          <w:sz w:val="21"/>
          <w:szCs w:val="21"/>
        </w:rPr>
        <w:t xml:space="preserve">Support and empower children, young people, their parents/carers and families and their educators to make informed choices about the interventions being offered. </w:t>
      </w:r>
      <w:r w:rsidR="00705991">
        <w:rPr>
          <w:rFonts w:ascii="Arial" w:hAnsi="Arial" w:cs="Arial"/>
          <w:color w:val="2A3B4C"/>
          <w:sz w:val="21"/>
          <w:szCs w:val="21"/>
        </w:rPr>
        <w:br/>
      </w:r>
    </w:p>
    <w:p w14:paraId="28F3F708" w14:textId="77777777" w:rsidR="00D9168A" w:rsidRPr="00D9168A" w:rsidRDefault="00D9168A" w:rsidP="00D16523">
      <w:pPr>
        <w:pStyle w:val="ListParagraph"/>
        <w:numPr>
          <w:ilvl w:val="0"/>
          <w:numId w:val="4"/>
        </w:numPr>
        <w:spacing w:after="240" w:line="276" w:lineRule="auto"/>
        <w:rPr>
          <w:rFonts w:ascii="Arial" w:hAnsi="Arial" w:cs="Arial"/>
          <w:color w:val="2A3B4C"/>
          <w:sz w:val="21"/>
          <w:szCs w:val="21"/>
        </w:rPr>
      </w:pPr>
      <w:r w:rsidRPr="00D9168A">
        <w:rPr>
          <w:rFonts w:ascii="Arial" w:hAnsi="Arial" w:cs="Arial"/>
          <w:color w:val="2A3B4C"/>
          <w:sz w:val="21"/>
          <w:szCs w:val="21"/>
        </w:rPr>
        <w:t xml:space="preserve">Operate at all times from an inclusive values base, which recognises and respects diversity. </w:t>
      </w:r>
    </w:p>
    <w:p w14:paraId="3258A6DA" w14:textId="77777777" w:rsidR="00D9168A" w:rsidRPr="00D9168A" w:rsidRDefault="00D9168A" w:rsidP="00D16523">
      <w:pPr>
        <w:numPr>
          <w:ilvl w:val="0"/>
          <w:numId w:val="4"/>
        </w:numPr>
        <w:spacing w:after="240"/>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Co-facilitate, as appropriate and required, the delivery of a range of evidence-based parenting programmes.</w:t>
      </w:r>
    </w:p>
    <w:p w14:paraId="0E05D4D6" w14:textId="77777777" w:rsidR="00D9168A" w:rsidRPr="00D9168A" w:rsidRDefault="00D9168A" w:rsidP="00D16523">
      <w:pPr>
        <w:numPr>
          <w:ilvl w:val="0"/>
          <w:numId w:val="4"/>
        </w:numPr>
        <w:spacing w:after="240"/>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 xml:space="preserve">Prepare written reports and referrals to include identified needs, presenting issues, intervention offered, outcomes, and recommendations. </w:t>
      </w:r>
    </w:p>
    <w:p w14:paraId="10C2CED7" w14:textId="77777777" w:rsidR="00D9168A" w:rsidRPr="00D9168A" w:rsidRDefault="00D9168A" w:rsidP="00D16523">
      <w:pPr>
        <w:numPr>
          <w:ilvl w:val="0"/>
          <w:numId w:val="4"/>
        </w:numPr>
        <w:spacing w:after="240"/>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Keep accurate and timely records according to service procedures.</w:t>
      </w:r>
    </w:p>
    <w:p w14:paraId="1C85D152" w14:textId="77777777" w:rsidR="00D9168A" w:rsidRPr="00D9168A" w:rsidRDefault="00D9168A" w:rsidP="00D16523">
      <w:pPr>
        <w:numPr>
          <w:ilvl w:val="0"/>
          <w:numId w:val="4"/>
        </w:numPr>
        <w:spacing w:after="240"/>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 xml:space="preserve">Provide advice, guidance and signposting to children, young people, parents and caregivers and professionals. </w:t>
      </w:r>
    </w:p>
    <w:p w14:paraId="54BBE7A4" w14:textId="77777777" w:rsidR="00D9168A" w:rsidRPr="00D9168A" w:rsidRDefault="00D9168A" w:rsidP="00D16523">
      <w:pPr>
        <w:numPr>
          <w:ilvl w:val="0"/>
          <w:numId w:val="4"/>
        </w:numPr>
        <w:spacing w:after="240"/>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 xml:space="preserve">Contribute to the continuous development of the service through case management and supervision. </w:t>
      </w:r>
    </w:p>
    <w:p w14:paraId="47B268E7" w14:textId="57A9D846" w:rsidR="00D9168A" w:rsidRDefault="00D9168A" w:rsidP="00D16523">
      <w:pPr>
        <w:pStyle w:val="ListParagraph"/>
        <w:numPr>
          <w:ilvl w:val="0"/>
          <w:numId w:val="4"/>
        </w:numPr>
        <w:spacing w:after="240" w:line="276" w:lineRule="auto"/>
        <w:rPr>
          <w:rFonts w:ascii="Arial" w:hAnsi="Arial" w:cs="Arial"/>
          <w:color w:val="2A3B4C"/>
          <w:sz w:val="21"/>
          <w:szCs w:val="21"/>
        </w:rPr>
      </w:pPr>
      <w:r w:rsidRPr="00D9168A">
        <w:rPr>
          <w:rFonts w:ascii="Arial" w:hAnsi="Arial" w:cs="Arial"/>
          <w:color w:val="2A3B4C"/>
          <w:sz w:val="21"/>
          <w:szCs w:val="21"/>
        </w:rPr>
        <w:t xml:space="preserve">Practice, evidence and demonstrate an ability to manage one’s own caseload in conjunction with the requirements of the team. </w:t>
      </w:r>
    </w:p>
    <w:p w14:paraId="29DAE573" w14:textId="77777777" w:rsidR="00705991" w:rsidRPr="00D9168A" w:rsidRDefault="00705991" w:rsidP="00705991">
      <w:pPr>
        <w:pStyle w:val="ListParagraph"/>
        <w:spacing w:after="240" w:line="276" w:lineRule="auto"/>
        <w:rPr>
          <w:rFonts w:ascii="Arial" w:hAnsi="Arial" w:cs="Arial"/>
          <w:color w:val="2A3B4C"/>
          <w:sz w:val="21"/>
          <w:szCs w:val="21"/>
        </w:rPr>
      </w:pPr>
    </w:p>
    <w:p w14:paraId="226F3618" w14:textId="77777777" w:rsidR="00D9168A" w:rsidRPr="00D9168A" w:rsidRDefault="00D9168A" w:rsidP="00D16523">
      <w:pPr>
        <w:pStyle w:val="ListParagraph"/>
        <w:numPr>
          <w:ilvl w:val="0"/>
          <w:numId w:val="4"/>
        </w:numPr>
        <w:spacing w:after="240" w:line="276" w:lineRule="auto"/>
        <w:rPr>
          <w:rFonts w:ascii="Arial" w:hAnsi="Arial" w:cs="Arial"/>
          <w:color w:val="2A3B4C"/>
          <w:sz w:val="21"/>
          <w:szCs w:val="21"/>
        </w:rPr>
      </w:pPr>
      <w:r w:rsidRPr="00D9168A">
        <w:rPr>
          <w:rFonts w:ascii="Arial" w:hAnsi="Arial" w:cs="Arial"/>
          <w:color w:val="2A3B4C"/>
          <w:sz w:val="21"/>
          <w:szCs w:val="21"/>
        </w:rPr>
        <w:t>Identify and report safeguarding concerns in line with service procedures and escalate cases where the level of need or risk is beyond the scope of practice of the postholder.</w:t>
      </w:r>
    </w:p>
    <w:p w14:paraId="1F7AF7D5" w14:textId="77777777" w:rsidR="00D9168A" w:rsidRPr="00D9168A" w:rsidRDefault="00D9168A" w:rsidP="00D16523">
      <w:pPr>
        <w:numPr>
          <w:ilvl w:val="0"/>
          <w:numId w:val="4"/>
        </w:numPr>
        <w:spacing w:after="240"/>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Represent and promote the interests of children and vulnerable young people to maintain awareness of their needs amongst those delivering, planning, determining and implementing relevant services.</w:t>
      </w:r>
    </w:p>
    <w:p w14:paraId="4B827A4C" w14:textId="77777777" w:rsidR="00D9168A" w:rsidRPr="00D9168A" w:rsidRDefault="00D9168A" w:rsidP="00D16523">
      <w:pPr>
        <w:numPr>
          <w:ilvl w:val="0"/>
          <w:numId w:val="4"/>
        </w:numPr>
        <w:spacing w:after="240"/>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Maintain up-to-date knowledge of the wider social environment and update resources to inform the work undertaken.</w:t>
      </w:r>
    </w:p>
    <w:p w14:paraId="679AA03B" w14:textId="77777777" w:rsidR="00D9168A" w:rsidRPr="00D9168A" w:rsidRDefault="00D9168A" w:rsidP="00D16523">
      <w:pPr>
        <w:numPr>
          <w:ilvl w:val="0"/>
          <w:numId w:val="4"/>
        </w:numPr>
        <w:spacing w:after="240"/>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 xml:space="preserve">Undertake ongoing professional development and disseminate research and service evaluation findings in appropriate formats through agreed channels to colleagues. </w:t>
      </w:r>
    </w:p>
    <w:p w14:paraId="3201E37B" w14:textId="77777777" w:rsidR="00D9168A" w:rsidRPr="00D9168A" w:rsidRDefault="00D9168A" w:rsidP="00D16523">
      <w:pPr>
        <w:numPr>
          <w:ilvl w:val="0"/>
          <w:numId w:val="4"/>
        </w:numPr>
        <w:spacing w:after="240"/>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Work within Ormiston’s mission and values and all policies and procedures, including Safeguarding, Equality and Diversity, Participation, Quality and Health and Safety. Comply with relevant external standards and Quality Marks.</w:t>
      </w:r>
    </w:p>
    <w:p w14:paraId="0D80BCAE" w14:textId="77777777" w:rsidR="00D9168A" w:rsidRPr="00D9168A" w:rsidRDefault="00D9168A" w:rsidP="00D16523">
      <w:pPr>
        <w:numPr>
          <w:ilvl w:val="0"/>
          <w:numId w:val="4"/>
        </w:numPr>
        <w:autoSpaceDE w:val="0"/>
        <w:autoSpaceDN w:val="0"/>
        <w:adjustRightInd w:val="0"/>
        <w:spacing w:after="240"/>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Carry out any additional appropriate duties as instructed by the service manager.</w:t>
      </w:r>
    </w:p>
    <w:p w14:paraId="11F28756" w14:textId="1ED30E45" w:rsidR="00BC61F9" w:rsidRPr="00D9168A" w:rsidRDefault="00D9168A" w:rsidP="00D16523">
      <w:pPr>
        <w:pStyle w:val="ListParagraph"/>
        <w:numPr>
          <w:ilvl w:val="0"/>
          <w:numId w:val="4"/>
        </w:numPr>
        <w:spacing w:line="276" w:lineRule="auto"/>
        <w:rPr>
          <w:rFonts w:ascii="Arial" w:hAnsi="Arial" w:cs="Arial"/>
          <w:color w:val="2A3B4C"/>
          <w:sz w:val="21"/>
          <w:szCs w:val="21"/>
        </w:rPr>
      </w:pPr>
      <w:r w:rsidRPr="00D9168A">
        <w:rPr>
          <w:rFonts w:ascii="Arial" w:hAnsi="Arial" w:cs="Arial"/>
          <w:color w:val="2A3B4C"/>
          <w:sz w:val="21"/>
          <w:szCs w:val="21"/>
        </w:rPr>
        <w:t>Travel to work at other Ormiston Families’ sites and clinic venues in the county as and when required.</w:t>
      </w:r>
    </w:p>
    <w:p w14:paraId="203EA6E4" w14:textId="77777777" w:rsidR="00BC61F9" w:rsidRPr="00D9168A" w:rsidRDefault="00BC61F9" w:rsidP="00334DFD">
      <w:pPr>
        <w:spacing w:line="276" w:lineRule="auto"/>
        <w:rPr>
          <w:rFonts w:ascii="Arial" w:eastAsia="Calibri" w:hAnsi="Arial" w:cs="Arial"/>
          <w:color w:val="2A3B4C"/>
          <w:sz w:val="21"/>
          <w:szCs w:val="21"/>
          <w:lang w:eastAsia="en-GB"/>
        </w:rPr>
      </w:pPr>
    </w:p>
    <w:p w14:paraId="1E953898" w14:textId="77777777" w:rsidR="00BC61F9" w:rsidRDefault="00BC61F9" w:rsidP="00007179">
      <w:pPr>
        <w:spacing w:line="276" w:lineRule="auto"/>
        <w:rPr>
          <w:rFonts w:ascii="Arial" w:hAnsi="Arial" w:cs="Arial"/>
          <w:sz w:val="22"/>
          <w:szCs w:val="22"/>
        </w:rPr>
      </w:pPr>
    </w:p>
    <w:p w14:paraId="5DA8E8CC" w14:textId="77777777" w:rsidR="00BC61F9" w:rsidRDefault="00BC61F9" w:rsidP="00007179">
      <w:pPr>
        <w:spacing w:line="276" w:lineRule="auto"/>
        <w:rPr>
          <w:rFonts w:ascii="Arial" w:hAnsi="Arial" w:cs="Arial"/>
          <w:sz w:val="22"/>
          <w:szCs w:val="22"/>
        </w:rPr>
      </w:pPr>
    </w:p>
    <w:p w14:paraId="33F7C230" w14:textId="77777777" w:rsidR="00BC61F9" w:rsidRDefault="00BC61F9" w:rsidP="00007179">
      <w:pPr>
        <w:spacing w:line="276" w:lineRule="auto"/>
        <w:rPr>
          <w:rFonts w:ascii="Arial" w:hAnsi="Arial" w:cs="Arial"/>
          <w:sz w:val="22"/>
          <w:szCs w:val="22"/>
        </w:rPr>
      </w:pPr>
    </w:p>
    <w:p w14:paraId="42E16A61" w14:textId="77777777" w:rsidR="00BC61F9" w:rsidRDefault="00BC61F9" w:rsidP="00007179">
      <w:pPr>
        <w:spacing w:line="276" w:lineRule="auto"/>
        <w:rPr>
          <w:rFonts w:ascii="Arial" w:hAnsi="Arial" w:cs="Arial"/>
          <w:sz w:val="22"/>
          <w:szCs w:val="22"/>
        </w:rPr>
      </w:pPr>
    </w:p>
    <w:p w14:paraId="5CBAD4E4" w14:textId="77777777" w:rsidR="00BC61F9" w:rsidRDefault="00BC61F9" w:rsidP="00007179">
      <w:pPr>
        <w:spacing w:line="276" w:lineRule="auto"/>
        <w:rPr>
          <w:rFonts w:ascii="Arial" w:hAnsi="Arial" w:cs="Arial"/>
          <w:sz w:val="22"/>
          <w:szCs w:val="22"/>
        </w:rPr>
      </w:pPr>
    </w:p>
    <w:p w14:paraId="492083F4" w14:textId="7AC297DC" w:rsidR="00F40AF6" w:rsidRDefault="00F40AF6" w:rsidP="007856DB">
      <w:pPr>
        <w:pStyle w:val="OrmistonSubHeader"/>
      </w:pPr>
    </w:p>
    <w:p w14:paraId="1648C856" w14:textId="013A5700" w:rsidR="00D9168A" w:rsidRDefault="00D9168A" w:rsidP="007856DB">
      <w:pPr>
        <w:pStyle w:val="OrmistonSubHeader"/>
      </w:pPr>
    </w:p>
    <w:p w14:paraId="3628409D" w14:textId="4143A7EB" w:rsidR="00D9168A" w:rsidRDefault="00D9168A" w:rsidP="007856DB">
      <w:pPr>
        <w:pStyle w:val="OrmistonSubHeader"/>
      </w:pPr>
    </w:p>
    <w:p w14:paraId="5B8DC25A" w14:textId="6865EAAF" w:rsidR="00D9168A" w:rsidRDefault="00D9168A" w:rsidP="007856DB">
      <w:pPr>
        <w:pStyle w:val="OrmistonSubHeader"/>
      </w:pPr>
    </w:p>
    <w:p w14:paraId="3709AD0B" w14:textId="77777777" w:rsidR="00D9168A" w:rsidRDefault="00D9168A" w:rsidP="007856DB">
      <w:pPr>
        <w:pStyle w:val="OrmistonSubHeader"/>
      </w:pPr>
    </w:p>
    <w:p w14:paraId="4B1627CB" w14:textId="77777777" w:rsidR="00F40AF6" w:rsidRDefault="00C35BFD" w:rsidP="00F40AF6">
      <w:pPr>
        <w:pStyle w:val="OrmistonSubHeader"/>
      </w:pPr>
      <w:r w:rsidRPr="001B492F">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328"/>
      </w:tblGrid>
      <w:tr w:rsidR="00925730" w:rsidRPr="00AB1FF8" w14:paraId="12D8E9AF" w14:textId="77777777" w:rsidTr="0057176F">
        <w:tc>
          <w:tcPr>
            <w:tcW w:w="9016" w:type="dxa"/>
            <w:gridSpan w:val="2"/>
            <w:tcBorders>
              <w:top w:val="single" w:sz="4" w:space="0" w:color="auto"/>
              <w:left w:val="single" w:sz="4" w:space="0" w:color="auto"/>
              <w:bottom w:val="single" w:sz="4" w:space="0" w:color="auto"/>
              <w:right w:val="single" w:sz="4" w:space="0" w:color="auto"/>
            </w:tcBorders>
            <w:hideMark/>
          </w:tcPr>
          <w:p w14:paraId="3417DF29" w14:textId="77777777" w:rsidR="00925730" w:rsidRPr="00925730" w:rsidRDefault="00925730" w:rsidP="0057176F">
            <w:pPr>
              <w:rPr>
                <w:rFonts w:ascii="Arial Bold" w:hAnsi="Arial Bold" w:cs="Arial Bold"/>
                <w:bCs/>
                <w:color w:val="2A3B4C"/>
              </w:rPr>
            </w:pPr>
            <w:r w:rsidRPr="00925730">
              <w:rPr>
                <w:rFonts w:ascii="Arial Bold" w:hAnsi="Arial Bold" w:cs="Arial Bold"/>
                <w:bCs/>
                <w:color w:val="2A3B4C"/>
              </w:rPr>
              <w:t>Qualifications:</w:t>
            </w:r>
          </w:p>
        </w:tc>
      </w:tr>
      <w:tr w:rsidR="00925730" w:rsidRPr="00AB1FF8" w14:paraId="5908932F" w14:textId="77777777" w:rsidTr="0057176F">
        <w:tc>
          <w:tcPr>
            <w:tcW w:w="4688" w:type="dxa"/>
            <w:tcBorders>
              <w:top w:val="single" w:sz="4" w:space="0" w:color="auto"/>
              <w:left w:val="single" w:sz="4" w:space="0" w:color="auto"/>
              <w:bottom w:val="single" w:sz="4" w:space="0" w:color="auto"/>
              <w:right w:val="single" w:sz="4" w:space="0" w:color="auto"/>
            </w:tcBorders>
            <w:hideMark/>
          </w:tcPr>
          <w:p w14:paraId="2689A47C" w14:textId="77777777" w:rsidR="00925730" w:rsidRPr="00925730" w:rsidRDefault="00925730" w:rsidP="0057176F">
            <w:pPr>
              <w:jc w:val="center"/>
              <w:rPr>
                <w:rFonts w:ascii="Arial Bold" w:hAnsi="Arial Bold" w:cs="Arial Bold"/>
                <w:bCs/>
                <w:color w:val="2A3B4C"/>
              </w:rPr>
            </w:pPr>
            <w:r w:rsidRPr="00925730">
              <w:rPr>
                <w:rFonts w:ascii="Arial Bold" w:hAnsi="Arial Bold" w:cs="Arial Bold"/>
                <w:bCs/>
                <w:color w:val="2A3B4C"/>
              </w:rPr>
              <w:t>Essential</w:t>
            </w:r>
          </w:p>
        </w:tc>
        <w:tc>
          <w:tcPr>
            <w:tcW w:w="4328" w:type="dxa"/>
            <w:tcBorders>
              <w:top w:val="single" w:sz="4" w:space="0" w:color="auto"/>
              <w:left w:val="single" w:sz="4" w:space="0" w:color="auto"/>
              <w:bottom w:val="single" w:sz="4" w:space="0" w:color="auto"/>
              <w:right w:val="single" w:sz="4" w:space="0" w:color="auto"/>
            </w:tcBorders>
            <w:hideMark/>
          </w:tcPr>
          <w:p w14:paraId="0977EE96" w14:textId="77777777" w:rsidR="00925730" w:rsidRPr="00925730" w:rsidRDefault="00925730" w:rsidP="0057176F">
            <w:pPr>
              <w:jc w:val="center"/>
              <w:rPr>
                <w:rFonts w:ascii="Arial Bold" w:hAnsi="Arial Bold" w:cs="Arial Bold"/>
                <w:bCs/>
                <w:color w:val="2A3B4C"/>
              </w:rPr>
            </w:pPr>
            <w:r w:rsidRPr="00925730">
              <w:rPr>
                <w:rFonts w:ascii="Arial Bold" w:hAnsi="Arial Bold" w:cs="Arial Bold"/>
                <w:bCs/>
                <w:color w:val="2A3B4C"/>
              </w:rPr>
              <w:t>Desirable</w:t>
            </w:r>
          </w:p>
        </w:tc>
      </w:tr>
      <w:tr w:rsidR="00925730" w:rsidRPr="00AB1FF8" w14:paraId="2606C5BE" w14:textId="77777777" w:rsidTr="0057176F">
        <w:tc>
          <w:tcPr>
            <w:tcW w:w="4688" w:type="dxa"/>
            <w:tcBorders>
              <w:top w:val="single" w:sz="4" w:space="0" w:color="auto"/>
              <w:left w:val="single" w:sz="4" w:space="0" w:color="auto"/>
              <w:bottom w:val="single" w:sz="4" w:space="0" w:color="auto"/>
              <w:right w:val="single" w:sz="4" w:space="0" w:color="auto"/>
            </w:tcBorders>
          </w:tcPr>
          <w:p w14:paraId="65AAAB87" w14:textId="77777777" w:rsidR="00D9168A" w:rsidRPr="00D9168A" w:rsidRDefault="00D9168A" w:rsidP="00D9168A">
            <w:p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NVQ Level 3 Diploma or equivalent in mental health or relevant subject.</w:t>
            </w:r>
          </w:p>
          <w:p w14:paraId="009468DF" w14:textId="77777777" w:rsidR="00925730" w:rsidRPr="00925730" w:rsidRDefault="00925730" w:rsidP="0057176F">
            <w:pPr>
              <w:rPr>
                <w:rFonts w:ascii="Arial" w:eastAsia="Calibri" w:hAnsi="Arial" w:cs="Arial"/>
                <w:color w:val="2A3B4C"/>
                <w:sz w:val="21"/>
                <w:szCs w:val="21"/>
                <w:lang w:eastAsia="en-GB"/>
              </w:rPr>
            </w:pPr>
          </w:p>
        </w:tc>
        <w:tc>
          <w:tcPr>
            <w:tcW w:w="4328" w:type="dxa"/>
            <w:tcBorders>
              <w:top w:val="single" w:sz="4" w:space="0" w:color="auto"/>
              <w:left w:val="single" w:sz="4" w:space="0" w:color="auto"/>
              <w:bottom w:val="single" w:sz="4" w:space="0" w:color="auto"/>
              <w:right w:val="single" w:sz="4" w:space="0" w:color="auto"/>
            </w:tcBorders>
            <w:hideMark/>
          </w:tcPr>
          <w:p w14:paraId="6EC210AE" w14:textId="77777777" w:rsidR="00925730" w:rsidRPr="00925730" w:rsidRDefault="00925730" w:rsidP="00D9168A">
            <w:pPr>
              <w:rPr>
                <w:rFonts w:ascii="Arial" w:eastAsia="Calibri" w:hAnsi="Arial" w:cs="Arial"/>
                <w:color w:val="2A3B4C"/>
                <w:sz w:val="21"/>
                <w:szCs w:val="21"/>
                <w:lang w:eastAsia="en-GB"/>
              </w:rPr>
            </w:pPr>
          </w:p>
        </w:tc>
      </w:tr>
      <w:tr w:rsidR="00925730" w:rsidRPr="00AB1FF8" w14:paraId="704F7044" w14:textId="77777777" w:rsidTr="0057176F">
        <w:tc>
          <w:tcPr>
            <w:tcW w:w="9016" w:type="dxa"/>
            <w:gridSpan w:val="2"/>
            <w:tcBorders>
              <w:top w:val="single" w:sz="4" w:space="0" w:color="auto"/>
              <w:left w:val="single" w:sz="4" w:space="0" w:color="auto"/>
              <w:bottom w:val="single" w:sz="4" w:space="0" w:color="auto"/>
              <w:right w:val="single" w:sz="4" w:space="0" w:color="auto"/>
            </w:tcBorders>
            <w:hideMark/>
          </w:tcPr>
          <w:p w14:paraId="6CDCDE77" w14:textId="77777777" w:rsidR="00925730" w:rsidRPr="00925730" w:rsidRDefault="00925730" w:rsidP="0057176F">
            <w:pPr>
              <w:rPr>
                <w:rFonts w:ascii="Arial Bold" w:hAnsi="Arial Bold" w:cs="Arial Bold"/>
                <w:bCs/>
                <w:color w:val="2A3B4C"/>
              </w:rPr>
            </w:pPr>
            <w:r w:rsidRPr="00925730">
              <w:rPr>
                <w:rFonts w:ascii="Arial Bold" w:hAnsi="Arial Bold" w:cs="Arial Bold"/>
                <w:bCs/>
                <w:color w:val="2A3B4C"/>
              </w:rPr>
              <w:t>Experience:</w:t>
            </w:r>
          </w:p>
        </w:tc>
      </w:tr>
      <w:tr w:rsidR="00925730" w:rsidRPr="00AB1FF8" w14:paraId="01CB6236" w14:textId="77777777" w:rsidTr="0057176F">
        <w:tc>
          <w:tcPr>
            <w:tcW w:w="4688" w:type="dxa"/>
            <w:tcBorders>
              <w:top w:val="single" w:sz="4" w:space="0" w:color="auto"/>
              <w:left w:val="single" w:sz="4" w:space="0" w:color="auto"/>
              <w:bottom w:val="single" w:sz="4" w:space="0" w:color="auto"/>
              <w:right w:val="single" w:sz="4" w:space="0" w:color="auto"/>
            </w:tcBorders>
            <w:hideMark/>
          </w:tcPr>
          <w:p w14:paraId="3292D66B" w14:textId="77777777" w:rsidR="00925730" w:rsidRPr="00925730" w:rsidRDefault="00925730" w:rsidP="0057176F">
            <w:pPr>
              <w:jc w:val="center"/>
              <w:rPr>
                <w:rFonts w:ascii="Arial Bold" w:hAnsi="Arial Bold" w:cs="Arial Bold"/>
                <w:bCs/>
                <w:color w:val="2A3B4C"/>
              </w:rPr>
            </w:pPr>
            <w:r w:rsidRPr="00925730">
              <w:rPr>
                <w:rFonts w:ascii="Arial Bold" w:hAnsi="Arial Bold" w:cs="Arial Bold"/>
                <w:bCs/>
                <w:color w:val="2A3B4C"/>
              </w:rPr>
              <w:t>Essential</w:t>
            </w:r>
          </w:p>
        </w:tc>
        <w:tc>
          <w:tcPr>
            <w:tcW w:w="4328" w:type="dxa"/>
            <w:tcBorders>
              <w:top w:val="single" w:sz="4" w:space="0" w:color="auto"/>
              <w:left w:val="single" w:sz="4" w:space="0" w:color="auto"/>
              <w:bottom w:val="single" w:sz="4" w:space="0" w:color="auto"/>
              <w:right w:val="single" w:sz="4" w:space="0" w:color="auto"/>
            </w:tcBorders>
            <w:hideMark/>
          </w:tcPr>
          <w:p w14:paraId="46388822" w14:textId="77777777" w:rsidR="00925730" w:rsidRPr="00925730" w:rsidRDefault="00925730" w:rsidP="0057176F">
            <w:pPr>
              <w:jc w:val="center"/>
              <w:rPr>
                <w:rFonts w:ascii="Arial Bold" w:hAnsi="Arial Bold" w:cs="Arial Bold"/>
                <w:bCs/>
                <w:color w:val="2A3B4C"/>
              </w:rPr>
            </w:pPr>
            <w:r w:rsidRPr="00925730">
              <w:rPr>
                <w:rFonts w:ascii="Arial Bold" w:hAnsi="Arial Bold" w:cs="Arial Bold"/>
                <w:bCs/>
                <w:color w:val="2A3B4C"/>
              </w:rPr>
              <w:t>Desirable</w:t>
            </w:r>
          </w:p>
        </w:tc>
      </w:tr>
      <w:tr w:rsidR="00925730" w:rsidRPr="00AB1FF8" w14:paraId="76DCE9AA" w14:textId="77777777" w:rsidTr="0057176F">
        <w:tc>
          <w:tcPr>
            <w:tcW w:w="4688" w:type="dxa"/>
            <w:tcBorders>
              <w:top w:val="single" w:sz="4" w:space="0" w:color="auto"/>
              <w:left w:val="single" w:sz="4" w:space="0" w:color="auto"/>
              <w:bottom w:val="single" w:sz="4" w:space="0" w:color="auto"/>
              <w:right w:val="single" w:sz="4" w:space="0" w:color="auto"/>
            </w:tcBorders>
          </w:tcPr>
          <w:p w14:paraId="62E87602" w14:textId="16A1A925" w:rsidR="00925730" w:rsidRPr="00925730" w:rsidRDefault="00D9168A" w:rsidP="0057176F">
            <w:p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Significant relevant experience (a minimum of 2 years) of working with children, young people and families.</w:t>
            </w:r>
          </w:p>
          <w:p w14:paraId="0B0416DA" w14:textId="77777777" w:rsidR="00925730" w:rsidRPr="00925730" w:rsidRDefault="00925730" w:rsidP="0057176F">
            <w:pPr>
              <w:rPr>
                <w:rFonts w:ascii="Arial" w:eastAsia="Calibri" w:hAnsi="Arial" w:cs="Arial"/>
                <w:color w:val="2A3B4C"/>
                <w:sz w:val="21"/>
                <w:szCs w:val="21"/>
                <w:lang w:eastAsia="en-GB"/>
              </w:rPr>
            </w:pPr>
          </w:p>
          <w:p w14:paraId="36ED60CB" w14:textId="77777777" w:rsidR="00925730" w:rsidRPr="00925730" w:rsidRDefault="00925730" w:rsidP="0057176F">
            <w:pPr>
              <w:rPr>
                <w:rFonts w:ascii="Arial" w:eastAsia="Calibri" w:hAnsi="Arial" w:cs="Arial"/>
                <w:color w:val="2A3B4C"/>
                <w:sz w:val="21"/>
                <w:szCs w:val="21"/>
                <w:lang w:eastAsia="en-GB"/>
              </w:rPr>
            </w:pPr>
          </w:p>
        </w:tc>
        <w:tc>
          <w:tcPr>
            <w:tcW w:w="4328" w:type="dxa"/>
            <w:tcBorders>
              <w:top w:val="single" w:sz="4" w:space="0" w:color="auto"/>
              <w:left w:val="single" w:sz="4" w:space="0" w:color="auto"/>
              <w:bottom w:val="single" w:sz="4" w:space="0" w:color="auto"/>
              <w:right w:val="single" w:sz="4" w:space="0" w:color="auto"/>
            </w:tcBorders>
          </w:tcPr>
          <w:p w14:paraId="6AC87A54" w14:textId="77777777" w:rsidR="00925730" w:rsidRPr="00D9168A" w:rsidRDefault="00D9168A" w:rsidP="0057176F">
            <w:p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Knowledge of specialist CAMHS teams.</w:t>
            </w:r>
          </w:p>
          <w:p w14:paraId="1F656A44" w14:textId="77777777" w:rsidR="00D9168A" w:rsidRPr="00D9168A" w:rsidRDefault="00D9168A" w:rsidP="0057176F">
            <w:pPr>
              <w:rPr>
                <w:rFonts w:ascii="Arial" w:eastAsia="Calibri" w:hAnsi="Arial" w:cs="Arial"/>
                <w:color w:val="2A3B4C"/>
                <w:sz w:val="21"/>
                <w:szCs w:val="21"/>
                <w:lang w:eastAsia="en-GB"/>
              </w:rPr>
            </w:pPr>
          </w:p>
          <w:p w14:paraId="74017470" w14:textId="7AA8C9C2" w:rsidR="00D9168A" w:rsidRPr="00925730" w:rsidRDefault="00D9168A" w:rsidP="0057176F">
            <w:p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Trained in the delivery accredited parenting programmes, e.g. Triple-P, Solihull or similar.</w:t>
            </w:r>
          </w:p>
        </w:tc>
      </w:tr>
      <w:tr w:rsidR="00925730" w:rsidRPr="00AB1FF8" w14:paraId="707716AA" w14:textId="77777777" w:rsidTr="0057176F">
        <w:tc>
          <w:tcPr>
            <w:tcW w:w="9016" w:type="dxa"/>
            <w:gridSpan w:val="2"/>
            <w:tcBorders>
              <w:top w:val="single" w:sz="4" w:space="0" w:color="auto"/>
              <w:left w:val="single" w:sz="4" w:space="0" w:color="auto"/>
              <w:bottom w:val="single" w:sz="4" w:space="0" w:color="auto"/>
              <w:right w:val="single" w:sz="4" w:space="0" w:color="auto"/>
            </w:tcBorders>
            <w:hideMark/>
          </w:tcPr>
          <w:p w14:paraId="13FD1E10" w14:textId="77777777" w:rsidR="00925730" w:rsidRPr="00925730" w:rsidRDefault="00925730" w:rsidP="0057176F">
            <w:pPr>
              <w:rPr>
                <w:rFonts w:ascii="Arial Bold" w:hAnsi="Arial Bold" w:cs="Arial Bold"/>
                <w:bCs/>
                <w:color w:val="2A3B4C"/>
              </w:rPr>
            </w:pPr>
            <w:r w:rsidRPr="00925730">
              <w:rPr>
                <w:rFonts w:ascii="Arial Bold" w:hAnsi="Arial Bold" w:cs="Arial Bold"/>
                <w:bCs/>
                <w:color w:val="2A3B4C"/>
              </w:rPr>
              <w:t>Clinical Abilities/Knowledge/Skills:</w:t>
            </w:r>
          </w:p>
        </w:tc>
      </w:tr>
      <w:tr w:rsidR="00925730" w:rsidRPr="00AB1FF8" w14:paraId="66F7870C" w14:textId="77777777" w:rsidTr="0057176F">
        <w:tc>
          <w:tcPr>
            <w:tcW w:w="4688" w:type="dxa"/>
            <w:tcBorders>
              <w:top w:val="single" w:sz="4" w:space="0" w:color="auto"/>
              <w:left w:val="single" w:sz="4" w:space="0" w:color="auto"/>
              <w:bottom w:val="single" w:sz="4" w:space="0" w:color="auto"/>
              <w:right w:val="single" w:sz="4" w:space="0" w:color="auto"/>
            </w:tcBorders>
            <w:hideMark/>
          </w:tcPr>
          <w:p w14:paraId="23AD6335" w14:textId="77777777" w:rsidR="00925730" w:rsidRPr="00925730" w:rsidRDefault="00925730" w:rsidP="0057176F">
            <w:pPr>
              <w:jc w:val="center"/>
              <w:rPr>
                <w:rFonts w:ascii="Arial Bold" w:hAnsi="Arial Bold" w:cs="Arial Bold"/>
                <w:bCs/>
                <w:color w:val="2A3B4C"/>
              </w:rPr>
            </w:pPr>
            <w:r w:rsidRPr="00925730">
              <w:rPr>
                <w:rFonts w:ascii="Arial Bold" w:hAnsi="Arial Bold" w:cs="Arial Bold"/>
                <w:bCs/>
                <w:color w:val="2A3B4C"/>
              </w:rPr>
              <w:t>Essential</w:t>
            </w:r>
          </w:p>
        </w:tc>
        <w:tc>
          <w:tcPr>
            <w:tcW w:w="4328" w:type="dxa"/>
            <w:tcBorders>
              <w:top w:val="single" w:sz="4" w:space="0" w:color="auto"/>
              <w:left w:val="single" w:sz="4" w:space="0" w:color="auto"/>
              <w:bottom w:val="single" w:sz="4" w:space="0" w:color="auto"/>
              <w:right w:val="single" w:sz="4" w:space="0" w:color="auto"/>
            </w:tcBorders>
            <w:hideMark/>
          </w:tcPr>
          <w:p w14:paraId="4DC3AE03" w14:textId="77777777" w:rsidR="00925730" w:rsidRPr="00925730" w:rsidRDefault="00925730" w:rsidP="0057176F">
            <w:pPr>
              <w:jc w:val="center"/>
              <w:rPr>
                <w:rFonts w:ascii="Arial Bold" w:hAnsi="Arial Bold" w:cs="Arial Bold"/>
                <w:bCs/>
                <w:color w:val="2A3B4C"/>
              </w:rPr>
            </w:pPr>
            <w:r w:rsidRPr="00925730">
              <w:rPr>
                <w:rFonts w:ascii="Arial Bold" w:hAnsi="Arial Bold" w:cs="Arial Bold"/>
                <w:bCs/>
                <w:color w:val="2A3B4C"/>
              </w:rPr>
              <w:t>Desirable</w:t>
            </w:r>
          </w:p>
        </w:tc>
      </w:tr>
      <w:tr w:rsidR="00D9168A" w:rsidRPr="00D9168A" w14:paraId="71CFA52C" w14:textId="77777777" w:rsidTr="00D9168A">
        <w:tc>
          <w:tcPr>
            <w:tcW w:w="4688" w:type="dxa"/>
            <w:tcBorders>
              <w:top w:val="single" w:sz="4" w:space="0" w:color="auto"/>
              <w:left w:val="single" w:sz="4" w:space="0" w:color="auto"/>
              <w:bottom w:val="single" w:sz="4" w:space="0" w:color="auto"/>
              <w:right w:val="single" w:sz="4" w:space="0" w:color="auto"/>
            </w:tcBorders>
            <w:shd w:val="clear" w:color="auto" w:fill="auto"/>
            <w:hideMark/>
          </w:tcPr>
          <w:p w14:paraId="6311DC58" w14:textId="77777777" w:rsidR="00D9168A" w:rsidRPr="00D9168A" w:rsidRDefault="00D9168A" w:rsidP="00D16523">
            <w:pPr>
              <w:numPr>
                <w:ilvl w:val="0"/>
                <w:numId w:val="2"/>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A1: Knowledge of development in children / young people and of family development and transitions</w:t>
            </w:r>
          </w:p>
        </w:tc>
        <w:tc>
          <w:tcPr>
            <w:tcW w:w="4328" w:type="dxa"/>
            <w:tcBorders>
              <w:top w:val="single" w:sz="4" w:space="0" w:color="auto"/>
              <w:left w:val="single" w:sz="4" w:space="0" w:color="auto"/>
              <w:bottom w:val="single" w:sz="4" w:space="0" w:color="auto"/>
              <w:right w:val="single" w:sz="4" w:space="0" w:color="auto"/>
            </w:tcBorders>
            <w:shd w:val="clear" w:color="auto" w:fill="auto"/>
            <w:hideMark/>
          </w:tcPr>
          <w:p w14:paraId="3F3F132E" w14:textId="77777777" w:rsidR="00D9168A" w:rsidRPr="00D9168A" w:rsidRDefault="00D9168A" w:rsidP="00D9168A">
            <w:pPr>
              <w:jc w:val="center"/>
              <w:rPr>
                <w:rFonts w:ascii="Arial" w:eastAsia="Calibri" w:hAnsi="Arial" w:cs="Arial"/>
                <w:color w:val="2A3B4C"/>
                <w:sz w:val="21"/>
                <w:szCs w:val="21"/>
                <w:lang w:eastAsia="en-GB"/>
              </w:rPr>
            </w:pPr>
          </w:p>
        </w:tc>
      </w:tr>
      <w:tr w:rsidR="00D9168A" w:rsidRPr="00D9168A" w14:paraId="474DEE36" w14:textId="77777777" w:rsidTr="00D9168A">
        <w:tc>
          <w:tcPr>
            <w:tcW w:w="4688" w:type="dxa"/>
            <w:tcBorders>
              <w:top w:val="single" w:sz="4" w:space="0" w:color="auto"/>
              <w:left w:val="single" w:sz="4" w:space="0" w:color="auto"/>
              <w:bottom w:val="single" w:sz="4" w:space="0" w:color="auto"/>
              <w:right w:val="single" w:sz="4" w:space="0" w:color="auto"/>
            </w:tcBorders>
            <w:shd w:val="clear" w:color="auto" w:fill="auto"/>
            <w:hideMark/>
          </w:tcPr>
          <w:p w14:paraId="4600848B" w14:textId="77777777" w:rsidR="00D9168A" w:rsidRPr="00D9168A" w:rsidRDefault="00D9168A" w:rsidP="00D16523">
            <w:pPr>
              <w:numPr>
                <w:ilvl w:val="0"/>
                <w:numId w:val="2"/>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A2: Knowledge and understanding of mental health presentations in children, young people and adults</w:t>
            </w:r>
          </w:p>
        </w:tc>
        <w:tc>
          <w:tcPr>
            <w:tcW w:w="4328" w:type="dxa"/>
            <w:tcBorders>
              <w:top w:val="single" w:sz="4" w:space="0" w:color="auto"/>
              <w:left w:val="single" w:sz="4" w:space="0" w:color="auto"/>
              <w:bottom w:val="single" w:sz="4" w:space="0" w:color="auto"/>
              <w:right w:val="single" w:sz="4" w:space="0" w:color="auto"/>
            </w:tcBorders>
            <w:shd w:val="clear" w:color="auto" w:fill="auto"/>
            <w:hideMark/>
          </w:tcPr>
          <w:p w14:paraId="1CE99034" w14:textId="77777777" w:rsidR="00D9168A" w:rsidRPr="00D9168A" w:rsidRDefault="00D9168A" w:rsidP="00D16523">
            <w:pPr>
              <w:pStyle w:val="ListParagraph"/>
              <w:numPr>
                <w:ilvl w:val="0"/>
                <w:numId w:val="2"/>
              </w:numPr>
              <w:rPr>
                <w:rFonts w:ascii="Arial" w:hAnsi="Arial" w:cs="Arial"/>
                <w:color w:val="2A3B4C"/>
                <w:sz w:val="21"/>
                <w:szCs w:val="21"/>
              </w:rPr>
            </w:pPr>
            <w:r w:rsidRPr="00D9168A">
              <w:rPr>
                <w:rFonts w:ascii="Arial" w:hAnsi="Arial" w:cs="Arial"/>
                <w:color w:val="2A3B4C"/>
                <w:sz w:val="21"/>
                <w:szCs w:val="21"/>
              </w:rPr>
              <w:t>E: Knowledge of specific interventions for a range of common problem presentations (including disruptive behaviour disorders, conduct disorder, depressive conditions, anxiety and trauma, autistic spectrum disorders, and / or challenging behaviour).</w:t>
            </w:r>
          </w:p>
        </w:tc>
      </w:tr>
      <w:tr w:rsidR="00D9168A" w:rsidRPr="00D9168A" w14:paraId="7D16D99C" w14:textId="77777777" w:rsidTr="00D9168A">
        <w:tc>
          <w:tcPr>
            <w:tcW w:w="4688" w:type="dxa"/>
            <w:tcBorders>
              <w:top w:val="single" w:sz="4" w:space="0" w:color="auto"/>
              <w:left w:val="single" w:sz="4" w:space="0" w:color="auto"/>
              <w:bottom w:val="single" w:sz="4" w:space="0" w:color="auto"/>
              <w:right w:val="single" w:sz="4" w:space="0" w:color="auto"/>
            </w:tcBorders>
            <w:shd w:val="clear" w:color="auto" w:fill="auto"/>
            <w:hideMark/>
          </w:tcPr>
          <w:p w14:paraId="13B866DC" w14:textId="77777777" w:rsidR="00D9168A" w:rsidRPr="00D9168A" w:rsidRDefault="00D9168A" w:rsidP="00D16523">
            <w:pPr>
              <w:numPr>
                <w:ilvl w:val="0"/>
                <w:numId w:val="2"/>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A3: Knowledge of professional and legal issues relevant to working with children and young people</w:t>
            </w:r>
          </w:p>
        </w:tc>
        <w:tc>
          <w:tcPr>
            <w:tcW w:w="4328" w:type="dxa"/>
            <w:tcBorders>
              <w:top w:val="single" w:sz="4" w:space="0" w:color="auto"/>
              <w:left w:val="single" w:sz="4" w:space="0" w:color="auto"/>
              <w:bottom w:val="single" w:sz="4" w:space="0" w:color="auto"/>
              <w:right w:val="single" w:sz="4" w:space="0" w:color="auto"/>
            </w:tcBorders>
            <w:shd w:val="clear" w:color="auto" w:fill="auto"/>
            <w:hideMark/>
          </w:tcPr>
          <w:p w14:paraId="244EC636" w14:textId="77777777" w:rsidR="00D9168A" w:rsidRPr="00D9168A" w:rsidRDefault="00D9168A" w:rsidP="00D9168A">
            <w:pPr>
              <w:jc w:val="center"/>
              <w:rPr>
                <w:rFonts w:ascii="Arial" w:eastAsia="Calibri" w:hAnsi="Arial" w:cs="Arial"/>
                <w:color w:val="2A3B4C"/>
                <w:sz w:val="21"/>
                <w:szCs w:val="21"/>
                <w:lang w:eastAsia="en-GB"/>
              </w:rPr>
            </w:pPr>
          </w:p>
        </w:tc>
      </w:tr>
      <w:tr w:rsidR="00D9168A" w:rsidRPr="00D9168A" w14:paraId="4E619125" w14:textId="77777777" w:rsidTr="00D9168A">
        <w:tc>
          <w:tcPr>
            <w:tcW w:w="4688" w:type="dxa"/>
            <w:tcBorders>
              <w:top w:val="single" w:sz="4" w:space="0" w:color="auto"/>
              <w:left w:val="single" w:sz="4" w:space="0" w:color="auto"/>
              <w:bottom w:val="single" w:sz="4" w:space="0" w:color="auto"/>
              <w:right w:val="single" w:sz="4" w:space="0" w:color="auto"/>
            </w:tcBorders>
            <w:shd w:val="clear" w:color="auto" w:fill="auto"/>
            <w:hideMark/>
          </w:tcPr>
          <w:p w14:paraId="70A72743" w14:textId="77777777" w:rsidR="00D9168A" w:rsidRPr="00D9168A" w:rsidRDefault="00D9168A" w:rsidP="00D16523">
            <w:pPr>
              <w:numPr>
                <w:ilvl w:val="0"/>
                <w:numId w:val="2"/>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A4: Knowledge of, and ability to operate within, professional and ethical guidelines</w:t>
            </w:r>
          </w:p>
        </w:tc>
        <w:tc>
          <w:tcPr>
            <w:tcW w:w="4328" w:type="dxa"/>
            <w:tcBorders>
              <w:top w:val="single" w:sz="4" w:space="0" w:color="auto"/>
              <w:left w:val="single" w:sz="4" w:space="0" w:color="auto"/>
              <w:bottom w:val="single" w:sz="4" w:space="0" w:color="auto"/>
              <w:right w:val="single" w:sz="4" w:space="0" w:color="auto"/>
            </w:tcBorders>
            <w:shd w:val="clear" w:color="auto" w:fill="auto"/>
            <w:hideMark/>
          </w:tcPr>
          <w:p w14:paraId="579A1D44" w14:textId="77777777" w:rsidR="00D9168A" w:rsidRPr="00D9168A" w:rsidRDefault="00D9168A" w:rsidP="00D9168A">
            <w:pPr>
              <w:jc w:val="center"/>
              <w:rPr>
                <w:rFonts w:ascii="Arial" w:eastAsia="Calibri" w:hAnsi="Arial" w:cs="Arial"/>
                <w:color w:val="2A3B4C"/>
                <w:sz w:val="21"/>
                <w:szCs w:val="21"/>
                <w:lang w:eastAsia="en-GB"/>
              </w:rPr>
            </w:pPr>
          </w:p>
        </w:tc>
      </w:tr>
      <w:tr w:rsidR="00D9168A" w:rsidRPr="00D9168A" w14:paraId="4F60AED3" w14:textId="77777777" w:rsidTr="00D9168A">
        <w:tc>
          <w:tcPr>
            <w:tcW w:w="4688" w:type="dxa"/>
            <w:tcBorders>
              <w:top w:val="single" w:sz="4" w:space="0" w:color="auto"/>
              <w:left w:val="single" w:sz="4" w:space="0" w:color="auto"/>
              <w:bottom w:val="single" w:sz="4" w:space="0" w:color="auto"/>
              <w:right w:val="single" w:sz="4" w:space="0" w:color="auto"/>
            </w:tcBorders>
            <w:shd w:val="clear" w:color="auto" w:fill="auto"/>
            <w:hideMark/>
          </w:tcPr>
          <w:p w14:paraId="100A114F" w14:textId="77777777" w:rsidR="00D9168A" w:rsidRPr="00D9168A" w:rsidRDefault="00D9168A" w:rsidP="00D16523">
            <w:pPr>
              <w:numPr>
                <w:ilvl w:val="0"/>
                <w:numId w:val="2"/>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A5: Knowledge of, and ability to work with, issues of confidentiality, consent and capacity</w:t>
            </w:r>
          </w:p>
        </w:tc>
        <w:tc>
          <w:tcPr>
            <w:tcW w:w="4328" w:type="dxa"/>
            <w:tcBorders>
              <w:top w:val="single" w:sz="4" w:space="0" w:color="auto"/>
              <w:left w:val="single" w:sz="4" w:space="0" w:color="auto"/>
              <w:bottom w:val="single" w:sz="4" w:space="0" w:color="auto"/>
              <w:right w:val="single" w:sz="4" w:space="0" w:color="auto"/>
            </w:tcBorders>
            <w:shd w:val="clear" w:color="auto" w:fill="auto"/>
            <w:hideMark/>
          </w:tcPr>
          <w:p w14:paraId="6D46C782" w14:textId="77777777" w:rsidR="00D9168A" w:rsidRPr="00D9168A" w:rsidRDefault="00D9168A" w:rsidP="00D9168A">
            <w:pPr>
              <w:jc w:val="center"/>
              <w:rPr>
                <w:rFonts w:ascii="Arial" w:eastAsia="Calibri" w:hAnsi="Arial" w:cs="Arial"/>
                <w:color w:val="2A3B4C"/>
                <w:sz w:val="21"/>
                <w:szCs w:val="21"/>
                <w:lang w:eastAsia="en-GB"/>
              </w:rPr>
            </w:pPr>
          </w:p>
        </w:tc>
      </w:tr>
      <w:tr w:rsidR="00D9168A" w:rsidRPr="00D9168A" w14:paraId="23DA5BE1" w14:textId="77777777" w:rsidTr="00D9168A">
        <w:tc>
          <w:tcPr>
            <w:tcW w:w="4688" w:type="dxa"/>
            <w:tcBorders>
              <w:top w:val="single" w:sz="4" w:space="0" w:color="auto"/>
              <w:left w:val="single" w:sz="4" w:space="0" w:color="auto"/>
              <w:bottom w:val="single" w:sz="4" w:space="0" w:color="auto"/>
              <w:right w:val="single" w:sz="4" w:space="0" w:color="auto"/>
            </w:tcBorders>
            <w:shd w:val="clear" w:color="auto" w:fill="auto"/>
            <w:hideMark/>
          </w:tcPr>
          <w:p w14:paraId="4B1FC45F" w14:textId="77777777" w:rsidR="00D9168A" w:rsidRPr="00D9168A" w:rsidRDefault="00D9168A" w:rsidP="00D16523">
            <w:pPr>
              <w:numPr>
                <w:ilvl w:val="0"/>
                <w:numId w:val="2"/>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A6: Ability to work within and across agencies</w:t>
            </w:r>
          </w:p>
        </w:tc>
        <w:tc>
          <w:tcPr>
            <w:tcW w:w="4328" w:type="dxa"/>
            <w:tcBorders>
              <w:top w:val="single" w:sz="4" w:space="0" w:color="auto"/>
              <w:left w:val="single" w:sz="4" w:space="0" w:color="auto"/>
              <w:bottom w:val="single" w:sz="4" w:space="0" w:color="auto"/>
              <w:right w:val="single" w:sz="4" w:space="0" w:color="auto"/>
            </w:tcBorders>
            <w:shd w:val="clear" w:color="auto" w:fill="auto"/>
            <w:hideMark/>
          </w:tcPr>
          <w:p w14:paraId="1CBD43AF" w14:textId="77777777" w:rsidR="00D9168A" w:rsidRPr="00D9168A" w:rsidRDefault="00D9168A" w:rsidP="00D9168A">
            <w:pPr>
              <w:jc w:val="center"/>
              <w:rPr>
                <w:rFonts w:ascii="Arial" w:eastAsia="Calibri" w:hAnsi="Arial" w:cs="Arial"/>
                <w:color w:val="2A3B4C"/>
                <w:sz w:val="21"/>
                <w:szCs w:val="21"/>
                <w:lang w:eastAsia="en-GB"/>
              </w:rPr>
            </w:pPr>
          </w:p>
        </w:tc>
      </w:tr>
      <w:tr w:rsidR="00D9168A" w:rsidRPr="00D9168A" w14:paraId="5A1D5855" w14:textId="77777777" w:rsidTr="00D9168A">
        <w:tc>
          <w:tcPr>
            <w:tcW w:w="4688" w:type="dxa"/>
            <w:tcBorders>
              <w:top w:val="single" w:sz="4" w:space="0" w:color="auto"/>
              <w:left w:val="single" w:sz="4" w:space="0" w:color="auto"/>
              <w:bottom w:val="single" w:sz="4" w:space="0" w:color="auto"/>
              <w:right w:val="single" w:sz="4" w:space="0" w:color="auto"/>
            </w:tcBorders>
            <w:shd w:val="clear" w:color="auto" w:fill="auto"/>
            <w:hideMark/>
          </w:tcPr>
          <w:p w14:paraId="0B038F46" w14:textId="77777777" w:rsidR="00D9168A" w:rsidRPr="00D9168A" w:rsidRDefault="00D9168A" w:rsidP="00D16523">
            <w:pPr>
              <w:numPr>
                <w:ilvl w:val="0"/>
                <w:numId w:val="2"/>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A7: Ability to recognise and respond to concerns about child protection</w:t>
            </w:r>
          </w:p>
        </w:tc>
        <w:tc>
          <w:tcPr>
            <w:tcW w:w="4328" w:type="dxa"/>
            <w:tcBorders>
              <w:top w:val="single" w:sz="4" w:space="0" w:color="auto"/>
              <w:left w:val="single" w:sz="4" w:space="0" w:color="auto"/>
              <w:bottom w:val="single" w:sz="4" w:space="0" w:color="auto"/>
              <w:right w:val="single" w:sz="4" w:space="0" w:color="auto"/>
            </w:tcBorders>
            <w:shd w:val="clear" w:color="auto" w:fill="auto"/>
            <w:hideMark/>
          </w:tcPr>
          <w:p w14:paraId="229C1D50" w14:textId="77777777" w:rsidR="00D9168A" w:rsidRPr="00D9168A" w:rsidRDefault="00D9168A" w:rsidP="00D9168A">
            <w:pPr>
              <w:jc w:val="center"/>
              <w:rPr>
                <w:rFonts w:ascii="Arial" w:eastAsia="Calibri" w:hAnsi="Arial" w:cs="Arial"/>
                <w:color w:val="2A3B4C"/>
                <w:sz w:val="21"/>
                <w:szCs w:val="21"/>
                <w:lang w:eastAsia="en-GB"/>
              </w:rPr>
            </w:pPr>
          </w:p>
        </w:tc>
      </w:tr>
      <w:tr w:rsidR="00D9168A" w:rsidRPr="00D9168A" w14:paraId="1DF5EEA3" w14:textId="77777777" w:rsidTr="00D9168A">
        <w:tc>
          <w:tcPr>
            <w:tcW w:w="4688" w:type="dxa"/>
            <w:tcBorders>
              <w:top w:val="single" w:sz="4" w:space="0" w:color="auto"/>
              <w:left w:val="single" w:sz="4" w:space="0" w:color="auto"/>
              <w:bottom w:val="single" w:sz="4" w:space="0" w:color="auto"/>
              <w:right w:val="single" w:sz="4" w:space="0" w:color="auto"/>
            </w:tcBorders>
            <w:shd w:val="clear" w:color="auto" w:fill="auto"/>
            <w:hideMark/>
          </w:tcPr>
          <w:p w14:paraId="32D29FA7" w14:textId="77777777" w:rsidR="00D9168A" w:rsidRPr="00D9168A" w:rsidRDefault="00D9168A" w:rsidP="00D16523">
            <w:pPr>
              <w:numPr>
                <w:ilvl w:val="0"/>
                <w:numId w:val="2"/>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A8: Ability to work with difference (‘cultural competence’)</w:t>
            </w:r>
          </w:p>
        </w:tc>
        <w:tc>
          <w:tcPr>
            <w:tcW w:w="4328" w:type="dxa"/>
            <w:tcBorders>
              <w:top w:val="single" w:sz="4" w:space="0" w:color="auto"/>
              <w:left w:val="single" w:sz="4" w:space="0" w:color="auto"/>
              <w:bottom w:val="single" w:sz="4" w:space="0" w:color="auto"/>
              <w:right w:val="single" w:sz="4" w:space="0" w:color="auto"/>
            </w:tcBorders>
            <w:shd w:val="clear" w:color="auto" w:fill="auto"/>
            <w:hideMark/>
          </w:tcPr>
          <w:p w14:paraId="55439D49" w14:textId="77777777" w:rsidR="00D9168A" w:rsidRPr="00D9168A" w:rsidRDefault="00D9168A" w:rsidP="00D9168A">
            <w:pPr>
              <w:jc w:val="center"/>
              <w:rPr>
                <w:rFonts w:ascii="Arial" w:eastAsia="Calibri" w:hAnsi="Arial" w:cs="Arial"/>
                <w:color w:val="2A3B4C"/>
                <w:sz w:val="21"/>
                <w:szCs w:val="21"/>
                <w:lang w:eastAsia="en-GB"/>
              </w:rPr>
            </w:pPr>
          </w:p>
        </w:tc>
      </w:tr>
      <w:tr w:rsidR="00D9168A" w:rsidRPr="00D9168A" w14:paraId="2E704648" w14:textId="77777777" w:rsidTr="00D9168A">
        <w:tc>
          <w:tcPr>
            <w:tcW w:w="4688" w:type="dxa"/>
            <w:tcBorders>
              <w:top w:val="single" w:sz="4" w:space="0" w:color="auto"/>
              <w:left w:val="single" w:sz="4" w:space="0" w:color="auto"/>
              <w:bottom w:val="single" w:sz="4" w:space="0" w:color="auto"/>
              <w:right w:val="single" w:sz="4" w:space="0" w:color="auto"/>
            </w:tcBorders>
            <w:shd w:val="clear" w:color="auto" w:fill="auto"/>
            <w:hideMark/>
          </w:tcPr>
          <w:p w14:paraId="7ED09304" w14:textId="77777777" w:rsidR="00D9168A" w:rsidRPr="00D9168A" w:rsidRDefault="00D9168A" w:rsidP="00D16523">
            <w:pPr>
              <w:numPr>
                <w:ilvl w:val="0"/>
                <w:numId w:val="2"/>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A9: Ability to engage and work with families, parents and carers</w:t>
            </w:r>
          </w:p>
        </w:tc>
        <w:tc>
          <w:tcPr>
            <w:tcW w:w="4328" w:type="dxa"/>
            <w:tcBorders>
              <w:top w:val="single" w:sz="4" w:space="0" w:color="auto"/>
              <w:left w:val="single" w:sz="4" w:space="0" w:color="auto"/>
              <w:bottom w:val="single" w:sz="4" w:space="0" w:color="auto"/>
              <w:right w:val="single" w:sz="4" w:space="0" w:color="auto"/>
            </w:tcBorders>
            <w:shd w:val="clear" w:color="auto" w:fill="auto"/>
            <w:hideMark/>
          </w:tcPr>
          <w:p w14:paraId="22A4FC50" w14:textId="660ABBCD" w:rsidR="00D9168A" w:rsidRPr="00D9168A" w:rsidRDefault="00D9168A" w:rsidP="00D16523">
            <w:pPr>
              <w:pStyle w:val="ListParagraph"/>
              <w:numPr>
                <w:ilvl w:val="0"/>
                <w:numId w:val="2"/>
              </w:numPr>
              <w:rPr>
                <w:rFonts w:ascii="Arial" w:hAnsi="Arial" w:cs="Arial"/>
                <w:color w:val="2A3B4C"/>
                <w:sz w:val="21"/>
                <w:szCs w:val="21"/>
              </w:rPr>
            </w:pPr>
            <w:r w:rsidRPr="00D9168A">
              <w:rPr>
                <w:rFonts w:ascii="Arial" w:hAnsi="Arial" w:cs="Arial"/>
                <w:color w:val="2A3B4C"/>
                <w:sz w:val="21"/>
                <w:szCs w:val="21"/>
              </w:rPr>
              <w:t>E1b: Experience of the delivery of evidence-based parenting programmes</w:t>
            </w:r>
          </w:p>
        </w:tc>
      </w:tr>
      <w:tr w:rsidR="00D9168A" w:rsidRPr="00D9168A" w14:paraId="7828F4A7" w14:textId="77777777" w:rsidTr="00D9168A">
        <w:tc>
          <w:tcPr>
            <w:tcW w:w="4688" w:type="dxa"/>
            <w:tcBorders>
              <w:top w:val="single" w:sz="4" w:space="0" w:color="auto"/>
              <w:left w:val="single" w:sz="4" w:space="0" w:color="auto"/>
              <w:bottom w:val="single" w:sz="4" w:space="0" w:color="auto"/>
              <w:right w:val="single" w:sz="4" w:space="0" w:color="auto"/>
            </w:tcBorders>
            <w:shd w:val="clear" w:color="auto" w:fill="auto"/>
            <w:hideMark/>
          </w:tcPr>
          <w:p w14:paraId="2444FAFF" w14:textId="77777777" w:rsidR="00D9168A" w:rsidRPr="00D9168A" w:rsidRDefault="00D9168A" w:rsidP="00D16523">
            <w:pPr>
              <w:numPr>
                <w:ilvl w:val="0"/>
                <w:numId w:val="2"/>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A10: Ability to engage and communicate with children/young people of differing ages, developmental level and background</w:t>
            </w:r>
          </w:p>
        </w:tc>
        <w:tc>
          <w:tcPr>
            <w:tcW w:w="4328" w:type="dxa"/>
            <w:tcBorders>
              <w:top w:val="single" w:sz="4" w:space="0" w:color="auto"/>
              <w:left w:val="single" w:sz="4" w:space="0" w:color="auto"/>
              <w:bottom w:val="single" w:sz="4" w:space="0" w:color="auto"/>
              <w:right w:val="single" w:sz="4" w:space="0" w:color="auto"/>
            </w:tcBorders>
            <w:shd w:val="clear" w:color="auto" w:fill="auto"/>
            <w:hideMark/>
          </w:tcPr>
          <w:p w14:paraId="055DBD04" w14:textId="77777777" w:rsidR="00D9168A" w:rsidRPr="00D9168A" w:rsidRDefault="00D9168A" w:rsidP="00D9168A">
            <w:pPr>
              <w:jc w:val="center"/>
              <w:rPr>
                <w:rFonts w:ascii="Arial" w:eastAsia="Calibri" w:hAnsi="Arial" w:cs="Arial"/>
                <w:color w:val="2A3B4C"/>
                <w:sz w:val="21"/>
                <w:szCs w:val="21"/>
                <w:lang w:eastAsia="en-GB"/>
              </w:rPr>
            </w:pPr>
          </w:p>
        </w:tc>
      </w:tr>
      <w:tr w:rsidR="00D9168A" w:rsidRPr="00D9168A" w14:paraId="523785AC" w14:textId="77777777" w:rsidTr="00D9168A">
        <w:tc>
          <w:tcPr>
            <w:tcW w:w="4688" w:type="dxa"/>
            <w:tcBorders>
              <w:top w:val="single" w:sz="4" w:space="0" w:color="auto"/>
              <w:left w:val="single" w:sz="4" w:space="0" w:color="auto"/>
              <w:bottom w:val="single" w:sz="4" w:space="0" w:color="auto"/>
              <w:right w:val="single" w:sz="4" w:space="0" w:color="auto"/>
            </w:tcBorders>
            <w:shd w:val="clear" w:color="auto" w:fill="auto"/>
            <w:hideMark/>
          </w:tcPr>
          <w:p w14:paraId="563E9F55" w14:textId="77777777" w:rsidR="00D9168A" w:rsidRPr="00D9168A" w:rsidRDefault="00D9168A" w:rsidP="00D16523">
            <w:pPr>
              <w:numPr>
                <w:ilvl w:val="0"/>
                <w:numId w:val="2"/>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B1: Knowledge of models of intervention and their employment in practice</w:t>
            </w:r>
          </w:p>
        </w:tc>
        <w:tc>
          <w:tcPr>
            <w:tcW w:w="4328" w:type="dxa"/>
            <w:tcBorders>
              <w:top w:val="single" w:sz="4" w:space="0" w:color="auto"/>
              <w:left w:val="single" w:sz="4" w:space="0" w:color="auto"/>
              <w:bottom w:val="single" w:sz="4" w:space="0" w:color="auto"/>
              <w:right w:val="single" w:sz="4" w:space="0" w:color="auto"/>
            </w:tcBorders>
            <w:shd w:val="clear" w:color="auto" w:fill="auto"/>
            <w:hideMark/>
          </w:tcPr>
          <w:p w14:paraId="3B7352AD" w14:textId="77777777" w:rsidR="00D9168A" w:rsidRPr="00D9168A" w:rsidRDefault="00D9168A" w:rsidP="00D9168A">
            <w:pPr>
              <w:jc w:val="center"/>
              <w:rPr>
                <w:rFonts w:ascii="Arial" w:eastAsia="Calibri" w:hAnsi="Arial" w:cs="Arial"/>
                <w:color w:val="2A3B4C"/>
                <w:sz w:val="21"/>
                <w:szCs w:val="21"/>
                <w:lang w:eastAsia="en-GB"/>
              </w:rPr>
            </w:pPr>
          </w:p>
        </w:tc>
      </w:tr>
      <w:tr w:rsidR="00D9168A" w:rsidRPr="00D9168A" w14:paraId="768A813A" w14:textId="77777777" w:rsidTr="00D9168A">
        <w:tc>
          <w:tcPr>
            <w:tcW w:w="4688" w:type="dxa"/>
            <w:tcBorders>
              <w:top w:val="single" w:sz="4" w:space="0" w:color="auto"/>
              <w:left w:val="single" w:sz="4" w:space="0" w:color="auto"/>
              <w:bottom w:val="single" w:sz="4" w:space="0" w:color="auto"/>
              <w:right w:val="single" w:sz="4" w:space="0" w:color="auto"/>
            </w:tcBorders>
            <w:shd w:val="clear" w:color="auto" w:fill="auto"/>
            <w:hideMark/>
          </w:tcPr>
          <w:p w14:paraId="370FF49F" w14:textId="77777777" w:rsidR="00D9168A" w:rsidRPr="00D9168A" w:rsidRDefault="00D9168A" w:rsidP="00D16523">
            <w:pPr>
              <w:numPr>
                <w:ilvl w:val="0"/>
                <w:numId w:val="2"/>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B2: Ability to foster and maintain a good therapeutic alliance with families and understand the perspectives or ‘world view’ of its members</w:t>
            </w:r>
          </w:p>
        </w:tc>
        <w:tc>
          <w:tcPr>
            <w:tcW w:w="4328" w:type="dxa"/>
            <w:tcBorders>
              <w:top w:val="single" w:sz="4" w:space="0" w:color="auto"/>
              <w:left w:val="single" w:sz="4" w:space="0" w:color="auto"/>
              <w:bottom w:val="single" w:sz="4" w:space="0" w:color="auto"/>
              <w:right w:val="single" w:sz="4" w:space="0" w:color="auto"/>
            </w:tcBorders>
            <w:shd w:val="clear" w:color="auto" w:fill="auto"/>
            <w:hideMark/>
          </w:tcPr>
          <w:p w14:paraId="7A284921" w14:textId="77777777" w:rsidR="00D9168A" w:rsidRPr="00D9168A" w:rsidRDefault="00D9168A" w:rsidP="00D9168A">
            <w:pPr>
              <w:jc w:val="center"/>
              <w:rPr>
                <w:rFonts w:ascii="Arial" w:eastAsia="Calibri" w:hAnsi="Arial" w:cs="Arial"/>
                <w:color w:val="2A3B4C"/>
                <w:sz w:val="21"/>
                <w:szCs w:val="21"/>
                <w:lang w:eastAsia="en-GB"/>
              </w:rPr>
            </w:pPr>
          </w:p>
        </w:tc>
      </w:tr>
      <w:tr w:rsidR="00D9168A" w:rsidRPr="00D9168A" w14:paraId="059E1C7E" w14:textId="77777777" w:rsidTr="00D9168A">
        <w:tc>
          <w:tcPr>
            <w:tcW w:w="4688" w:type="dxa"/>
            <w:tcBorders>
              <w:top w:val="single" w:sz="4" w:space="0" w:color="auto"/>
              <w:left w:val="single" w:sz="4" w:space="0" w:color="auto"/>
              <w:bottom w:val="single" w:sz="4" w:space="0" w:color="auto"/>
              <w:right w:val="single" w:sz="4" w:space="0" w:color="auto"/>
            </w:tcBorders>
            <w:shd w:val="clear" w:color="auto" w:fill="auto"/>
            <w:hideMark/>
          </w:tcPr>
          <w:p w14:paraId="3A8C9338" w14:textId="77777777" w:rsidR="00D9168A" w:rsidRPr="00D9168A" w:rsidRDefault="00D9168A" w:rsidP="00D16523">
            <w:pPr>
              <w:numPr>
                <w:ilvl w:val="0"/>
                <w:numId w:val="2"/>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B3: Ability to manage the emotional content of sessions</w:t>
            </w:r>
          </w:p>
        </w:tc>
        <w:tc>
          <w:tcPr>
            <w:tcW w:w="4328" w:type="dxa"/>
            <w:tcBorders>
              <w:top w:val="single" w:sz="4" w:space="0" w:color="auto"/>
              <w:left w:val="single" w:sz="4" w:space="0" w:color="auto"/>
              <w:bottom w:val="single" w:sz="4" w:space="0" w:color="auto"/>
              <w:right w:val="single" w:sz="4" w:space="0" w:color="auto"/>
            </w:tcBorders>
            <w:shd w:val="clear" w:color="auto" w:fill="auto"/>
            <w:hideMark/>
          </w:tcPr>
          <w:p w14:paraId="3DF89CA4" w14:textId="77777777" w:rsidR="00D9168A" w:rsidRPr="00D9168A" w:rsidRDefault="00D9168A" w:rsidP="00D9168A">
            <w:pPr>
              <w:jc w:val="center"/>
              <w:rPr>
                <w:rFonts w:ascii="Arial" w:eastAsia="Calibri" w:hAnsi="Arial" w:cs="Arial"/>
                <w:color w:val="2A3B4C"/>
                <w:sz w:val="21"/>
                <w:szCs w:val="21"/>
                <w:lang w:eastAsia="en-GB"/>
              </w:rPr>
            </w:pPr>
          </w:p>
        </w:tc>
      </w:tr>
      <w:tr w:rsidR="00D9168A" w:rsidRPr="00D9168A" w14:paraId="74892B00" w14:textId="77777777" w:rsidTr="00D9168A">
        <w:tc>
          <w:tcPr>
            <w:tcW w:w="4688" w:type="dxa"/>
            <w:tcBorders>
              <w:top w:val="single" w:sz="4" w:space="0" w:color="auto"/>
              <w:left w:val="single" w:sz="4" w:space="0" w:color="auto"/>
              <w:bottom w:val="single" w:sz="4" w:space="0" w:color="auto"/>
              <w:right w:val="single" w:sz="4" w:space="0" w:color="auto"/>
            </w:tcBorders>
            <w:shd w:val="clear" w:color="auto" w:fill="auto"/>
            <w:hideMark/>
          </w:tcPr>
          <w:p w14:paraId="1DB7CA3E" w14:textId="77777777" w:rsidR="00D9168A" w:rsidRPr="00D9168A" w:rsidRDefault="00D9168A" w:rsidP="00D16523">
            <w:pPr>
              <w:numPr>
                <w:ilvl w:val="0"/>
                <w:numId w:val="2"/>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B4: Ability to manage endings and service transitions</w:t>
            </w:r>
          </w:p>
        </w:tc>
        <w:tc>
          <w:tcPr>
            <w:tcW w:w="4328" w:type="dxa"/>
            <w:tcBorders>
              <w:top w:val="single" w:sz="4" w:space="0" w:color="auto"/>
              <w:left w:val="single" w:sz="4" w:space="0" w:color="auto"/>
              <w:bottom w:val="single" w:sz="4" w:space="0" w:color="auto"/>
              <w:right w:val="single" w:sz="4" w:space="0" w:color="auto"/>
            </w:tcBorders>
            <w:shd w:val="clear" w:color="auto" w:fill="auto"/>
            <w:hideMark/>
          </w:tcPr>
          <w:p w14:paraId="2ED67667" w14:textId="77777777" w:rsidR="00D9168A" w:rsidRPr="00D9168A" w:rsidRDefault="00D9168A" w:rsidP="00D9168A">
            <w:pPr>
              <w:jc w:val="center"/>
              <w:rPr>
                <w:rFonts w:ascii="Arial" w:eastAsia="Calibri" w:hAnsi="Arial" w:cs="Arial"/>
                <w:color w:val="2A3B4C"/>
                <w:sz w:val="21"/>
                <w:szCs w:val="21"/>
                <w:lang w:eastAsia="en-GB"/>
              </w:rPr>
            </w:pPr>
          </w:p>
        </w:tc>
      </w:tr>
      <w:tr w:rsidR="00D9168A" w:rsidRPr="00D9168A" w14:paraId="5BD43A07" w14:textId="77777777" w:rsidTr="00D9168A">
        <w:tc>
          <w:tcPr>
            <w:tcW w:w="4688" w:type="dxa"/>
            <w:tcBorders>
              <w:top w:val="single" w:sz="4" w:space="0" w:color="auto"/>
              <w:left w:val="single" w:sz="4" w:space="0" w:color="auto"/>
              <w:bottom w:val="single" w:sz="4" w:space="0" w:color="auto"/>
              <w:right w:val="single" w:sz="4" w:space="0" w:color="auto"/>
            </w:tcBorders>
            <w:shd w:val="clear" w:color="auto" w:fill="auto"/>
            <w:hideMark/>
          </w:tcPr>
          <w:p w14:paraId="4D439A2E" w14:textId="77777777" w:rsidR="00D9168A" w:rsidRPr="00D9168A" w:rsidRDefault="00D9168A" w:rsidP="00D16523">
            <w:pPr>
              <w:numPr>
                <w:ilvl w:val="0"/>
                <w:numId w:val="2"/>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B5: Ability to work with groups of children / young people and/or parents/carers</w:t>
            </w:r>
          </w:p>
        </w:tc>
        <w:tc>
          <w:tcPr>
            <w:tcW w:w="4328" w:type="dxa"/>
            <w:tcBorders>
              <w:top w:val="single" w:sz="4" w:space="0" w:color="auto"/>
              <w:left w:val="single" w:sz="4" w:space="0" w:color="auto"/>
              <w:bottom w:val="single" w:sz="4" w:space="0" w:color="auto"/>
              <w:right w:val="single" w:sz="4" w:space="0" w:color="auto"/>
            </w:tcBorders>
            <w:shd w:val="clear" w:color="auto" w:fill="auto"/>
            <w:hideMark/>
          </w:tcPr>
          <w:p w14:paraId="357EC83A" w14:textId="77777777" w:rsidR="00D9168A" w:rsidRPr="00D9168A" w:rsidRDefault="00D9168A" w:rsidP="00D9168A">
            <w:pPr>
              <w:jc w:val="center"/>
              <w:rPr>
                <w:rFonts w:ascii="Arial" w:eastAsia="Calibri" w:hAnsi="Arial" w:cs="Arial"/>
                <w:color w:val="2A3B4C"/>
                <w:sz w:val="21"/>
                <w:szCs w:val="21"/>
                <w:lang w:eastAsia="en-GB"/>
              </w:rPr>
            </w:pPr>
          </w:p>
        </w:tc>
      </w:tr>
      <w:tr w:rsidR="00D9168A" w:rsidRPr="00D9168A" w14:paraId="0475056B" w14:textId="77777777" w:rsidTr="00D9168A">
        <w:tc>
          <w:tcPr>
            <w:tcW w:w="4688" w:type="dxa"/>
            <w:tcBorders>
              <w:top w:val="single" w:sz="4" w:space="0" w:color="auto"/>
              <w:left w:val="single" w:sz="4" w:space="0" w:color="auto"/>
              <w:bottom w:val="single" w:sz="4" w:space="0" w:color="auto"/>
              <w:right w:val="single" w:sz="4" w:space="0" w:color="auto"/>
            </w:tcBorders>
            <w:shd w:val="clear" w:color="auto" w:fill="auto"/>
            <w:hideMark/>
          </w:tcPr>
          <w:p w14:paraId="77C2FA07" w14:textId="77777777" w:rsidR="00D9168A" w:rsidRPr="00D9168A" w:rsidRDefault="00D9168A" w:rsidP="00D16523">
            <w:pPr>
              <w:numPr>
                <w:ilvl w:val="0"/>
                <w:numId w:val="2"/>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B6: Ability to make use of measures, including monitoring or outcomes</w:t>
            </w:r>
          </w:p>
        </w:tc>
        <w:tc>
          <w:tcPr>
            <w:tcW w:w="4328" w:type="dxa"/>
            <w:tcBorders>
              <w:top w:val="single" w:sz="4" w:space="0" w:color="auto"/>
              <w:left w:val="single" w:sz="4" w:space="0" w:color="auto"/>
              <w:bottom w:val="single" w:sz="4" w:space="0" w:color="auto"/>
              <w:right w:val="single" w:sz="4" w:space="0" w:color="auto"/>
            </w:tcBorders>
            <w:shd w:val="clear" w:color="auto" w:fill="auto"/>
            <w:hideMark/>
          </w:tcPr>
          <w:p w14:paraId="0DFED66E" w14:textId="77777777" w:rsidR="00D9168A" w:rsidRPr="00D9168A" w:rsidRDefault="00D9168A" w:rsidP="00D9168A">
            <w:pPr>
              <w:jc w:val="center"/>
              <w:rPr>
                <w:rFonts w:ascii="Arial" w:eastAsia="Calibri" w:hAnsi="Arial" w:cs="Arial"/>
                <w:color w:val="2A3B4C"/>
                <w:sz w:val="21"/>
                <w:szCs w:val="21"/>
                <w:lang w:eastAsia="en-GB"/>
              </w:rPr>
            </w:pPr>
          </w:p>
        </w:tc>
      </w:tr>
      <w:tr w:rsidR="00D9168A" w:rsidRPr="00D9168A" w14:paraId="58A99FAC" w14:textId="77777777" w:rsidTr="00D9168A">
        <w:tc>
          <w:tcPr>
            <w:tcW w:w="4688" w:type="dxa"/>
            <w:tcBorders>
              <w:top w:val="single" w:sz="4" w:space="0" w:color="auto"/>
              <w:left w:val="single" w:sz="4" w:space="0" w:color="auto"/>
              <w:bottom w:val="single" w:sz="4" w:space="0" w:color="auto"/>
              <w:right w:val="single" w:sz="4" w:space="0" w:color="auto"/>
            </w:tcBorders>
            <w:shd w:val="clear" w:color="auto" w:fill="auto"/>
            <w:hideMark/>
          </w:tcPr>
          <w:p w14:paraId="185D89FA" w14:textId="77777777" w:rsidR="00D9168A" w:rsidRPr="00D9168A" w:rsidRDefault="00D9168A" w:rsidP="00D16523">
            <w:pPr>
              <w:numPr>
                <w:ilvl w:val="0"/>
                <w:numId w:val="2"/>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B7: Ability to make use of supervision</w:t>
            </w:r>
          </w:p>
        </w:tc>
        <w:tc>
          <w:tcPr>
            <w:tcW w:w="4328" w:type="dxa"/>
            <w:tcBorders>
              <w:top w:val="single" w:sz="4" w:space="0" w:color="auto"/>
              <w:left w:val="single" w:sz="4" w:space="0" w:color="auto"/>
              <w:bottom w:val="single" w:sz="4" w:space="0" w:color="auto"/>
              <w:right w:val="single" w:sz="4" w:space="0" w:color="auto"/>
            </w:tcBorders>
            <w:shd w:val="clear" w:color="auto" w:fill="auto"/>
            <w:hideMark/>
          </w:tcPr>
          <w:p w14:paraId="578306D3" w14:textId="77777777" w:rsidR="00D9168A" w:rsidRPr="00D9168A" w:rsidRDefault="00D9168A" w:rsidP="00D9168A">
            <w:pPr>
              <w:jc w:val="center"/>
              <w:rPr>
                <w:rFonts w:ascii="Arial" w:eastAsia="Calibri" w:hAnsi="Arial" w:cs="Arial"/>
                <w:color w:val="2A3B4C"/>
                <w:sz w:val="21"/>
                <w:szCs w:val="21"/>
                <w:lang w:eastAsia="en-GB"/>
              </w:rPr>
            </w:pPr>
          </w:p>
        </w:tc>
      </w:tr>
      <w:tr w:rsidR="00D9168A" w:rsidRPr="00D9168A" w14:paraId="114969C3" w14:textId="77777777" w:rsidTr="00D9168A">
        <w:tc>
          <w:tcPr>
            <w:tcW w:w="4688" w:type="dxa"/>
            <w:tcBorders>
              <w:top w:val="single" w:sz="4" w:space="0" w:color="auto"/>
              <w:left w:val="single" w:sz="4" w:space="0" w:color="auto"/>
              <w:bottom w:val="single" w:sz="4" w:space="0" w:color="auto"/>
              <w:right w:val="single" w:sz="4" w:space="0" w:color="auto"/>
            </w:tcBorders>
            <w:shd w:val="clear" w:color="auto" w:fill="auto"/>
            <w:hideMark/>
          </w:tcPr>
          <w:p w14:paraId="7E5F6D36" w14:textId="77777777" w:rsidR="00D9168A" w:rsidRPr="00D9168A" w:rsidRDefault="00D9168A" w:rsidP="00D16523">
            <w:pPr>
              <w:numPr>
                <w:ilvl w:val="0"/>
                <w:numId w:val="2"/>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C1: Ability to undertake a comprehensive assessment</w:t>
            </w:r>
          </w:p>
        </w:tc>
        <w:tc>
          <w:tcPr>
            <w:tcW w:w="4328" w:type="dxa"/>
            <w:tcBorders>
              <w:top w:val="single" w:sz="4" w:space="0" w:color="auto"/>
              <w:left w:val="single" w:sz="4" w:space="0" w:color="auto"/>
              <w:bottom w:val="single" w:sz="4" w:space="0" w:color="auto"/>
              <w:right w:val="single" w:sz="4" w:space="0" w:color="auto"/>
            </w:tcBorders>
            <w:shd w:val="clear" w:color="auto" w:fill="auto"/>
            <w:hideMark/>
          </w:tcPr>
          <w:p w14:paraId="2DEDA7C1" w14:textId="77777777" w:rsidR="00D9168A" w:rsidRPr="00D9168A" w:rsidRDefault="00D9168A" w:rsidP="00D9168A">
            <w:pPr>
              <w:jc w:val="center"/>
              <w:rPr>
                <w:rFonts w:ascii="Arial" w:eastAsia="Calibri" w:hAnsi="Arial" w:cs="Arial"/>
                <w:color w:val="2A3B4C"/>
                <w:sz w:val="21"/>
                <w:szCs w:val="21"/>
                <w:lang w:eastAsia="en-GB"/>
              </w:rPr>
            </w:pPr>
          </w:p>
        </w:tc>
      </w:tr>
      <w:tr w:rsidR="00D9168A" w:rsidRPr="00D9168A" w14:paraId="5958FCE6" w14:textId="77777777" w:rsidTr="00D9168A">
        <w:tc>
          <w:tcPr>
            <w:tcW w:w="4688" w:type="dxa"/>
            <w:tcBorders>
              <w:top w:val="single" w:sz="4" w:space="0" w:color="auto"/>
              <w:left w:val="single" w:sz="4" w:space="0" w:color="auto"/>
              <w:bottom w:val="single" w:sz="4" w:space="0" w:color="auto"/>
              <w:right w:val="single" w:sz="4" w:space="0" w:color="auto"/>
            </w:tcBorders>
            <w:shd w:val="clear" w:color="auto" w:fill="auto"/>
            <w:hideMark/>
          </w:tcPr>
          <w:p w14:paraId="486B1EBA" w14:textId="77777777" w:rsidR="00D9168A" w:rsidRPr="00D9168A" w:rsidRDefault="00D9168A" w:rsidP="00D16523">
            <w:pPr>
              <w:numPr>
                <w:ilvl w:val="0"/>
                <w:numId w:val="2"/>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C2: Knowledge of the risk assessment and management processes</w:t>
            </w:r>
          </w:p>
        </w:tc>
        <w:tc>
          <w:tcPr>
            <w:tcW w:w="4328" w:type="dxa"/>
            <w:tcBorders>
              <w:top w:val="single" w:sz="4" w:space="0" w:color="auto"/>
              <w:left w:val="single" w:sz="4" w:space="0" w:color="auto"/>
              <w:bottom w:val="single" w:sz="4" w:space="0" w:color="auto"/>
              <w:right w:val="single" w:sz="4" w:space="0" w:color="auto"/>
            </w:tcBorders>
            <w:shd w:val="clear" w:color="auto" w:fill="auto"/>
            <w:hideMark/>
          </w:tcPr>
          <w:p w14:paraId="5086AAF3" w14:textId="77777777" w:rsidR="00D9168A" w:rsidRPr="00D9168A" w:rsidRDefault="00D9168A" w:rsidP="00D9168A">
            <w:pPr>
              <w:jc w:val="center"/>
              <w:rPr>
                <w:rFonts w:ascii="Arial" w:eastAsia="Calibri" w:hAnsi="Arial" w:cs="Arial"/>
                <w:color w:val="2A3B4C"/>
                <w:sz w:val="21"/>
                <w:szCs w:val="21"/>
                <w:lang w:eastAsia="en-GB"/>
              </w:rPr>
            </w:pPr>
          </w:p>
        </w:tc>
      </w:tr>
      <w:tr w:rsidR="00D9168A" w:rsidRPr="00D9168A" w14:paraId="7EC1413E" w14:textId="77777777" w:rsidTr="00D9168A">
        <w:tc>
          <w:tcPr>
            <w:tcW w:w="4688" w:type="dxa"/>
            <w:tcBorders>
              <w:top w:val="single" w:sz="4" w:space="0" w:color="auto"/>
              <w:left w:val="single" w:sz="4" w:space="0" w:color="auto"/>
              <w:bottom w:val="single" w:sz="4" w:space="0" w:color="auto"/>
              <w:right w:val="single" w:sz="4" w:space="0" w:color="auto"/>
            </w:tcBorders>
            <w:shd w:val="clear" w:color="auto" w:fill="auto"/>
            <w:hideMark/>
          </w:tcPr>
          <w:p w14:paraId="45EAEE7A" w14:textId="77777777" w:rsidR="00D9168A" w:rsidRPr="00D9168A" w:rsidRDefault="00D9168A" w:rsidP="00D16523">
            <w:pPr>
              <w:numPr>
                <w:ilvl w:val="0"/>
                <w:numId w:val="2"/>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C3: Ability to assess the child’s functioning within multiple systems</w:t>
            </w:r>
          </w:p>
        </w:tc>
        <w:tc>
          <w:tcPr>
            <w:tcW w:w="4328" w:type="dxa"/>
            <w:tcBorders>
              <w:top w:val="single" w:sz="4" w:space="0" w:color="auto"/>
              <w:left w:val="single" w:sz="4" w:space="0" w:color="auto"/>
              <w:bottom w:val="single" w:sz="4" w:space="0" w:color="auto"/>
              <w:right w:val="single" w:sz="4" w:space="0" w:color="auto"/>
            </w:tcBorders>
            <w:shd w:val="clear" w:color="auto" w:fill="auto"/>
            <w:hideMark/>
          </w:tcPr>
          <w:p w14:paraId="60CB9FE0" w14:textId="77777777" w:rsidR="00D9168A" w:rsidRPr="00D9168A" w:rsidRDefault="00D9168A" w:rsidP="00D9168A">
            <w:pPr>
              <w:jc w:val="center"/>
              <w:rPr>
                <w:rFonts w:ascii="Arial" w:eastAsia="Calibri" w:hAnsi="Arial" w:cs="Arial"/>
                <w:color w:val="2A3B4C"/>
                <w:sz w:val="21"/>
                <w:szCs w:val="21"/>
                <w:lang w:eastAsia="en-GB"/>
              </w:rPr>
            </w:pPr>
          </w:p>
        </w:tc>
      </w:tr>
      <w:tr w:rsidR="00D9168A" w:rsidRPr="00D9168A" w14:paraId="2D1AAE2E" w14:textId="77777777" w:rsidTr="00D9168A">
        <w:tc>
          <w:tcPr>
            <w:tcW w:w="4688" w:type="dxa"/>
            <w:tcBorders>
              <w:top w:val="single" w:sz="4" w:space="0" w:color="auto"/>
              <w:left w:val="single" w:sz="4" w:space="0" w:color="auto"/>
              <w:bottom w:val="single" w:sz="4" w:space="0" w:color="auto"/>
              <w:right w:val="single" w:sz="4" w:space="0" w:color="auto"/>
            </w:tcBorders>
            <w:shd w:val="clear" w:color="auto" w:fill="auto"/>
            <w:hideMark/>
          </w:tcPr>
          <w:p w14:paraId="56F0E4CD" w14:textId="77777777" w:rsidR="00D9168A" w:rsidRPr="00D9168A" w:rsidRDefault="00D9168A" w:rsidP="00D16523">
            <w:pPr>
              <w:numPr>
                <w:ilvl w:val="0"/>
                <w:numId w:val="2"/>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C4: Ability to formulate</w:t>
            </w:r>
          </w:p>
        </w:tc>
        <w:tc>
          <w:tcPr>
            <w:tcW w:w="4328" w:type="dxa"/>
            <w:tcBorders>
              <w:top w:val="single" w:sz="4" w:space="0" w:color="auto"/>
              <w:left w:val="single" w:sz="4" w:space="0" w:color="auto"/>
              <w:bottom w:val="single" w:sz="4" w:space="0" w:color="auto"/>
              <w:right w:val="single" w:sz="4" w:space="0" w:color="auto"/>
            </w:tcBorders>
            <w:shd w:val="clear" w:color="auto" w:fill="auto"/>
            <w:hideMark/>
          </w:tcPr>
          <w:p w14:paraId="72868148" w14:textId="77777777" w:rsidR="00D9168A" w:rsidRPr="00D9168A" w:rsidRDefault="00D9168A" w:rsidP="00D9168A">
            <w:pPr>
              <w:jc w:val="center"/>
              <w:rPr>
                <w:rFonts w:ascii="Arial" w:eastAsia="Calibri" w:hAnsi="Arial" w:cs="Arial"/>
                <w:color w:val="2A3B4C"/>
                <w:sz w:val="21"/>
                <w:szCs w:val="21"/>
                <w:lang w:eastAsia="en-GB"/>
              </w:rPr>
            </w:pPr>
          </w:p>
        </w:tc>
      </w:tr>
      <w:tr w:rsidR="00D9168A" w:rsidRPr="00D9168A" w14:paraId="53F3B6C7" w14:textId="77777777" w:rsidTr="00D9168A">
        <w:tc>
          <w:tcPr>
            <w:tcW w:w="4688" w:type="dxa"/>
            <w:tcBorders>
              <w:top w:val="single" w:sz="4" w:space="0" w:color="auto"/>
              <w:left w:val="single" w:sz="4" w:space="0" w:color="auto"/>
              <w:bottom w:val="single" w:sz="4" w:space="0" w:color="auto"/>
              <w:right w:val="single" w:sz="4" w:space="0" w:color="auto"/>
            </w:tcBorders>
            <w:shd w:val="clear" w:color="auto" w:fill="auto"/>
            <w:hideMark/>
          </w:tcPr>
          <w:p w14:paraId="7398DA79" w14:textId="77777777" w:rsidR="00D9168A" w:rsidRPr="00D9168A" w:rsidRDefault="00D9168A" w:rsidP="00D16523">
            <w:pPr>
              <w:numPr>
                <w:ilvl w:val="0"/>
                <w:numId w:val="2"/>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C5: Ability to feedback the results of assessment and agree a treatment plan</w:t>
            </w:r>
          </w:p>
        </w:tc>
        <w:tc>
          <w:tcPr>
            <w:tcW w:w="4328" w:type="dxa"/>
            <w:tcBorders>
              <w:top w:val="single" w:sz="4" w:space="0" w:color="auto"/>
              <w:left w:val="single" w:sz="4" w:space="0" w:color="auto"/>
              <w:bottom w:val="single" w:sz="4" w:space="0" w:color="auto"/>
              <w:right w:val="single" w:sz="4" w:space="0" w:color="auto"/>
            </w:tcBorders>
            <w:shd w:val="clear" w:color="auto" w:fill="auto"/>
            <w:hideMark/>
          </w:tcPr>
          <w:p w14:paraId="4A0243E6" w14:textId="77777777" w:rsidR="00D9168A" w:rsidRPr="00D9168A" w:rsidRDefault="00D9168A" w:rsidP="00D9168A">
            <w:pPr>
              <w:jc w:val="center"/>
              <w:rPr>
                <w:rFonts w:ascii="Arial" w:eastAsia="Calibri" w:hAnsi="Arial" w:cs="Arial"/>
                <w:color w:val="2A3B4C"/>
                <w:sz w:val="21"/>
                <w:szCs w:val="21"/>
                <w:lang w:eastAsia="en-GB"/>
              </w:rPr>
            </w:pPr>
          </w:p>
        </w:tc>
      </w:tr>
      <w:tr w:rsidR="00D9168A" w:rsidRPr="00D9168A" w14:paraId="55F99481" w14:textId="77777777" w:rsidTr="00D9168A">
        <w:tc>
          <w:tcPr>
            <w:tcW w:w="4688" w:type="dxa"/>
            <w:tcBorders>
              <w:top w:val="single" w:sz="4" w:space="0" w:color="auto"/>
              <w:left w:val="single" w:sz="4" w:space="0" w:color="auto"/>
              <w:bottom w:val="single" w:sz="4" w:space="0" w:color="auto"/>
              <w:right w:val="single" w:sz="4" w:space="0" w:color="auto"/>
            </w:tcBorders>
            <w:shd w:val="clear" w:color="auto" w:fill="auto"/>
            <w:hideMark/>
          </w:tcPr>
          <w:p w14:paraId="47B7E388" w14:textId="77777777" w:rsidR="00D9168A" w:rsidRPr="00D9168A" w:rsidRDefault="00D9168A" w:rsidP="00D16523">
            <w:pPr>
              <w:numPr>
                <w:ilvl w:val="0"/>
                <w:numId w:val="2"/>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C6: Ability to undertake a single session assessment of service appropriateness</w:t>
            </w:r>
          </w:p>
        </w:tc>
        <w:tc>
          <w:tcPr>
            <w:tcW w:w="4328" w:type="dxa"/>
            <w:tcBorders>
              <w:top w:val="single" w:sz="4" w:space="0" w:color="auto"/>
              <w:left w:val="single" w:sz="4" w:space="0" w:color="auto"/>
              <w:bottom w:val="single" w:sz="4" w:space="0" w:color="auto"/>
              <w:right w:val="single" w:sz="4" w:space="0" w:color="auto"/>
            </w:tcBorders>
            <w:shd w:val="clear" w:color="auto" w:fill="auto"/>
            <w:hideMark/>
          </w:tcPr>
          <w:p w14:paraId="74A0C02E" w14:textId="77777777" w:rsidR="00D9168A" w:rsidRPr="00D9168A" w:rsidRDefault="00D9168A" w:rsidP="00D9168A">
            <w:pPr>
              <w:jc w:val="center"/>
              <w:rPr>
                <w:rFonts w:ascii="Arial" w:eastAsia="Calibri" w:hAnsi="Arial" w:cs="Arial"/>
                <w:color w:val="2A3B4C"/>
                <w:sz w:val="21"/>
                <w:szCs w:val="21"/>
                <w:lang w:eastAsia="en-GB"/>
              </w:rPr>
            </w:pPr>
          </w:p>
        </w:tc>
      </w:tr>
      <w:tr w:rsidR="00D9168A" w:rsidRPr="00D9168A" w14:paraId="1F79A7C4" w14:textId="77777777" w:rsidTr="00D9168A">
        <w:tc>
          <w:tcPr>
            <w:tcW w:w="4688" w:type="dxa"/>
            <w:tcBorders>
              <w:top w:val="single" w:sz="4" w:space="0" w:color="auto"/>
              <w:left w:val="single" w:sz="4" w:space="0" w:color="auto"/>
              <w:bottom w:val="single" w:sz="4" w:space="0" w:color="auto"/>
              <w:right w:val="single" w:sz="4" w:space="0" w:color="auto"/>
            </w:tcBorders>
            <w:shd w:val="clear" w:color="auto" w:fill="auto"/>
            <w:hideMark/>
          </w:tcPr>
          <w:p w14:paraId="62C2F300" w14:textId="77777777" w:rsidR="00D9168A" w:rsidRPr="00D9168A" w:rsidRDefault="00D9168A" w:rsidP="00D16523">
            <w:pPr>
              <w:numPr>
                <w:ilvl w:val="0"/>
                <w:numId w:val="2"/>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C7: Ability to co-ordinate casework across different agencies and/or individuals</w:t>
            </w:r>
          </w:p>
        </w:tc>
        <w:tc>
          <w:tcPr>
            <w:tcW w:w="4328" w:type="dxa"/>
            <w:tcBorders>
              <w:top w:val="single" w:sz="4" w:space="0" w:color="auto"/>
              <w:left w:val="single" w:sz="4" w:space="0" w:color="auto"/>
              <w:bottom w:val="single" w:sz="4" w:space="0" w:color="auto"/>
              <w:right w:val="single" w:sz="4" w:space="0" w:color="auto"/>
            </w:tcBorders>
            <w:shd w:val="clear" w:color="auto" w:fill="auto"/>
            <w:hideMark/>
          </w:tcPr>
          <w:p w14:paraId="6BF1348B" w14:textId="77777777" w:rsidR="00D9168A" w:rsidRPr="00D9168A" w:rsidRDefault="00D9168A" w:rsidP="00D9168A">
            <w:pPr>
              <w:jc w:val="center"/>
              <w:rPr>
                <w:rFonts w:ascii="Arial" w:eastAsia="Calibri" w:hAnsi="Arial" w:cs="Arial"/>
                <w:color w:val="2A3B4C"/>
                <w:sz w:val="21"/>
                <w:szCs w:val="21"/>
                <w:lang w:eastAsia="en-GB"/>
              </w:rPr>
            </w:pPr>
          </w:p>
        </w:tc>
      </w:tr>
      <w:tr w:rsidR="00D9168A" w:rsidRPr="00D9168A" w14:paraId="304A4B2A" w14:textId="77777777" w:rsidTr="00D9168A">
        <w:tc>
          <w:tcPr>
            <w:tcW w:w="4688" w:type="dxa"/>
            <w:tcBorders>
              <w:top w:val="single" w:sz="4" w:space="0" w:color="auto"/>
              <w:left w:val="single" w:sz="4" w:space="0" w:color="auto"/>
              <w:bottom w:val="single" w:sz="4" w:space="0" w:color="auto"/>
              <w:right w:val="single" w:sz="4" w:space="0" w:color="auto"/>
            </w:tcBorders>
            <w:shd w:val="clear" w:color="auto" w:fill="auto"/>
            <w:hideMark/>
          </w:tcPr>
          <w:p w14:paraId="1925DA01" w14:textId="77777777" w:rsidR="00D9168A" w:rsidRPr="00D9168A" w:rsidRDefault="00D9168A" w:rsidP="00D16523">
            <w:pPr>
              <w:numPr>
                <w:ilvl w:val="0"/>
                <w:numId w:val="2"/>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D1: Ability to identify when it is appropriate for self-help materials to be employed</w:t>
            </w:r>
          </w:p>
        </w:tc>
        <w:tc>
          <w:tcPr>
            <w:tcW w:w="4328" w:type="dxa"/>
            <w:tcBorders>
              <w:top w:val="single" w:sz="4" w:space="0" w:color="auto"/>
              <w:left w:val="single" w:sz="4" w:space="0" w:color="auto"/>
              <w:bottom w:val="single" w:sz="4" w:space="0" w:color="auto"/>
              <w:right w:val="single" w:sz="4" w:space="0" w:color="auto"/>
            </w:tcBorders>
            <w:shd w:val="clear" w:color="auto" w:fill="auto"/>
            <w:hideMark/>
          </w:tcPr>
          <w:p w14:paraId="5C291CFF" w14:textId="77777777" w:rsidR="00D9168A" w:rsidRPr="00D9168A" w:rsidRDefault="00D9168A" w:rsidP="00D9168A">
            <w:pPr>
              <w:jc w:val="center"/>
              <w:rPr>
                <w:rFonts w:ascii="Arial" w:eastAsia="Calibri" w:hAnsi="Arial" w:cs="Arial"/>
                <w:color w:val="2A3B4C"/>
                <w:sz w:val="21"/>
                <w:szCs w:val="21"/>
                <w:lang w:eastAsia="en-GB"/>
              </w:rPr>
            </w:pPr>
          </w:p>
        </w:tc>
      </w:tr>
      <w:tr w:rsidR="00D9168A" w:rsidRPr="00D9168A" w14:paraId="5DDB21B9" w14:textId="77777777" w:rsidTr="00D9168A">
        <w:tc>
          <w:tcPr>
            <w:tcW w:w="4688" w:type="dxa"/>
            <w:tcBorders>
              <w:top w:val="single" w:sz="4" w:space="0" w:color="auto"/>
              <w:left w:val="single" w:sz="4" w:space="0" w:color="auto"/>
              <w:bottom w:val="single" w:sz="4" w:space="0" w:color="auto"/>
              <w:right w:val="single" w:sz="4" w:space="0" w:color="auto"/>
            </w:tcBorders>
            <w:shd w:val="clear" w:color="auto" w:fill="auto"/>
            <w:hideMark/>
          </w:tcPr>
          <w:p w14:paraId="2D324CA5" w14:textId="77777777" w:rsidR="00D9168A" w:rsidRPr="00D9168A" w:rsidRDefault="00D9168A" w:rsidP="00D16523">
            <w:pPr>
              <w:numPr>
                <w:ilvl w:val="0"/>
                <w:numId w:val="2"/>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D2: Knowledge of health promotion applicable to daily practice with children, young people and families</w:t>
            </w:r>
          </w:p>
        </w:tc>
        <w:tc>
          <w:tcPr>
            <w:tcW w:w="4328" w:type="dxa"/>
            <w:tcBorders>
              <w:top w:val="single" w:sz="4" w:space="0" w:color="auto"/>
              <w:left w:val="single" w:sz="4" w:space="0" w:color="auto"/>
              <w:bottom w:val="single" w:sz="4" w:space="0" w:color="auto"/>
              <w:right w:val="single" w:sz="4" w:space="0" w:color="auto"/>
            </w:tcBorders>
            <w:shd w:val="clear" w:color="auto" w:fill="auto"/>
            <w:hideMark/>
          </w:tcPr>
          <w:p w14:paraId="7DB32D3B" w14:textId="77777777" w:rsidR="00D9168A" w:rsidRPr="00D9168A" w:rsidRDefault="00D9168A" w:rsidP="00D9168A">
            <w:pPr>
              <w:jc w:val="center"/>
              <w:rPr>
                <w:rFonts w:ascii="Arial" w:eastAsia="Calibri" w:hAnsi="Arial" w:cs="Arial"/>
                <w:color w:val="2A3B4C"/>
                <w:sz w:val="21"/>
                <w:szCs w:val="21"/>
                <w:lang w:eastAsia="en-GB"/>
              </w:rPr>
            </w:pPr>
          </w:p>
        </w:tc>
      </w:tr>
      <w:tr w:rsidR="00D9168A" w:rsidRPr="00D9168A" w14:paraId="137B2E70" w14:textId="77777777" w:rsidTr="00D9168A">
        <w:tc>
          <w:tcPr>
            <w:tcW w:w="4688" w:type="dxa"/>
            <w:tcBorders>
              <w:top w:val="single" w:sz="4" w:space="0" w:color="auto"/>
              <w:left w:val="single" w:sz="4" w:space="0" w:color="auto"/>
              <w:bottom w:val="single" w:sz="4" w:space="0" w:color="auto"/>
              <w:right w:val="single" w:sz="4" w:space="0" w:color="auto"/>
            </w:tcBorders>
            <w:shd w:val="clear" w:color="auto" w:fill="auto"/>
            <w:hideMark/>
          </w:tcPr>
          <w:p w14:paraId="3AA9A8A0" w14:textId="77777777" w:rsidR="00D9168A" w:rsidRPr="00D9168A" w:rsidRDefault="00D9168A" w:rsidP="00D16523">
            <w:pPr>
              <w:numPr>
                <w:ilvl w:val="0"/>
                <w:numId w:val="2"/>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Unassigned: Ability to use Microsoft Office applications</w:t>
            </w:r>
          </w:p>
        </w:tc>
        <w:tc>
          <w:tcPr>
            <w:tcW w:w="4328" w:type="dxa"/>
            <w:tcBorders>
              <w:top w:val="single" w:sz="4" w:space="0" w:color="auto"/>
              <w:left w:val="single" w:sz="4" w:space="0" w:color="auto"/>
              <w:bottom w:val="single" w:sz="4" w:space="0" w:color="auto"/>
              <w:right w:val="single" w:sz="4" w:space="0" w:color="auto"/>
            </w:tcBorders>
            <w:shd w:val="clear" w:color="auto" w:fill="auto"/>
            <w:hideMark/>
          </w:tcPr>
          <w:p w14:paraId="19B6C39D" w14:textId="77777777" w:rsidR="00D9168A" w:rsidRPr="00D9168A" w:rsidRDefault="00D9168A" w:rsidP="00D9168A">
            <w:pPr>
              <w:jc w:val="center"/>
              <w:rPr>
                <w:rFonts w:ascii="Arial" w:eastAsia="Calibri" w:hAnsi="Arial" w:cs="Arial"/>
                <w:color w:val="2A3B4C"/>
                <w:sz w:val="21"/>
                <w:szCs w:val="21"/>
                <w:lang w:eastAsia="en-GB"/>
              </w:rPr>
            </w:pPr>
          </w:p>
        </w:tc>
      </w:tr>
      <w:tr w:rsidR="00D9168A" w:rsidRPr="00D9168A" w14:paraId="694CD980" w14:textId="77777777" w:rsidTr="00D9168A">
        <w:tc>
          <w:tcPr>
            <w:tcW w:w="4688" w:type="dxa"/>
            <w:tcBorders>
              <w:top w:val="single" w:sz="4" w:space="0" w:color="auto"/>
              <w:left w:val="single" w:sz="4" w:space="0" w:color="auto"/>
              <w:bottom w:val="single" w:sz="4" w:space="0" w:color="auto"/>
              <w:right w:val="single" w:sz="4" w:space="0" w:color="auto"/>
            </w:tcBorders>
            <w:shd w:val="clear" w:color="auto" w:fill="auto"/>
            <w:hideMark/>
          </w:tcPr>
          <w:p w14:paraId="77B12E57" w14:textId="77777777" w:rsidR="00D9168A" w:rsidRPr="00D9168A" w:rsidRDefault="00D9168A" w:rsidP="00D16523">
            <w:pPr>
              <w:numPr>
                <w:ilvl w:val="0"/>
                <w:numId w:val="2"/>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Unassigned: Willingness and ability to travel independently across Norfolk to meet the requirements of the post.</w:t>
            </w:r>
          </w:p>
        </w:tc>
        <w:tc>
          <w:tcPr>
            <w:tcW w:w="4328" w:type="dxa"/>
            <w:tcBorders>
              <w:top w:val="single" w:sz="4" w:space="0" w:color="auto"/>
              <w:left w:val="single" w:sz="4" w:space="0" w:color="auto"/>
              <w:bottom w:val="single" w:sz="4" w:space="0" w:color="auto"/>
              <w:right w:val="single" w:sz="4" w:space="0" w:color="auto"/>
            </w:tcBorders>
            <w:shd w:val="clear" w:color="auto" w:fill="auto"/>
            <w:hideMark/>
          </w:tcPr>
          <w:p w14:paraId="634BAD86" w14:textId="77777777" w:rsidR="00D9168A" w:rsidRPr="00D9168A" w:rsidRDefault="00D9168A" w:rsidP="00D9168A">
            <w:pPr>
              <w:jc w:val="center"/>
              <w:rPr>
                <w:rFonts w:ascii="Arial" w:eastAsia="Calibri" w:hAnsi="Arial" w:cs="Arial"/>
                <w:color w:val="2A3B4C"/>
                <w:sz w:val="21"/>
                <w:szCs w:val="21"/>
                <w:lang w:eastAsia="en-GB"/>
              </w:rPr>
            </w:pPr>
          </w:p>
        </w:tc>
      </w:tr>
    </w:tbl>
    <w:p w14:paraId="21485D70" w14:textId="77777777" w:rsidR="00925730" w:rsidRPr="00D9168A" w:rsidRDefault="00925730" w:rsidP="00925730">
      <w:pPr>
        <w:rPr>
          <w:rFonts w:ascii="Arial" w:eastAsia="Calibri" w:hAnsi="Arial" w:cs="Arial"/>
          <w:color w:val="2A3B4C"/>
          <w:sz w:val="21"/>
          <w:szCs w:val="21"/>
          <w:lang w:eastAsia="en-GB"/>
        </w:rPr>
      </w:pPr>
    </w:p>
    <w:p w14:paraId="56688244" w14:textId="7DF43415" w:rsidR="003F4568" w:rsidRPr="00D9168A" w:rsidRDefault="003F4568" w:rsidP="00F40AF6">
      <w:pPr>
        <w:pStyle w:val="OrmistonBody105pt"/>
        <w:rPr>
          <w:rFonts w:eastAsia="Calibri"/>
          <w:lang w:eastAsia="en-GB"/>
        </w:rPr>
      </w:pPr>
    </w:p>
    <w:p w14:paraId="1C7EF394" w14:textId="4D53489C" w:rsidR="00925730" w:rsidRPr="00D9168A" w:rsidRDefault="00925730" w:rsidP="00F40AF6">
      <w:pPr>
        <w:pStyle w:val="OrmistonBody105pt"/>
        <w:rPr>
          <w:rFonts w:eastAsia="Calibri"/>
          <w:lang w:eastAsia="en-GB"/>
        </w:rPr>
      </w:pPr>
    </w:p>
    <w:p w14:paraId="0F156C54" w14:textId="43E99C52" w:rsidR="00925730" w:rsidRPr="00D9168A" w:rsidRDefault="00925730" w:rsidP="00F40AF6">
      <w:pPr>
        <w:pStyle w:val="OrmistonBody105pt"/>
        <w:rPr>
          <w:rFonts w:eastAsia="Calibri"/>
          <w:lang w:eastAsia="en-GB"/>
        </w:rPr>
      </w:pPr>
    </w:p>
    <w:p w14:paraId="741ECC67" w14:textId="5C948AB8" w:rsidR="00925730" w:rsidRPr="00D9168A" w:rsidRDefault="00925730" w:rsidP="00F40AF6">
      <w:pPr>
        <w:pStyle w:val="OrmistonBody105pt"/>
        <w:rPr>
          <w:rFonts w:eastAsia="Calibri"/>
          <w:lang w:eastAsia="en-GB"/>
        </w:rPr>
      </w:pPr>
    </w:p>
    <w:p w14:paraId="499AA60F" w14:textId="4CE178E5" w:rsidR="00925730" w:rsidRPr="00D9168A" w:rsidRDefault="00925730" w:rsidP="00F40AF6">
      <w:pPr>
        <w:pStyle w:val="OrmistonBody105pt"/>
        <w:rPr>
          <w:rFonts w:eastAsia="Calibri"/>
          <w:lang w:eastAsia="en-GB"/>
        </w:rPr>
      </w:pPr>
    </w:p>
    <w:p w14:paraId="00E7D52B" w14:textId="58E97C48" w:rsidR="00925730" w:rsidRPr="00D9168A" w:rsidRDefault="00925730" w:rsidP="00F40AF6">
      <w:pPr>
        <w:pStyle w:val="OrmistonBody105pt"/>
        <w:rPr>
          <w:rFonts w:eastAsia="Calibri"/>
          <w:lang w:eastAsia="en-GB"/>
        </w:rPr>
      </w:pPr>
    </w:p>
    <w:p w14:paraId="07C623BE" w14:textId="16EC568D" w:rsidR="00925730" w:rsidRDefault="00925730" w:rsidP="00F40AF6">
      <w:pPr>
        <w:pStyle w:val="OrmistonBody105pt"/>
        <w:rPr>
          <w:rFonts w:eastAsia="Calibri"/>
          <w:lang w:eastAsia="en-GB"/>
        </w:rPr>
      </w:pPr>
    </w:p>
    <w:p w14:paraId="1BEC06F8" w14:textId="77777777" w:rsidR="00D9168A" w:rsidRPr="00D9168A" w:rsidRDefault="00D9168A" w:rsidP="00D9168A">
      <w:pPr>
        <w:pStyle w:val="BodyText"/>
        <w:rPr>
          <w:rFonts w:ascii="Arial Bold" w:eastAsiaTheme="minorEastAsia" w:hAnsi="Arial Bold" w:cs="Arial Bold"/>
          <w:color w:val="00A879"/>
          <w:sz w:val="36"/>
          <w:szCs w:val="36"/>
        </w:rPr>
      </w:pPr>
      <w:r w:rsidRPr="00D9168A">
        <w:rPr>
          <w:rFonts w:ascii="Arial Bold" w:eastAsiaTheme="minorEastAsia" w:hAnsi="Arial Bold" w:cs="Arial Bold"/>
          <w:color w:val="00A879"/>
          <w:sz w:val="36"/>
          <w:szCs w:val="36"/>
        </w:rPr>
        <w:t>Information about working for Ormiston Families’ Point 1 service</w:t>
      </w:r>
    </w:p>
    <w:p w14:paraId="48D420A0" w14:textId="77777777" w:rsidR="00D9168A" w:rsidRPr="00C87C0D" w:rsidRDefault="00D9168A" w:rsidP="00D9168A">
      <w:pPr>
        <w:pStyle w:val="BodyText"/>
        <w:rPr>
          <w:sz w:val="22"/>
          <w:szCs w:val="22"/>
        </w:rPr>
      </w:pPr>
    </w:p>
    <w:p w14:paraId="0CF46D60" w14:textId="77777777" w:rsidR="00D9168A" w:rsidRPr="00D9168A" w:rsidRDefault="00D9168A" w:rsidP="00D9168A">
      <w:pPr>
        <w:pStyle w:val="BodyText"/>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 xml:space="preserve">You may find it helpful to know the following information about this position.  </w:t>
      </w:r>
    </w:p>
    <w:p w14:paraId="1814A7C9" w14:textId="77777777" w:rsidR="00D9168A" w:rsidRPr="00D9168A" w:rsidRDefault="00D9168A" w:rsidP="00D9168A">
      <w:pPr>
        <w:pStyle w:val="BodyText"/>
        <w:rPr>
          <w:rFonts w:ascii="Arial" w:eastAsia="Calibri" w:hAnsi="Arial" w:cs="Arial"/>
          <w:b/>
          <w:bCs/>
          <w:color w:val="2A3B4C"/>
          <w:sz w:val="21"/>
          <w:szCs w:val="21"/>
          <w:lang w:eastAsia="en-GB"/>
        </w:rPr>
      </w:pPr>
    </w:p>
    <w:p w14:paraId="6B758E6D" w14:textId="77777777" w:rsidR="00D9168A" w:rsidRPr="00D9168A" w:rsidRDefault="00D9168A" w:rsidP="00D9168A">
      <w:pPr>
        <w:pStyle w:val="BodyText"/>
        <w:rPr>
          <w:rFonts w:ascii="Arial" w:eastAsia="Calibri" w:hAnsi="Arial" w:cs="Arial"/>
          <w:b/>
          <w:bCs/>
          <w:color w:val="2A3B4C"/>
          <w:sz w:val="21"/>
          <w:szCs w:val="21"/>
          <w:lang w:eastAsia="en-GB"/>
        </w:rPr>
      </w:pPr>
      <w:r w:rsidRPr="00D9168A">
        <w:rPr>
          <w:rFonts w:ascii="Arial" w:eastAsia="Calibri" w:hAnsi="Arial" w:cs="Arial"/>
          <w:b/>
          <w:bCs/>
          <w:color w:val="2A3B4C"/>
          <w:sz w:val="21"/>
          <w:szCs w:val="21"/>
          <w:lang w:eastAsia="en-GB"/>
        </w:rPr>
        <w:t>Duration:</w:t>
      </w:r>
    </w:p>
    <w:p w14:paraId="17E5E595" w14:textId="77777777" w:rsidR="00D9168A" w:rsidRPr="00D9168A" w:rsidRDefault="00D9168A" w:rsidP="00D16523">
      <w:pPr>
        <w:pStyle w:val="BodyText"/>
        <w:numPr>
          <w:ilvl w:val="0"/>
          <w:numId w:val="8"/>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The post advertised is a full-time / part-time permanent / temporary contract to fill a vacancy that has arisen / cover maternity leave, etc.</w:t>
      </w:r>
    </w:p>
    <w:p w14:paraId="69A553E0" w14:textId="77777777" w:rsidR="00D9168A" w:rsidRPr="00D9168A" w:rsidRDefault="00D9168A" w:rsidP="00D9168A">
      <w:pPr>
        <w:pStyle w:val="BodyText"/>
        <w:rPr>
          <w:rFonts w:ascii="Arial" w:eastAsia="Calibri" w:hAnsi="Arial" w:cs="Arial"/>
          <w:b/>
          <w:bCs/>
          <w:color w:val="2A3B4C"/>
          <w:sz w:val="21"/>
          <w:szCs w:val="21"/>
          <w:lang w:eastAsia="en-GB"/>
        </w:rPr>
      </w:pPr>
    </w:p>
    <w:p w14:paraId="068FB4E9" w14:textId="77777777" w:rsidR="00D9168A" w:rsidRPr="00D9168A" w:rsidRDefault="00D9168A" w:rsidP="00D9168A">
      <w:pPr>
        <w:pStyle w:val="BodyText"/>
        <w:rPr>
          <w:rFonts w:ascii="Arial" w:eastAsia="Calibri" w:hAnsi="Arial" w:cs="Arial"/>
          <w:b/>
          <w:bCs/>
          <w:color w:val="2A3B4C"/>
          <w:sz w:val="21"/>
          <w:szCs w:val="21"/>
          <w:lang w:eastAsia="en-GB"/>
        </w:rPr>
      </w:pPr>
      <w:r w:rsidRPr="00D9168A">
        <w:rPr>
          <w:rFonts w:ascii="Arial" w:eastAsia="Calibri" w:hAnsi="Arial" w:cs="Arial"/>
          <w:b/>
          <w:bCs/>
          <w:color w:val="2A3B4C"/>
          <w:sz w:val="21"/>
          <w:szCs w:val="21"/>
          <w:lang w:eastAsia="en-GB"/>
        </w:rPr>
        <w:t>Hours of work and working arrangements:</w:t>
      </w:r>
    </w:p>
    <w:p w14:paraId="521BFDC6" w14:textId="77777777" w:rsidR="00D9168A" w:rsidRPr="00D9168A" w:rsidRDefault="00D9168A" w:rsidP="00D16523">
      <w:pPr>
        <w:pStyle w:val="BodyText"/>
        <w:numPr>
          <w:ilvl w:val="0"/>
          <w:numId w:val="9"/>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The normal working week is 35 hours, Monday to Friday and covers 52 weeks per year.</w:t>
      </w:r>
    </w:p>
    <w:p w14:paraId="16E37870" w14:textId="77777777" w:rsidR="00D9168A" w:rsidRPr="00D9168A" w:rsidRDefault="00D9168A" w:rsidP="00D16523">
      <w:pPr>
        <w:pStyle w:val="BodyText"/>
        <w:numPr>
          <w:ilvl w:val="0"/>
          <w:numId w:val="9"/>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You will be required to work flexibly to meet the needs of the service including evenings and weekends.</w:t>
      </w:r>
    </w:p>
    <w:p w14:paraId="2F901C8E" w14:textId="77777777" w:rsidR="00D9168A" w:rsidRPr="00D9168A" w:rsidRDefault="00D9168A" w:rsidP="00D9168A">
      <w:pPr>
        <w:pStyle w:val="BodyText"/>
        <w:rPr>
          <w:rFonts w:ascii="Arial" w:eastAsia="Calibri" w:hAnsi="Arial" w:cs="Arial"/>
          <w:color w:val="2A3B4C"/>
          <w:sz w:val="21"/>
          <w:szCs w:val="21"/>
          <w:lang w:eastAsia="en-GB"/>
        </w:rPr>
      </w:pPr>
    </w:p>
    <w:p w14:paraId="46A45272" w14:textId="77777777" w:rsidR="00D9168A" w:rsidRPr="00D9168A" w:rsidRDefault="00D9168A" w:rsidP="00D9168A">
      <w:pPr>
        <w:pStyle w:val="BodyText"/>
        <w:rPr>
          <w:rFonts w:ascii="Arial" w:eastAsia="Calibri" w:hAnsi="Arial" w:cs="Arial"/>
          <w:b/>
          <w:bCs/>
          <w:color w:val="2A3B4C"/>
          <w:sz w:val="21"/>
          <w:szCs w:val="21"/>
          <w:lang w:eastAsia="en-GB"/>
        </w:rPr>
      </w:pPr>
      <w:r w:rsidRPr="00D9168A">
        <w:rPr>
          <w:rFonts w:ascii="Arial" w:eastAsia="Calibri" w:hAnsi="Arial" w:cs="Arial"/>
          <w:b/>
          <w:bCs/>
          <w:color w:val="2A3B4C"/>
          <w:sz w:val="21"/>
          <w:szCs w:val="21"/>
          <w:lang w:eastAsia="en-GB"/>
        </w:rPr>
        <w:t>Location:</w:t>
      </w:r>
    </w:p>
    <w:p w14:paraId="28FBB79B" w14:textId="77777777" w:rsidR="00D9168A" w:rsidRPr="00D9168A" w:rsidRDefault="00D9168A" w:rsidP="00D16523">
      <w:pPr>
        <w:pStyle w:val="BodyText"/>
        <w:numPr>
          <w:ilvl w:val="0"/>
          <w:numId w:val="10"/>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The post will normally be located at The Hub, Prince of Wales Road, Norwich or at any such other locations as reasonably required.</w:t>
      </w:r>
    </w:p>
    <w:p w14:paraId="5BBF8721" w14:textId="77777777" w:rsidR="00D9168A" w:rsidRPr="00D9168A" w:rsidRDefault="00D9168A" w:rsidP="00D9168A">
      <w:pPr>
        <w:pStyle w:val="BodyText"/>
        <w:rPr>
          <w:rFonts w:ascii="Arial" w:eastAsia="Calibri" w:hAnsi="Arial" w:cs="Arial"/>
          <w:color w:val="2A3B4C"/>
          <w:sz w:val="21"/>
          <w:szCs w:val="21"/>
          <w:lang w:eastAsia="en-GB"/>
        </w:rPr>
      </w:pPr>
    </w:p>
    <w:p w14:paraId="5DAFE450" w14:textId="77777777" w:rsidR="00D9168A" w:rsidRPr="00D9168A" w:rsidRDefault="00D9168A" w:rsidP="00D9168A">
      <w:pPr>
        <w:pStyle w:val="BodyText"/>
        <w:rPr>
          <w:rFonts w:ascii="Arial" w:eastAsia="Calibri" w:hAnsi="Arial" w:cs="Arial"/>
          <w:b/>
          <w:bCs/>
          <w:color w:val="2A3B4C"/>
          <w:sz w:val="21"/>
          <w:szCs w:val="21"/>
          <w:lang w:eastAsia="en-GB"/>
        </w:rPr>
      </w:pPr>
      <w:r w:rsidRPr="00D9168A">
        <w:rPr>
          <w:rFonts w:ascii="Arial" w:eastAsia="Calibri" w:hAnsi="Arial" w:cs="Arial"/>
          <w:b/>
          <w:bCs/>
          <w:color w:val="2A3B4C"/>
          <w:sz w:val="21"/>
          <w:szCs w:val="21"/>
          <w:lang w:eastAsia="en-GB"/>
        </w:rPr>
        <w:t>Progressing through your grade:</w:t>
      </w:r>
    </w:p>
    <w:p w14:paraId="3FD6BD69" w14:textId="77777777" w:rsidR="00D9168A" w:rsidRPr="00D9168A" w:rsidRDefault="00D9168A" w:rsidP="00D16523">
      <w:pPr>
        <w:pStyle w:val="BodyText"/>
        <w:numPr>
          <w:ilvl w:val="0"/>
          <w:numId w:val="9"/>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Your salary will rise with the scale by one increment each year up to the maximum of the scale.  Increments are awarded annually on the 1st April.</w:t>
      </w:r>
    </w:p>
    <w:p w14:paraId="2C2D31A6" w14:textId="77777777" w:rsidR="00D9168A" w:rsidRPr="00D9168A" w:rsidRDefault="00D9168A" w:rsidP="00D9168A">
      <w:pPr>
        <w:pStyle w:val="BodyText"/>
        <w:rPr>
          <w:rFonts w:ascii="Arial" w:eastAsia="Calibri" w:hAnsi="Arial" w:cs="Arial"/>
          <w:color w:val="2A3B4C"/>
          <w:sz w:val="21"/>
          <w:szCs w:val="21"/>
          <w:lang w:eastAsia="en-GB"/>
        </w:rPr>
      </w:pPr>
    </w:p>
    <w:p w14:paraId="5CD6723D" w14:textId="77777777" w:rsidR="00D9168A" w:rsidRPr="00D9168A" w:rsidRDefault="00D9168A" w:rsidP="00D9168A">
      <w:pPr>
        <w:pStyle w:val="BodyText"/>
        <w:rPr>
          <w:rFonts w:ascii="Arial" w:eastAsia="Calibri" w:hAnsi="Arial" w:cs="Arial"/>
          <w:b/>
          <w:bCs/>
          <w:color w:val="2A3B4C"/>
          <w:sz w:val="21"/>
          <w:szCs w:val="21"/>
          <w:lang w:eastAsia="en-GB"/>
        </w:rPr>
      </w:pPr>
      <w:r w:rsidRPr="00D9168A">
        <w:rPr>
          <w:rFonts w:ascii="Arial" w:eastAsia="Calibri" w:hAnsi="Arial" w:cs="Arial"/>
          <w:b/>
          <w:bCs/>
          <w:color w:val="2A3B4C"/>
          <w:sz w:val="21"/>
          <w:szCs w:val="21"/>
          <w:lang w:eastAsia="en-GB"/>
        </w:rPr>
        <w:t>Probationary Period:</w:t>
      </w:r>
    </w:p>
    <w:p w14:paraId="29E96C32" w14:textId="77777777" w:rsidR="00D9168A" w:rsidRPr="00D9168A" w:rsidRDefault="00D9168A" w:rsidP="00D16523">
      <w:pPr>
        <w:pStyle w:val="BodyText"/>
        <w:numPr>
          <w:ilvl w:val="0"/>
          <w:numId w:val="9"/>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 xml:space="preserve">The post is subject to a probationary period of 6 months during which your progress will be monitored in accordance with agreed objectives.  </w:t>
      </w:r>
    </w:p>
    <w:p w14:paraId="7AE8926D" w14:textId="77777777" w:rsidR="00D9168A" w:rsidRPr="00D9168A" w:rsidRDefault="00D9168A" w:rsidP="00D9168A">
      <w:pPr>
        <w:pStyle w:val="BodyText"/>
        <w:rPr>
          <w:rFonts w:ascii="Arial" w:eastAsia="Calibri" w:hAnsi="Arial" w:cs="Arial"/>
          <w:b/>
          <w:bCs/>
          <w:color w:val="2A3B4C"/>
          <w:sz w:val="21"/>
          <w:szCs w:val="21"/>
          <w:lang w:eastAsia="en-GB"/>
        </w:rPr>
      </w:pPr>
    </w:p>
    <w:p w14:paraId="47465EC0" w14:textId="77777777" w:rsidR="00D9168A" w:rsidRPr="00D9168A" w:rsidRDefault="00D9168A" w:rsidP="00D9168A">
      <w:pPr>
        <w:pStyle w:val="BodyText"/>
        <w:rPr>
          <w:rFonts w:ascii="Arial" w:eastAsia="Calibri" w:hAnsi="Arial" w:cs="Arial"/>
          <w:b/>
          <w:bCs/>
          <w:color w:val="2A3B4C"/>
          <w:sz w:val="21"/>
          <w:szCs w:val="21"/>
          <w:lang w:eastAsia="en-GB"/>
        </w:rPr>
      </w:pPr>
      <w:r w:rsidRPr="00D9168A">
        <w:rPr>
          <w:rFonts w:ascii="Arial" w:eastAsia="Calibri" w:hAnsi="Arial" w:cs="Arial"/>
          <w:b/>
          <w:bCs/>
          <w:color w:val="2A3B4C"/>
          <w:sz w:val="21"/>
          <w:szCs w:val="21"/>
          <w:lang w:eastAsia="en-GB"/>
        </w:rPr>
        <w:t>Salary:</w:t>
      </w:r>
    </w:p>
    <w:p w14:paraId="7D8DA0A2" w14:textId="07473D27" w:rsidR="00D16523" w:rsidRPr="00D16523" w:rsidRDefault="00D9168A" w:rsidP="00D16523">
      <w:pPr>
        <w:pStyle w:val="BodyText"/>
        <w:numPr>
          <w:ilvl w:val="0"/>
          <w:numId w:val="8"/>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 xml:space="preserve">The scale for this post is </w:t>
      </w:r>
      <w:r>
        <w:rPr>
          <w:rFonts w:ascii="Arial" w:eastAsia="Calibri" w:hAnsi="Arial" w:cs="Arial"/>
          <w:color w:val="2A3B4C"/>
          <w:sz w:val="21"/>
          <w:szCs w:val="21"/>
          <w:lang w:eastAsia="en-GB"/>
        </w:rPr>
        <w:t>6</w:t>
      </w:r>
      <w:r w:rsidRPr="00D9168A">
        <w:rPr>
          <w:rFonts w:ascii="Arial" w:eastAsia="Calibri" w:hAnsi="Arial" w:cs="Arial"/>
          <w:color w:val="2A3B4C"/>
          <w:sz w:val="21"/>
          <w:szCs w:val="21"/>
          <w:lang w:eastAsia="en-GB"/>
        </w:rPr>
        <w:t>, currently £</w:t>
      </w:r>
      <w:r>
        <w:rPr>
          <w:rFonts w:ascii="Arial" w:eastAsia="Calibri" w:hAnsi="Arial" w:cs="Arial"/>
          <w:color w:val="2A3B4C"/>
          <w:sz w:val="21"/>
          <w:szCs w:val="21"/>
          <w:lang w:eastAsia="en-GB"/>
        </w:rPr>
        <w:t>21,076</w:t>
      </w:r>
      <w:r w:rsidRPr="00D9168A">
        <w:rPr>
          <w:rFonts w:ascii="Arial" w:eastAsia="Calibri" w:hAnsi="Arial" w:cs="Arial"/>
          <w:color w:val="2A3B4C"/>
          <w:sz w:val="21"/>
          <w:szCs w:val="21"/>
          <w:lang w:eastAsia="en-GB"/>
        </w:rPr>
        <w:t xml:space="preserve"> p</w:t>
      </w:r>
      <w:r w:rsidR="00D16523">
        <w:rPr>
          <w:rFonts w:ascii="Arial" w:eastAsia="Calibri" w:hAnsi="Arial" w:cs="Arial"/>
          <w:color w:val="2A3B4C"/>
          <w:sz w:val="21"/>
          <w:szCs w:val="21"/>
          <w:lang w:eastAsia="en-GB"/>
        </w:rPr>
        <w:t>er annum.</w:t>
      </w:r>
    </w:p>
    <w:p w14:paraId="33EC333C" w14:textId="77777777" w:rsidR="00D9168A" w:rsidRPr="00D9168A" w:rsidRDefault="00D9168A" w:rsidP="00D16523">
      <w:pPr>
        <w:pStyle w:val="BodyText"/>
        <w:numPr>
          <w:ilvl w:val="0"/>
          <w:numId w:val="8"/>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Salary is paid in 12 equal instalments on the 25th of each month directly into your bank account and covers work carried out in the calendar month.</w:t>
      </w:r>
    </w:p>
    <w:p w14:paraId="077649A9" w14:textId="77777777" w:rsidR="00D9168A" w:rsidRPr="00D9168A" w:rsidRDefault="00D9168A" w:rsidP="00D9168A">
      <w:pPr>
        <w:pStyle w:val="BodyText"/>
        <w:rPr>
          <w:rFonts w:ascii="Arial" w:eastAsia="Calibri" w:hAnsi="Arial" w:cs="Arial"/>
          <w:color w:val="2A3B4C"/>
          <w:sz w:val="21"/>
          <w:szCs w:val="21"/>
          <w:lang w:eastAsia="en-GB"/>
        </w:rPr>
      </w:pPr>
    </w:p>
    <w:p w14:paraId="0308F4CA" w14:textId="77777777" w:rsidR="00D16523" w:rsidRDefault="00D16523" w:rsidP="00D9168A">
      <w:pPr>
        <w:pStyle w:val="BodyText"/>
        <w:rPr>
          <w:rFonts w:ascii="Arial Bold" w:eastAsiaTheme="minorEastAsia" w:hAnsi="Arial Bold" w:cs="Arial Bold"/>
          <w:color w:val="00A879"/>
          <w:sz w:val="36"/>
          <w:szCs w:val="36"/>
        </w:rPr>
      </w:pPr>
    </w:p>
    <w:p w14:paraId="666922B6" w14:textId="77777777" w:rsidR="00D16523" w:rsidRDefault="00D16523" w:rsidP="00D9168A">
      <w:pPr>
        <w:pStyle w:val="BodyText"/>
        <w:rPr>
          <w:rFonts w:ascii="Arial Bold" w:eastAsiaTheme="minorEastAsia" w:hAnsi="Arial Bold" w:cs="Arial Bold"/>
          <w:color w:val="00A879"/>
          <w:sz w:val="36"/>
          <w:szCs w:val="36"/>
        </w:rPr>
      </w:pPr>
    </w:p>
    <w:p w14:paraId="573705C9" w14:textId="77777777" w:rsidR="00D16523" w:rsidRDefault="00D16523" w:rsidP="00D9168A">
      <w:pPr>
        <w:pStyle w:val="BodyText"/>
        <w:rPr>
          <w:rFonts w:ascii="Arial Bold" w:eastAsiaTheme="minorEastAsia" w:hAnsi="Arial Bold" w:cs="Arial Bold"/>
          <w:color w:val="00A879"/>
          <w:sz w:val="36"/>
          <w:szCs w:val="36"/>
        </w:rPr>
      </w:pPr>
    </w:p>
    <w:p w14:paraId="2FA02188" w14:textId="77777777" w:rsidR="00D16523" w:rsidRDefault="00D16523" w:rsidP="00D9168A">
      <w:pPr>
        <w:pStyle w:val="BodyText"/>
        <w:rPr>
          <w:rFonts w:ascii="Arial Bold" w:eastAsiaTheme="minorEastAsia" w:hAnsi="Arial Bold" w:cs="Arial Bold"/>
          <w:color w:val="00A879"/>
          <w:sz w:val="36"/>
          <w:szCs w:val="36"/>
        </w:rPr>
      </w:pPr>
    </w:p>
    <w:p w14:paraId="21D09140" w14:textId="77777777" w:rsidR="00D16523" w:rsidRDefault="00D16523" w:rsidP="00D9168A">
      <w:pPr>
        <w:pStyle w:val="BodyText"/>
        <w:rPr>
          <w:rFonts w:ascii="Arial Bold" w:eastAsiaTheme="minorEastAsia" w:hAnsi="Arial Bold" w:cs="Arial Bold"/>
          <w:color w:val="00A879"/>
          <w:sz w:val="36"/>
          <w:szCs w:val="36"/>
        </w:rPr>
      </w:pPr>
    </w:p>
    <w:p w14:paraId="79821B6D" w14:textId="77777777" w:rsidR="00D16523" w:rsidRDefault="00D16523" w:rsidP="00D9168A">
      <w:pPr>
        <w:pStyle w:val="BodyText"/>
        <w:rPr>
          <w:rFonts w:ascii="Arial Bold" w:eastAsiaTheme="minorEastAsia" w:hAnsi="Arial Bold" w:cs="Arial Bold"/>
          <w:color w:val="00A879"/>
          <w:sz w:val="36"/>
          <w:szCs w:val="36"/>
        </w:rPr>
      </w:pPr>
    </w:p>
    <w:p w14:paraId="69AA1CAA" w14:textId="77777777" w:rsidR="00D16523" w:rsidRDefault="00D16523" w:rsidP="00D9168A">
      <w:pPr>
        <w:pStyle w:val="BodyText"/>
        <w:rPr>
          <w:rFonts w:ascii="Arial Bold" w:eastAsiaTheme="minorEastAsia" w:hAnsi="Arial Bold" w:cs="Arial Bold"/>
          <w:color w:val="00A879"/>
          <w:sz w:val="36"/>
          <w:szCs w:val="36"/>
        </w:rPr>
      </w:pPr>
    </w:p>
    <w:p w14:paraId="1EAE47EE" w14:textId="77777777" w:rsidR="00D16523" w:rsidRDefault="00D16523" w:rsidP="00D9168A">
      <w:pPr>
        <w:pStyle w:val="BodyText"/>
        <w:rPr>
          <w:rFonts w:ascii="Arial Bold" w:eastAsiaTheme="minorEastAsia" w:hAnsi="Arial Bold" w:cs="Arial Bold"/>
          <w:color w:val="00A879"/>
          <w:sz w:val="36"/>
          <w:szCs w:val="36"/>
        </w:rPr>
      </w:pPr>
    </w:p>
    <w:p w14:paraId="66ED8D09" w14:textId="77777777" w:rsidR="00D16523" w:rsidRDefault="00D16523" w:rsidP="00D9168A">
      <w:pPr>
        <w:pStyle w:val="BodyText"/>
        <w:rPr>
          <w:rFonts w:ascii="Arial Bold" w:eastAsiaTheme="minorEastAsia" w:hAnsi="Arial Bold" w:cs="Arial Bold"/>
          <w:color w:val="00A879"/>
          <w:sz w:val="36"/>
          <w:szCs w:val="36"/>
        </w:rPr>
      </w:pPr>
    </w:p>
    <w:p w14:paraId="70BE5074" w14:textId="77777777" w:rsidR="00D16523" w:rsidRDefault="00D16523" w:rsidP="00D9168A">
      <w:pPr>
        <w:pStyle w:val="BodyText"/>
        <w:rPr>
          <w:rFonts w:ascii="Arial Bold" w:eastAsiaTheme="minorEastAsia" w:hAnsi="Arial Bold" w:cs="Arial Bold"/>
          <w:color w:val="00A879"/>
          <w:sz w:val="36"/>
          <w:szCs w:val="36"/>
        </w:rPr>
      </w:pPr>
    </w:p>
    <w:p w14:paraId="299A8047" w14:textId="77777777" w:rsidR="00D16523" w:rsidRDefault="00D16523" w:rsidP="00D9168A">
      <w:pPr>
        <w:pStyle w:val="BodyText"/>
        <w:rPr>
          <w:rFonts w:ascii="Arial Bold" w:eastAsiaTheme="minorEastAsia" w:hAnsi="Arial Bold" w:cs="Arial Bold"/>
          <w:color w:val="00A879"/>
          <w:sz w:val="36"/>
          <w:szCs w:val="36"/>
        </w:rPr>
      </w:pPr>
    </w:p>
    <w:p w14:paraId="5FF48919" w14:textId="502153D9" w:rsidR="00D9168A" w:rsidRPr="00D9168A" w:rsidRDefault="00D9168A" w:rsidP="00D9168A">
      <w:pPr>
        <w:pStyle w:val="BodyText"/>
        <w:rPr>
          <w:rFonts w:ascii="Arial Bold" w:eastAsiaTheme="minorEastAsia" w:hAnsi="Arial Bold" w:cs="Arial Bold"/>
          <w:color w:val="00A879"/>
          <w:sz w:val="36"/>
          <w:szCs w:val="36"/>
        </w:rPr>
      </w:pPr>
      <w:r w:rsidRPr="00D9168A">
        <w:rPr>
          <w:rFonts w:ascii="Arial Bold" w:eastAsiaTheme="minorEastAsia" w:hAnsi="Arial Bold" w:cs="Arial Bold"/>
          <w:color w:val="00A879"/>
          <w:sz w:val="36"/>
          <w:szCs w:val="36"/>
        </w:rPr>
        <w:t>Benefits</w:t>
      </w:r>
    </w:p>
    <w:p w14:paraId="433C6078" w14:textId="77777777" w:rsidR="00D9168A" w:rsidRPr="00D9168A" w:rsidRDefault="00D9168A" w:rsidP="00D9168A">
      <w:pPr>
        <w:pStyle w:val="BodyText"/>
        <w:rPr>
          <w:rFonts w:ascii="Arial" w:eastAsia="Calibri" w:hAnsi="Arial" w:cs="Arial"/>
          <w:color w:val="2A3B4C"/>
          <w:sz w:val="21"/>
          <w:szCs w:val="21"/>
          <w:lang w:eastAsia="en-GB"/>
        </w:rPr>
      </w:pPr>
    </w:p>
    <w:p w14:paraId="7E4DB401" w14:textId="162F7E54" w:rsidR="00D9168A" w:rsidRPr="00D9168A" w:rsidRDefault="00D9168A" w:rsidP="00D9168A">
      <w:pPr>
        <w:pStyle w:val="BodyText"/>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All benefits are discretionary, and Ormiston Families reserves the right to change or amend benefits at any given time.</w:t>
      </w:r>
    </w:p>
    <w:p w14:paraId="05FF9775" w14:textId="77777777" w:rsidR="00D9168A" w:rsidRPr="00D9168A" w:rsidRDefault="00D9168A" w:rsidP="00D9168A">
      <w:pPr>
        <w:pStyle w:val="BodyText"/>
        <w:rPr>
          <w:rFonts w:ascii="Arial" w:eastAsia="Calibri" w:hAnsi="Arial" w:cs="Arial"/>
          <w:b/>
          <w:bCs/>
          <w:color w:val="2A3B4C"/>
          <w:sz w:val="21"/>
          <w:szCs w:val="21"/>
          <w:lang w:eastAsia="en-GB"/>
        </w:rPr>
      </w:pPr>
    </w:p>
    <w:p w14:paraId="3962182E" w14:textId="77777777" w:rsidR="00D9168A" w:rsidRPr="00D9168A" w:rsidRDefault="00D9168A" w:rsidP="00D9168A">
      <w:pPr>
        <w:pStyle w:val="BodyText"/>
        <w:rPr>
          <w:rFonts w:ascii="Arial" w:eastAsia="Calibri" w:hAnsi="Arial" w:cs="Arial"/>
          <w:color w:val="2A3B4C"/>
          <w:sz w:val="21"/>
          <w:szCs w:val="21"/>
          <w:lang w:eastAsia="en-GB"/>
        </w:rPr>
      </w:pPr>
      <w:r w:rsidRPr="00D9168A">
        <w:rPr>
          <w:rFonts w:ascii="Arial" w:eastAsia="Calibri" w:hAnsi="Arial" w:cs="Arial"/>
          <w:b/>
          <w:bCs/>
          <w:color w:val="2A3B4C"/>
          <w:sz w:val="21"/>
          <w:szCs w:val="21"/>
          <w:lang w:eastAsia="en-GB"/>
        </w:rPr>
        <w:t>Cycle to Work:</w:t>
      </w:r>
    </w:p>
    <w:p w14:paraId="03466ACA" w14:textId="77777777" w:rsidR="00D9168A" w:rsidRPr="00D9168A" w:rsidRDefault="00D9168A" w:rsidP="00D16523">
      <w:pPr>
        <w:pStyle w:val="BodyText"/>
        <w:numPr>
          <w:ilvl w:val="0"/>
          <w:numId w:val="11"/>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Cycle to Work allows you to order a new bike, equipment or both up to the value of £1,000 which you can pay back through your salary to make tax savings.</w:t>
      </w:r>
    </w:p>
    <w:p w14:paraId="3F7B8533" w14:textId="77777777" w:rsidR="00D9168A" w:rsidRPr="00D9168A" w:rsidRDefault="00D9168A" w:rsidP="00D9168A">
      <w:pPr>
        <w:pStyle w:val="BodyText"/>
        <w:rPr>
          <w:rFonts w:ascii="Arial" w:eastAsia="Calibri" w:hAnsi="Arial" w:cs="Arial"/>
          <w:color w:val="2A3B4C"/>
          <w:sz w:val="21"/>
          <w:szCs w:val="21"/>
          <w:lang w:eastAsia="en-GB"/>
        </w:rPr>
      </w:pPr>
    </w:p>
    <w:p w14:paraId="00B1C9C1" w14:textId="77777777" w:rsidR="00D9168A" w:rsidRPr="00D9168A" w:rsidRDefault="00D9168A" w:rsidP="00D9168A">
      <w:pPr>
        <w:pStyle w:val="BodyText"/>
        <w:rPr>
          <w:rFonts w:ascii="Arial" w:eastAsia="Calibri" w:hAnsi="Arial" w:cs="Arial"/>
          <w:b/>
          <w:bCs/>
          <w:color w:val="2A3B4C"/>
          <w:sz w:val="21"/>
          <w:szCs w:val="21"/>
          <w:lang w:eastAsia="en-GB"/>
        </w:rPr>
      </w:pPr>
      <w:r w:rsidRPr="00D9168A">
        <w:rPr>
          <w:rFonts w:ascii="Arial" w:eastAsia="Calibri" w:hAnsi="Arial" w:cs="Arial"/>
          <w:b/>
          <w:bCs/>
          <w:color w:val="2A3B4C"/>
          <w:sz w:val="21"/>
          <w:szCs w:val="21"/>
          <w:lang w:eastAsia="en-GB"/>
        </w:rPr>
        <w:t>Annual leave entitlement:</w:t>
      </w:r>
    </w:p>
    <w:p w14:paraId="3F959B86" w14:textId="77777777" w:rsidR="00D9168A" w:rsidRPr="00D9168A" w:rsidRDefault="00D9168A" w:rsidP="00D16523">
      <w:pPr>
        <w:pStyle w:val="BodyText"/>
        <w:numPr>
          <w:ilvl w:val="0"/>
          <w:numId w:val="10"/>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The basic annual leave entitlement is 27 days plus additional leave for employees who have completed 3 years’ service up to a maximum of 30 days as follows:</w:t>
      </w:r>
    </w:p>
    <w:p w14:paraId="697C362D" w14:textId="77777777" w:rsidR="00D9168A" w:rsidRPr="00D9168A" w:rsidRDefault="00D9168A" w:rsidP="00D16523">
      <w:pPr>
        <w:pStyle w:val="BodyText"/>
        <w:numPr>
          <w:ilvl w:val="0"/>
          <w:numId w:val="11"/>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Part-time employees receive a pro-rata allowance according to the number of hours they week per week).</w:t>
      </w:r>
    </w:p>
    <w:p w14:paraId="5D374120" w14:textId="77777777" w:rsidR="00D9168A" w:rsidRPr="00D9168A" w:rsidRDefault="00D9168A" w:rsidP="00D9168A">
      <w:pPr>
        <w:pStyle w:val="BodyText"/>
        <w:rPr>
          <w:rFonts w:ascii="Arial" w:eastAsia="Calibri" w:hAnsi="Arial" w:cs="Arial"/>
          <w:color w:val="2A3B4C"/>
          <w:sz w:val="21"/>
          <w:szCs w:val="21"/>
          <w:lang w:eastAsia="en-GB"/>
        </w:rPr>
      </w:pPr>
    </w:p>
    <w:p w14:paraId="2BCA4E3B" w14:textId="77777777" w:rsidR="00D9168A" w:rsidRPr="00D9168A" w:rsidRDefault="00D9168A" w:rsidP="00D9168A">
      <w:pPr>
        <w:rPr>
          <w:rFonts w:ascii="Arial" w:eastAsia="Calibri" w:hAnsi="Arial" w:cs="Arial"/>
          <w:b/>
          <w:bCs/>
          <w:color w:val="2A3B4C"/>
          <w:sz w:val="21"/>
          <w:szCs w:val="21"/>
          <w:lang w:eastAsia="en-GB"/>
        </w:rPr>
      </w:pPr>
      <w:r w:rsidRPr="00D9168A">
        <w:rPr>
          <w:rFonts w:ascii="Arial" w:eastAsia="Calibri" w:hAnsi="Arial" w:cs="Arial"/>
          <w:b/>
          <w:bCs/>
          <w:color w:val="2A3B4C"/>
          <w:sz w:val="21"/>
          <w:szCs w:val="21"/>
          <w:lang w:eastAsia="en-GB"/>
        </w:rPr>
        <w:t>Group Life Assurance:</w:t>
      </w:r>
    </w:p>
    <w:p w14:paraId="0B27EC9A" w14:textId="77777777" w:rsidR="00D9168A" w:rsidRPr="00D9168A" w:rsidRDefault="00D9168A" w:rsidP="00D16523">
      <w:pPr>
        <w:numPr>
          <w:ilvl w:val="0"/>
          <w:numId w:val="11"/>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Ormiston Families provides a death in service benefit to all permanent employees.</w:t>
      </w:r>
    </w:p>
    <w:p w14:paraId="15AC8825" w14:textId="77777777" w:rsidR="00D9168A" w:rsidRPr="00C87C0D" w:rsidRDefault="00D9168A" w:rsidP="00D9168A">
      <w:pPr>
        <w:pStyle w:val="BodyText"/>
        <w:rPr>
          <w:b/>
          <w:bCs/>
          <w:sz w:val="22"/>
          <w:szCs w:val="22"/>
        </w:rPr>
      </w:pPr>
      <w:r w:rsidRPr="00C87C0D">
        <w:rPr>
          <w:b/>
          <w:bCs/>
          <w:sz w:val="22"/>
          <w:szCs w:val="22"/>
        </w:rPr>
        <w:br/>
      </w:r>
    </w:p>
    <w:p w14:paraId="16EFAFC3" w14:textId="77777777" w:rsidR="00D9168A" w:rsidRPr="00D9168A" w:rsidRDefault="00D9168A" w:rsidP="00D9168A">
      <w:pPr>
        <w:pStyle w:val="BodyText"/>
        <w:rPr>
          <w:rFonts w:ascii="Arial" w:eastAsia="Calibri" w:hAnsi="Arial" w:cs="Arial"/>
          <w:b/>
          <w:bCs/>
          <w:color w:val="2A3B4C"/>
          <w:sz w:val="21"/>
          <w:szCs w:val="21"/>
          <w:lang w:eastAsia="en-GB"/>
        </w:rPr>
      </w:pPr>
      <w:r w:rsidRPr="00D9168A">
        <w:rPr>
          <w:rFonts w:ascii="Arial" w:eastAsia="Calibri" w:hAnsi="Arial" w:cs="Arial"/>
          <w:b/>
          <w:bCs/>
          <w:color w:val="2A3B4C"/>
          <w:sz w:val="21"/>
          <w:szCs w:val="21"/>
          <w:lang w:eastAsia="en-GB"/>
        </w:rPr>
        <w:t>Occupational sick pay scheme:</w:t>
      </w:r>
    </w:p>
    <w:p w14:paraId="043687C9" w14:textId="77777777" w:rsidR="00D9168A" w:rsidRPr="00D9168A" w:rsidRDefault="00D9168A" w:rsidP="00D16523">
      <w:pPr>
        <w:pStyle w:val="BodyText"/>
        <w:numPr>
          <w:ilvl w:val="0"/>
          <w:numId w:val="11"/>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Ormiston Families operates an occupational sick pay scheme in addition to statutory sick pay.</w:t>
      </w:r>
    </w:p>
    <w:p w14:paraId="3B03E97C" w14:textId="77777777" w:rsidR="00D9168A" w:rsidRPr="00D9168A" w:rsidRDefault="00D9168A" w:rsidP="00D9168A">
      <w:pPr>
        <w:pStyle w:val="BodyText"/>
        <w:rPr>
          <w:rFonts w:ascii="Arial" w:eastAsia="Calibri" w:hAnsi="Arial" w:cs="Arial"/>
          <w:b/>
          <w:bCs/>
          <w:color w:val="2A3B4C"/>
          <w:sz w:val="21"/>
          <w:szCs w:val="21"/>
          <w:lang w:eastAsia="en-GB"/>
        </w:rPr>
      </w:pPr>
    </w:p>
    <w:p w14:paraId="20210E1E" w14:textId="77777777" w:rsidR="00D9168A" w:rsidRPr="00D9168A" w:rsidRDefault="00D9168A" w:rsidP="00D9168A">
      <w:pPr>
        <w:pStyle w:val="BodyText"/>
        <w:rPr>
          <w:rFonts w:ascii="Arial" w:eastAsia="Calibri" w:hAnsi="Arial" w:cs="Arial"/>
          <w:b/>
          <w:bCs/>
          <w:color w:val="2A3B4C"/>
          <w:sz w:val="21"/>
          <w:szCs w:val="21"/>
          <w:lang w:eastAsia="en-GB"/>
        </w:rPr>
      </w:pPr>
      <w:r w:rsidRPr="00D9168A">
        <w:rPr>
          <w:rFonts w:ascii="Arial" w:eastAsia="Calibri" w:hAnsi="Arial" w:cs="Arial"/>
          <w:b/>
          <w:bCs/>
          <w:color w:val="2A3B4C"/>
          <w:sz w:val="21"/>
          <w:szCs w:val="21"/>
          <w:lang w:eastAsia="en-GB"/>
        </w:rPr>
        <w:t>Pension:</w:t>
      </w:r>
    </w:p>
    <w:p w14:paraId="2F276719" w14:textId="77777777" w:rsidR="00D9168A" w:rsidRPr="00D9168A" w:rsidRDefault="00D9168A" w:rsidP="00D16523">
      <w:pPr>
        <w:pStyle w:val="BodyText"/>
        <w:numPr>
          <w:ilvl w:val="0"/>
          <w:numId w:val="11"/>
        </w:numPr>
        <w:autoSpaceDE w:val="0"/>
        <w:autoSpaceDN w:val="0"/>
        <w:adjustRightInd w:val="0"/>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Ormiston Families provides a Group Personal Pension Scheme with up to 9% of gross salary employer contribution for any employee where they match the level of contribution.</w:t>
      </w:r>
    </w:p>
    <w:p w14:paraId="15AAE787" w14:textId="77777777" w:rsidR="00D9168A" w:rsidRPr="00D9168A" w:rsidRDefault="00D9168A" w:rsidP="00D9168A">
      <w:pPr>
        <w:pStyle w:val="BodyText"/>
        <w:rPr>
          <w:rFonts w:ascii="Arial" w:eastAsia="Calibri" w:hAnsi="Arial" w:cs="Arial"/>
          <w:color w:val="2A3B4C"/>
          <w:sz w:val="21"/>
          <w:szCs w:val="21"/>
          <w:lang w:eastAsia="en-GB"/>
        </w:rPr>
      </w:pPr>
    </w:p>
    <w:p w14:paraId="5880D76B" w14:textId="77777777" w:rsidR="00D9168A" w:rsidRPr="00D9168A" w:rsidRDefault="00D9168A" w:rsidP="00D9168A">
      <w:pPr>
        <w:pStyle w:val="BodyText"/>
        <w:rPr>
          <w:rFonts w:ascii="Arial" w:eastAsia="Calibri" w:hAnsi="Arial" w:cs="Arial"/>
          <w:b/>
          <w:bCs/>
          <w:color w:val="2A3B4C"/>
          <w:sz w:val="21"/>
          <w:szCs w:val="21"/>
          <w:lang w:eastAsia="en-GB"/>
        </w:rPr>
      </w:pPr>
      <w:r w:rsidRPr="00D9168A">
        <w:rPr>
          <w:rFonts w:ascii="Arial" w:eastAsia="Calibri" w:hAnsi="Arial" w:cs="Arial"/>
          <w:b/>
          <w:bCs/>
          <w:color w:val="2A3B4C"/>
          <w:sz w:val="21"/>
          <w:szCs w:val="21"/>
          <w:lang w:eastAsia="en-GB"/>
        </w:rPr>
        <w:t>Sponsorship:</w:t>
      </w:r>
    </w:p>
    <w:p w14:paraId="61D5189C" w14:textId="77777777" w:rsidR="00D9168A" w:rsidRPr="00D9168A" w:rsidRDefault="00D9168A" w:rsidP="00D16523">
      <w:pPr>
        <w:pStyle w:val="BodyText"/>
        <w:numPr>
          <w:ilvl w:val="0"/>
          <w:numId w:val="11"/>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 xml:space="preserve">Ormiston Families provides sponsorship to employees who have completed their probationary and been in post for at least 12 months to undertake nationally accredited or chartered certification awarded by professional associations.  </w:t>
      </w:r>
    </w:p>
    <w:p w14:paraId="471DF25C" w14:textId="77777777" w:rsidR="00D9168A" w:rsidRPr="00D9168A" w:rsidRDefault="00D9168A" w:rsidP="00D9168A">
      <w:pPr>
        <w:pStyle w:val="BodyText"/>
        <w:rPr>
          <w:rFonts w:ascii="Arial" w:eastAsia="Calibri" w:hAnsi="Arial" w:cs="Arial"/>
          <w:b/>
          <w:bCs/>
          <w:color w:val="2A3B4C"/>
          <w:sz w:val="21"/>
          <w:szCs w:val="21"/>
          <w:lang w:eastAsia="en-GB"/>
        </w:rPr>
      </w:pPr>
    </w:p>
    <w:p w14:paraId="62E79D85" w14:textId="77777777" w:rsidR="00D9168A" w:rsidRPr="00D9168A" w:rsidRDefault="00D9168A" w:rsidP="00D9168A">
      <w:pPr>
        <w:pStyle w:val="BodyText"/>
        <w:rPr>
          <w:rFonts w:ascii="Arial" w:eastAsia="Calibri" w:hAnsi="Arial" w:cs="Arial"/>
          <w:b/>
          <w:bCs/>
          <w:color w:val="2A3B4C"/>
          <w:sz w:val="21"/>
          <w:szCs w:val="21"/>
          <w:lang w:eastAsia="en-GB"/>
        </w:rPr>
      </w:pPr>
      <w:r w:rsidRPr="00D9168A">
        <w:rPr>
          <w:rFonts w:ascii="Arial" w:eastAsia="Calibri" w:hAnsi="Arial" w:cs="Arial"/>
          <w:b/>
          <w:bCs/>
          <w:color w:val="2A3B4C"/>
          <w:sz w:val="21"/>
          <w:szCs w:val="21"/>
          <w:lang w:eastAsia="en-GB"/>
        </w:rPr>
        <w:t>The Hive:</w:t>
      </w:r>
    </w:p>
    <w:p w14:paraId="6A92D8F2" w14:textId="77777777" w:rsidR="00D9168A" w:rsidRPr="00D9168A" w:rsidRDefault="00D9168A" w:rsidP="00D16523">
      <w:pPr>
        <w:pStyle w:val="BodyText"/>
        <w:numPr>
          <w:ilvl w:val="0"/>
          <w:numId w:val="11"/>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The Hive is a savings platform which can be accessed by employees to make everyday purchases at reduced costs.  Employees can save money by purchasing reloadable cards, obtain cashback through online purchases, and make savings in some stores.</w:t>
      </w:r>
    </w:p>
    <w:p w14:paraId="1E99AFC1" w14:textId="77777777" w:rsidR="00D9168A" w:rsidRPr="00D9168A" w:rsidRDefault="00D9168A" w:rsidP="00D9168A">
      <w:pPr>
        <w:pStyle w:val="BodyText"/>
        <w:rPr>
          <w:rFonts w:ascii="Arial" w:eastAsia="Calibri" w:hAnsi="Arial" w:cs="Arial"/>
          <w:color w:val="2A3B4C"/>
          <w:sz w:val="21"/>
          <w:szCs w:val="21"/>
          <w:lang w:eastAsia="en-GB"/>
        </w:rPr>
      </w:pPr>
    </w:p>
    <w:p w14:paraId="08F851EA" w14:textId="77777777" w:rsidR="00D9168A" w:rsidRPr="00D9168A" w:rsidRDefault="00D9168A" w:rsidP="00D9168A">
      <w:pPr>
        <w:pStyle w:val="BodyText"/>
        <w:rPr>
          <w:rFonts w:ascii="Arial" w:eastAsia="Calibri" w:hAnsi="Arial" w:cs="Arial"/>
          <w:b/>
          <w:bCs/>
          <w:color w:val="2A3B4C"/>
          <w:sz w:val="21"/>
          <w:szCs w:val="21"/>
          <w:lang w:eastAsia="en-GB"/>
        </w:rPr>
      </w:pPr>
      <w:r w:rsidRPr="00D9168A">
        <w:rPr>
          <w:rFonts w:ascii="Arial" w:eastAsia="Calibri" w:hAnsi="Arial" w:cs="Arial"/>
          <w:b/>
          <w:bCs/>
          <w:color w:val="2A3B4C"/>
          <w:sz w:val="21"/>
          <w:szCs w:val="21"/>
          <w:lang w:eastAsia="en-GB"/>
        </w:rPr>
        <w:t>The Well-being Centre:</w:t>
      </w:r>
    </w:p>
    <w:p w14:paraId="396B2678" w14:textId="77777777" w:rsidR="00D9168A" w:rsidRPr="00D9168A" w:rsidRDefault="00D9168A" w:rsidP="00D16523">
      <w:pPr>
        <w:pStyle w:val="BodyText"/>
        <w:numPr>
          <w:ilvl w:val="0"/>
          <w:numId w:val="11"/>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 xml:space="preserve">Accessed via The Hive, the Wellbeing Centre provides education, support and tools to help you live a healthier and happier life. </w:t>
      </w:r>
    </w:p>
    <w:p w14:paraId="5EAFA6BA" w14:textId="77777777" w:rsidR="00D9168A" w:rsidRPr="00D9168A" w:rsidRDefault="00D9168A" w:rsidP="00D9168A">
      <w:pPr>
        <w:pStyle w:val="BodyText"/>
        <w:rPr>
          <w:rFonts w:ascii="Arial" w:eastAsia="Calibri" w:hAnsi="Arial" w:cs="Arial"/>
          <w:color w:val="2A3B4C"/>
          <w:sz w:val="21"/>
          <w:szCs w:val="21"/>
          <w:lang w:eastAsia="en-GB"/>
        </w:rPr>
      </w:pPr>
    </w:p>
    <w:p w14:paraId="139C254F" w14:textId="77777777" w:rsidR="00D9168A" w:rsidRPr="00D9168A" w:rsidRDefault="00D9168A" w:rsidP="00D9168A">
      <w:pPr>
        <w:pStyle w:val="BodyText"/>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 xml:space="preserve"> </w:t>
      </w:r>
    </w:p>
    <w:p w14:paraId="68500537" w14:textId="77777777" w:rsidR="00D9168A" w:rsidRPr="00D9168A" w:rsidRDefault="00D9168A" w:rsidP="00D9168A">
      <w:pPr>
        <w:pStyle w:val="BodyText"/>
        <w:rPr>
          <w:rFonts w:ascii="Arial" w:eastAsia="Calibri" w:hAnsi="Arial" w:cs="Arial"/>
          <w:color w:val="2A3B4C"/>
          <w:sz w:val="21"/>
          <w:szCs w:val="21"/>
          <w:lang w:eastAsia="en-GB"/>
        </w:rPr>
      </w:pPr>
    </w:p>
    <w:p w14:paraId="60E4EDB0" w14:textId="77777777" w:rsidR="00D9168A" w:rsidRPr="00C87C0D" w:rsidRDefault="00D9168A" w:rsidP="00D9168A">
      <w:pPr>
        <w:pStyle w:val="BodyText"/>
        <w:rPr>
          <w:sz w:val="30"/>
          <w:szCs w:val="30"/>
        </w:rPr>
      </w:pPr>
      <w:r w:rsidRPr="00D9168A">
        <w:rPr>
          <w:rFonts w:ascii="Arial" w:eastAsia="Calibri" w:hAnsi="Arial" w:cs="Arial"/>
          <w:color w:val="2A3B4C"/>
          <w:sz w:val="21"/>
          <w:szCs w:val="21"/>
          <w:lang w:eastAsia="en-GB"/>
        </w:rPr>
        <w:br w:type="page"/>
      </w:r>
      <w:r w:rsidRPr="00D9168A">
        <w:rPr>
          <w:rFonts w:ascii="Arial Bold" w:eastAsiaTheme="minorEastAsia" w:hAnsi="Arial Bold" w:cs="Arial Bold"/>
          <w:color w:val="00A879"/>
          <w:sz w:val="36"/>
          <w:szCs w:val="36"/>
        </w:rPr>
        <w:t>Requirements of the post</w:t>
      </w:r>
    </w:p>
    <w:p w14:paraId="497F698E" w14:textId="77777777" w:rsidR="00D9168A" w:rsidRPr="00C87C0D" w:rsidRDefault="00D9168A" w:rsidP="00D9168A">
      <w:pPr>
        <w:pStyle w:val="BodyText"/>
        <w:rPr>
          <w:sz w:val="22"/>
          <w:szCs w:val="22"/>
        </w:rPr>
      </w:pPr>
    </w:p>
    <w:p w14:paraId="380146A7" w14:textId="77777777" w:rsidR="00D9168A" w:rsidRPr="00D9168A" w:rsidRDefault="00D9168A" w:rsidP="00D9168A">
      <w:pPr>
        <w:pStyle w:val="BodyText"/>
        <w:rPr>
          <w:rFonts w:ascii="Arial" w:eastAsia="Calibri" w:hAnsi="Arial" w:cs="Arial"/>
          <w:b/>
          <w:bCs/>
          <w:color w:val="2A3B4C"/>
          <w:sz w:val="21"/>
          <w:szCs w:val="21"/>
          <w:lang w:eastAsia="en-GB"/>
        </w:rPr>
      </w:pPr>
      <w:r w:rsidRPr="00D9168A">
        <w:rPr>
          <w:rFonts w:ascii="Arial" w:eastAsia="Calibri" w:hAnsi="Arial" w:cs="Arial"/>
          <w:b/>
          <w:bCs/>
          <w:color w:val="2A3B4C"/>
          <w:sz w:val="21"/>
          <w:szCs w:val="21"/>
          <w:lang w:eastAsia="en-GB"/>
        </w:rPr>
        <w:t>Qualifications:</w:t>
      </w:r>
    </w:p>
    <w:p w14:paraId="240034E2" w14:textId="77777777" w:rsidR="00D9168A" w:rsidRPr="00D9168A" w:rsidRDefault="00D9168A" w:rsidP="00D16523">
      <w:pPr>
        <w:pStyle w:val="BodyText"/>
        <w:numPr>
          <w:ilvl w:val="0"/>
          <w:numId w:val="12"/>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 xml:space="preserve">If short-listed and you are required to hold a particular qualification for a post it is your responsibility to provide the relevant certification at interview to prove you are suitably qualified.  </w:t>
      </w:r>
    </w:p>
    <w:p w14:paraId="36F98F21" w14:textId="77777777" w:rsidR="00D9168A" w:rsidRPr="00D9168A" w:rsidRDefault="00D9168A" w:rsidP="00D16523">
      <w:pPr>
        <w:pStyle w:val="BodyText"/>
        <w:numPr>
          <w:ilvl w:val="1"/>
          <w:numId w:val="12"/>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Failure to produce documentary evidence of qualifications or undertake required courses/training may result in the termination of your employment.</w:t>
      </w:r>
    </w:p>
    <w:p w14:paraId="1EF4B457" w14:textId="77777777" w:rsidR="00D9168A" w:rsidRPr="00D9168A" w:rsidRDefault="00D9168A" w:rsidP="00D16523">
      <w:pPr>
        <w:pStyle w:val="BodyText"/>
        <w:numPr>
          <w:ilvl w:val="0"/>
          <w:numId w:val="12"/>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If a post requires you to take training or additional qualifications then, by accepting this post, you are agreeing to do the training or take the qualifications.</w:t>
      </w:r>
    </w:p>
    <w:p w14:paraId="2CB72ECB" w14:textId="77777777" w:rsidR="00D9168A" w:rsidRPr="00D9168A" w:rsidRDefault="00D9168A" w:rsidP="00D9168A">
      <w:pPr>
        <w:pStyle w:val="BodyText"/>
        <w:rPr>
          <w:rFonts w:ascii="Arial" w:eastAsia="Calibri" w:hAnsi="Arial" w:cs="Arial"/>
          <w:b/>
          <w:bCs/>
          <w:color w:val="2A3B4C"/>
          <w:sz w:val="21"/>
          <w:szCs w:val="21"/>
          <w:lang w:eastAsia="en-GB"/>
        </w:rPr>
      </w:pPr>
    </w:p>
    <w:p w14:paraId="0A8AFCA3" w14:textId="77777777" w:rsidR="00D9168A" w:rsidRPr="00D9168A" w:rsidRDefault="00D9168A" w:rsidP="00D9168A">
      <w:pPr>
        <w:pStyle w:val="BodyText"/>
        <w:rPr>
          <w:rFonts w:ascii="Arial" w:eastAsia="Calibri" w:hAnsi="Arial" w:cs="Arial"/>
          <w:b/>
          <w:bCs/>
          <w:color w:val="2A3B4C"/>
          <w:sz w:val="21"/>
          <w:szCs w:val="21"/>
          <w:lang w:eastAsia="en-GB"/>
        </w:rPr>
      </w:pPr>
      <w:r w:rsidRPr="00D9168A">
        <w:rPr>
          <w:rFonts w:ascii="Arial" w:eastAsia="Calibri" w:hAnsi="Arial" w:cs="Arial"/>
          <w:b/>
          <w:bCs/>
          <w:color w:val="2A3B4C"/>
          <w:sz w:val="21"/>
          <w:szCs w:val="21"/>
          <w:lang w:eastAsia="en-GB"/>
        </w:rPr>
        <w:t>Medical examination:</w:t>
      </w:r>
    </w:p>
    <w:p w14:paraId="110AB95B" w14:textId="5E10B338" w:rsidR="00D9168A" w:rsidRPr="00D9168A" w:rsidRDefault="00D9168A" w:rsidP="00D16523">
      <w:pPr>
        <w:pStyle w:val="BodyText"/>
        <w:numPr>
          <w:ilvl w:val="0"/>
          <w:numId w:val="13"/>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 xml:space="preserve">To ensure the post will not have a detrimental effect on your health or your health on your work, you will have to complete a health enquiry form on appointment and may be required to have a medical before the appointment can be offered formally.  </w:t>
      </w:r>
    </w:p>
    <w:p w14:paraId="63759E1D" w14:textId="77777777" w:rsidR="00D9168A" w:rsidRPr="00D9168A" w:rsidRDefault="00D9168A" w:rsidP="00D16523">
      <w:pPr>
        <w:pStyle w:val="BodyText"/>
        <w:numPr>
          <w:ilvl w:val="0"/>
          <w:numId w:val="13"/>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This is to confirm that you are able to satisfactorily carry out the post without any impact on your health (taking account of any reasonable adjustments required).</w:t>
      </w:r>
    </w:p>
    <w:p w14:paraId="323FB85F" w14:textId="77777777" w:rsidR="00D9168A" w:rsidRPr="00D9168A" w:rsidRDefault="00D9168A" w:rsidP="00D9168A">
      <w:pPr>
        <w:pStyle w:val="BodyText"/>
        <w:ind w:left="720"/>
        <w:rPr>
          <w:rFonts w:ascii="Arial" w:eastAsia="Calibri" w:hAnsi="Arial" w:cs="Arial"/>
          <w:color w:val="2A3B4C"/>
          <w:sz w:val="21"/>
          <w:szCs w:val="21"/>
          <w:lang w:eastAsia="en-GB"/>
        </w:rPr>
      </w:pPr>
    </w:p>
    <w:p w14:paraId="5190D553" w14:textId="77777777" w:rsidR="00D9168A" w:rsidRPr="00D9168A" w:rsidRDefault="00D9168A" w:rsidP="00D9168A">
      <w:pPr>
        <w:pStyle w:val="BodyText"/>
        <w:rPr>
          <w:rFonts w:ascii="Arial" w:eastAsia="Calibri" w:hAnsi="Arial" w:cs="Arial"/>
          <w:b/>
          <w:bCs/>
          <w:color w:val="2A3B4C"/>
          <w:sz w:val="21"/>
          <w:szCs w:val="21"/>
          <w:lang w:eastAsia="en-GB"/>
        </w:rPr>
      </w:pPr>
      <w:r w:rsidRPr="00D9168A">
        <w:rPr>
          <w:rFonts w:ascii="Arial" w:eastAsia="Calibri" w:hAnsi="Arial" w:cs="Arial"/>
          <w:b/>
          <w:bCs/>
          <w:color w:val="2A3B4C"/>
          <w:sz w:val="21"/>
          <w:szCs w:val="21"/>
          <w:lang w:eastAsia="en-GB"/>
        </w:rPr>
        <w:t>Immigration, Asylum and Nationality Act 2006:</w:t>
      </w:r>
    </w:p>
    <w:p w14:paraId="3C54AF90" w14:textId="77777777" w:rsidR="00D9168A" w:rsidRPr="00D9168A" w:rsidRDefault="00D9168A" w:rsidP="00D16523">
      <w:pPr>
        <w:pStyle w:val="BodyText"/>
        <w:numPr>
          <w:ilvl w:val="0"/>
          <w:numId w:val="14"/>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 xml:space="preserve">Before you can start working for Ormiston Families a check will need to be carried out to ensure you are eligible to work legally in the UK.  </w:t>
      </w:r>
    </w:p>
    <w:p w14:paraId="17DFFC0F" w14:textId="77777777" w:rsidR="00D9168A" w:rsidRPr="00D9168A" w:rsidRDefault="00D9168A" w:rsidP="00D16523">
      <w:pPr>
        <w:pStyle w:val="BodyText"/>
        <w:numPr>
          <w:ilvl w:val="0"/>
          <w:numId w:val="14"/>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 xml:space="preserve">This check will be undertaken in accordance with the Immigration, Asylum and Nationality Act 2006.  </w:t>
      </w:r>
    </w:p>
    <w:p w14:paraId="06D58FA3" w14:textId="77777777" w:rsidR="00D9168A" w:rsidRPr="00D9168A" w:rsidRDefault="00D9168A" w:rsidP="00D16523">
      <w:pPr>
        <w:pStyle w:val="BodyText"/>
        <w:numPr>
          <w:ilvl w:val="0"/>
          <w:numId w:val="14"/>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You must supply proof of your entitlement to work in the UK by producing certain document(s) and you will be asked to bring these to your interview if you are shortlisted.</w:t>
      </w:r>
    </w:p>
    <w:p w14:paraId="49F41EEE" w14:textId="77777777" w:rsidR="00D9168A" w:rsidRPr="00D9168A" w:rsidRDefault="00D9168A" w:rsidP="00D16523">
      <w:pPr>
        <w:pStyle w:val="BodyText"/>
        <w:numPr>
          <w:ilvl w:val="0"/>
          <w:numId w:val="14"/>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 xml:space="preserve">Further information on working in the UK can be found by clicking on the link below to the UK Border Agency website: Link: </w:t>
      </w:r>
      <w:hyperlink r:id="rId12" w:history="1">
        <w:r w:rsidRPr="00D9168A">
          <w:rPr>
            <w:rFonts w:ascii="Arial" w:eastAsia="Calibri" w:hAnsi="Arial" w:cs="Arial"/>
            <w:color w:val="2A3B4C"/>
            <w:sz w:val="21"/>
            <w:szCs w:val="21"/>
            <w:lang w:eastAsia="en-GB"/>
          </w:rPr>
          <w:t>http://www.ukba.homeoffice.gov.uk/visas-immigration/working/</w:t>
        </w:r>
      </w:hyperlink>
      <w:r w:rsidRPr="00D9168A">
        <w:rPr>
          <w:rFonts w:ascii="Arial" w:eastAsia="Calibri" w:hAnsi="Arial" w:cs="Arial"/>
          <w:color w:val="2A3B4C"/>
          <w:sz w:val="21"/>
          <w:szCs w:val="21"/>
          <w:lang w:eastAsia="en-GB"/>
        </w:rPr>
        <w:t xml:space="preserve"> </w:t>
      </w:r>
    </w:p>
    <w:p w14:paraId="35536B93" w14:textId="77777777" w:rsidR="00D9168A" w:rsidRPr="00D9168A" w:rsidRDefault="00D9168A" w:rsidP="00D9168A">
      <w:pPr>
        <w:pStyle w:val="BodyText"/>
        <w:rPr>
          <w:rFonts w:ascii="Arial" w:eastAsia="Calibri" w:hAnsi="Arial" w:cs="Arial"/>
          <w:color w:val="2A3B4C"/>
          <w:sz w:val="21"/>
          <w:szCs w:val="21"/>
          <w:lang w:eastAsia="en-GB"/>
        </w:rPr>
      </w:pPr>
    </w:p>
    <w:p w14:paraId="5C52BB72" w14:textId="77777777" w:rsidR="00D9168A" w:rsidRPr="00D9168A" w:rsidRDefault="00D9168A" w:rsidP="00D9168A">
      <w:pPr>
        <w:pStyle w:val="BodyText"/>
        <w:rPr>
          <w:rFonts w:ascii="Arial" w:eastAsia="Calibri" w:hAnsi="Arial" w:cs="Arial"/>
          <w:b/>
          <w:bCs/>
          <w:color w:val="2A3B4C"/>
          <w:sz w:val="21"/>
          <w:szCs w:val="21"/>
          <w:lang w:eastAsia="en-GB"/>
        </w:rPr>
      </w:pPr>
      <w:r w:rsidRPr="00D9168A">
        <w:rPr>
          <w:rFonts w:ascii="Arial" w:eastAsia="Calibri" w:hAnsi="Arial" w:cs="Arial"/>
          <w:b/>
          <w:bCs/>
          <w:color w:val="2A3B4C"/>
          <w:sz w:val="21"/>
          <w:szCs w:val="21"/>
          <w:lang w:eastAsia="en-GB"/>
        </w:rPr>
        <w:t>Disclosure and Barring Service (DBS) checks:</w:t>
      </w:r>
    </w:p>
    <w:p w14:paraId="6CEDE478" w14:textId="7AFFE790" w:rsidR="00D9168A" w:rsidRPr="00D9168A" w:rsidRDefault="00D9168A" w:rsidP="00D16523">
      <w:pPr>
        <w:pStyle w:val="BodyText"/>
        <w:numPr>
          <w:ilvl w:val="0"/>
          <w:numId w:val="15"/>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As this position meets the definition of regulated activity under the Protection of Freedom Ac</w:t>
      </w:r>
      <w:r w:rsidR="00406BC8">
        <w:rPr>
          <w:rFonts w:ascii="Arial" w:eastAsia="Calibri" w:hAnsi="Arial" w:cs="Arial"/>
          <w:color w:val="2A3B4C"/>
          <w:sz w:val="21"/>
          <w:szCs w:val="21"/>
          <w:lang w:eastAsia="en-GB"/>
        </w:rPr>
        <w:t xml:space="preserve">t </w:t>
      </w:r>
      <w:r w:rsidRPr="00D9168A">
        <w:rPr>
          <w:rFonts w:ascii="Arial" w:eastAsia="Calibri" w:hAnsi="Arial" w:cs="Arial"/>
          <w:color w:val="2A3B4C"/>
          <w:sz w:val="21"/>
          <w:szCs w:val="21"/>
          <w:lang w:eastAsia="en-GB"/>
        </w:rPr>
        <w:t xml:space="preserve">2012, appointments to this post will be subject to an enhanced DBS check with barred list check </w:t>
      </w:r>
    </w:p>
    <w:p w14:paraId="7D62CA8C" w14:textId="77777777" w:rsidR="00D9168A" w:rsidRPr="00D9168A" w:rsidRDefault="00D9168A" w:rsidP="00D16523">
      <w:pPr>
        <w:pStyle w:val="BodyText"/>
        <w:numPr>
          <w:ilvl w:val="0"/>
          <w:numId w:val="15"/>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 xml:space="preserve">Employment can commence once the check has been satisfactorily completed.  </w:t>
      </w:r>
    </w:p>
    <w:p w14:paraId="52015FE8" w14:textId="77777777" w:rsidR="00D9168A" w:rsidRPr="00D9168A" w:rsidRDefault="00D9168A" w:rsidP="00D16523">
      <w:pPr>
        <w:pStyle w:val="BodyText"/>
        <w:numPr>
          <w:ilvl w:val="0"/>
          <w:numId w:val="15"/>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 xml:space="preserve">If a candidate has a conviction on their DBS check, an assessment of the relevance and impact of the conviction in relation to the post will be done to determine if the job offer can be confirmed.  </w:t>
      </w:r>
    </w:p>
    <w:p w14:paraId="19C93BA6" w14:textId="77777777" w:rsidR="00D9168A" w:rsidRPr="00D9168A" w:rsidRDefault="00D9168A" w:rsidP="00D16523">
      <w:pPr>
        <w:pStyle w:val="BodyText"/>
        <w:numPr>
          <w:ilvl w:val="0"/>
          <w:numId w:val="15"/>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 xml:space="preserve">It is a serious criminal offence to knowingly apply for posts when you have been barred from working with children/young people and/or vulnerable adults.  </w:t>
      </w:r>
    </w:p>
    <w:p w14:paraId="58020627" w14:textId="77777777" w:rsidR="00D9168A" w:rsidRPr="00D9168A" w:rsidRDefault="00D9168A" w:rsidP="00D16523">
      <w:pPr>
        <w:pStyle w:val="BodyText"/>
        <w:numPr>
          <w:ilvl w:val="0"/>
          <w:numId w:val="15"/>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Additional questions for roles working with children, young people or vulnerable adults to be explored at interview</w:t>
      </w:r>
    </w:p>
    <w:p w14:paraId="60B2DE82" w14:textId="77777777" w:rsidR="00D9168A" w:rsidRPr="00D9168A" w:rsidRDefault="00D9168A" w:rsidP="00D16523">
      <w:pPr>
        <w:pStyle w:val="BodyText"/>
        <w:numPr>
          <w:ilvl w:val="0"/>
          <w:numId w:val="15"/>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 xml:space="preserve">As this post involves working either with children and young people or vulnerable adults Warner or Safer care motivational type questions may be asked during the interview process.  </w:t>
      </w:r>
    </w:p>
    <w:p w14:paraId="490F00FC" w14:textId="77777777" w:rsidR="00D9168A" w:rsidRPr="00D9168A" w:rsidRDefault="00D9168A" w:rsidP="00D16523">
      <w:pPr>
        <w:pStyle w:val="BodyText"/>
        <w:numPr>
          <w:ilvl w:val="1"/>
          <w:numId w:val="15"/>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 xml:space="preserve">These questions are asked to establish your suitability to work with vulnerable groups by understanding your attitude, behaviour and responses to situations.  </w:t>
      </w:r>
    </w:p>
    <w:p w14:paraId="5FA5A2A1" w14:textId="77777777" w:rsidR="00D9168A" w:rsidRPr="00D9168A" w:rsidRDefault="00D9168A" w:rsidP="00D16523">
      <w:pPr>
        <w:pStyle w:val="BodyText"/>
        <w:numPr>
          <w:ilvl w:val="0"/>
          <w:numId w:val="15"/>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The questions will relate to your inspiration for working with vulnerable groups, your ability to build relationships and your resilience when working with such groups and may also explore your attitude to the use of authority.</w:t>
      </w:r>
    </w:p>
    <w:p w14:paraId="705CE795" w14:textId="41B840FD" w:rsidR="00D9168A" w:rsidRDefault="00D9168A" w:rsidP="00D16523">
      <w:pPr>
        <w:pStyle w:val="BodyText"/>
        <w:numPr>
          <w:ilvl w:val="0"/>
          <w:numId w:val="15"/>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If you feel you would find these questions about yourself difficult to respond to then you may wish to reflect upon your suitability for the post.</w:t>
      </w:r>
    </w:p>
    <w:p w14:paraId="372D2AF4" w14:textId="77777777" w:rsidR="00D9168A" w:rsidRPr="00D9168A" w:rsidRDefault="00D9168A" w:rsidP="00D9168A">
      <w:pPr>
        <w:pStyle w:val="BodyText"/>
        <w:rPr>
          <w:rFonts w:ascii="Arial" w:eastAsia="Calibri" w:hAnsi="Arial" w:cs="Arial"/>
          <w:color w:val="2A3B4C"/>
          <w:sz w:val="21"/>
          <w:szCs w:val="21"/>
          <w:lang w:eastAsia="en-GB"/>
        </w:rPr>
      </w:pPr>
    </w:p>
    <w:p w14:paraId="5AD594CD" w14:textId="77777777" w:rsidR="00D9168A" w:rsidRPr="00D9168A" w:rsidRDefault="00D9168A" w:rsidP="00D9168A">
      <w:pPr>
        <w:pStyle w:val="BodyText"/>
        <w:rPr>
          <w:rFonts w:ascii="Arial" w:eastAsia="Calibri" w:hAnsi="Arial" w:cs="Arial"/>
          <w:b/>
          <w:bCs/>
          <w:color w:val="2A3B4C"/>
          <w:sz w:val="21"/>
          <w:szCs w:val="21"/>
          <w:lang w:eastAsia="en-GB"/>
        </w:rPr>
      </w:pPr>
      <w:r w:rsidRPr="00D9168A">
        <w:rPr>
          <w:rFonts w:ascii="Arial" w:eastAsia="Calibri" w:hAnsi="Arial" w:cs="Arial"/>
          <w:b/>
          <w:bCs/>
          <w:color w:val="2A3B4C"/>
          <w:sz w:val="21"/>
          <w:szCs w:val="21"/>
          <w:lang w:eastAsia="en-GB"/>
        </w:rPr>
        <w:t>Transport status:</w:t>
      </w:r>
    </w:p>
    <w:p w14:paraId="4EBA6539" w14:textId="77777777" w:rsidR="00D9168A" w:rsidRPr="00D9168A" w:rsidRDefault="00D9168A" w:rsidP="00D16523">
      <w:pPr>
        <w:pStyle w:val="BodyText"/>
        <w:numPr>
          <w:ilvl w:val="0"/>
          <w:numId w:val="16"/>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 xml:space="preserve">If the post requires you to travel as part of your duties, you are responsible for your own travel arrangements. </w:t>
      </w:r>
    </w:p>
    <w:p w14:paraId="5FCA12FF" w14:textId="77777777" w:rsidR="00D9168A" w:rsidRPr="00D9168A" w:rsidRDefault="00D9168A" w:rsidP="00D16523">
      <w:pPr>
        <w:pStyle w:val="BodyText"/>
        <w:numPr>
          <w:ilvl w:val="0"/>
          <w:numId w:val="16"/>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 xml:space="preserve">Any mileage undertaken on behalf of Ormiston Families’ Point 1 service will be paid at the appropriate rate and within Her Majesty’s Revenue and Customs guidelines. </w:t>
      </w:r>
    </w:p>
    <w:p w14:paraId="6647B1ED" w14:textId="0DBB920A" w:rsidR="00D9168A" w:rsidRPr="00D9168A" w:rsidRDefault="00D9168A" w:rsidP="00D16523">
      <w:pPr>
        <w:pStyle w:val="BodyText"/>
        <w:numPr>
          <w:ilvl w:val="0"/>
          <w:numId w:val="16"/>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 xml:space="preserve">If you use your own vehicle for the purposes of </w:t>
      </w:r>
      <w:r w:rsidR="00406BC8" w:rsidRPr="00D9168A">
        <w:rPr>
          <w:rFonts w:ascii="Arial" w:eastAsia="Calibri" w:hAnsi="Arial" w:cs="Arial"/>
          <w:color w:val="2A3B4C"/>
          <w:sz w:val="21"/>
          <w:szCs w:val="21"/>
          <w:lang w:eastAsia="en-GB"/>
        </w:rPr>
        <w:t>work,</w:t>
      </w:r>
      <w:r w:rsidRPr="00D9168A">
        <w:rPr>
          <w:rFonts w:ascii="Arial" w:eastAsia="Calibri" w:hAnsi="Arial" w:cs="Arial"/>
          <w:color w:val="2A3B4C"/>
          <w:sz w:val="21"/>
          <w:szCs w:val="21"/>
          <w:lang w:eastAsia="en-GB"/>
        </w:rPr>
        <w:t xml:space="preserve"> you must ensure that your insurance policy covers you for this purpose.</w:t>
      </w:r>
    </w:p>
    <w:p w14:paraId="6781C383" w14:textId="77777777" w:rsidR="00D9168A" w:rsidRPr="00D9168A" w:rsidRDefault="00D9168A" w:rsidP="00D9168A">
      <w:pPr>
        <w:pStyle w:val="BodyText"/>
        <w:rPr>
          <w:rFonts w:ascii="Arial" w:eastAsia="Calibri" w:hAnsi="Arial" w:cs="Arial"/>
          <w:color w:val="2A3B4C"/>
          <w:sz w:val="21"/>
          <w:szCs w:val="21"/>
          <w:lang w:eastAsia="en-GB"/>
        </w:rPr>
      </w:pPr>
    </w:p>
    <w:p w14:paraId="78366070" w14:textId="77777777" w:rsidR="00D9168A" w:rsidRPr="00D9168A" w:rsidRDefault="00D9168A" w:rsidP="00D9168A">
      <w:pPr>
        <w:pStyle w:val="BodyText"/>
        <w:rPr>
          <w:rFonts w:ascii="Arial" w:eastAsia="Calibri" w:hAnsi="Arial" w:cs="Arial"/>
          <w:b/>
          <w:bCs/>
          <w:color w:val="2A3B4C"/>
          <w:sz w:val="21"/>
          <w:szCs w:val="21"/>
          <w:lang w:eastAsia="en-GB"/>
        </w:rPr>
      </w:pPr>
      <w:r w:rsidRPr="00D9168A">
        <w:rPr>
          <w:rFonts w:ascii="Arial" w:eastAsia="Calibri" w:hAnsi="Arial" w:cs="Arial"/>
          <w:b/>
          <w:bCs/>
          <w:color w:val="2A3B4C"/>
          <w:sz w:val="21"/>
          <w:szCs w:val="21"/>
          <w:lang w:eastAsia="en-GB"/>
        </w:rPr>
        <w:t>No smoking:</w:t>
      </w:r>
    </w:p>
    <w:p w14:paraId="591E9F73" w14:textId="77777777" w:rsidR="00D9168A" w:rsidRPr="00D9168A" w:rsidRDefault="00D9168A" w:rsidP="00D16523">
      <w:pPr>
        <w:pStyle w:val="BodyText"/>
        <w:numPr>
          <w:ilvl w:val="0"/>
          <w:numId w:val="17"/>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Ormiston Families operates a Smoke Free Premises policy.</w:t>
      </w:r>
    </w:p>
    <w:p w14:paraId="06D7D4E0" w14:textId="77777777" w:rsidR="00D9168A" w:rsidRPr="00D9168A" w:rsidRDefault="00D9168A" w:rsidP="00D9168A">
      <w:pPr>
        <w:pStyle w:val="BodyText"/>
        <w:rPr>
          <w:rFonts w:ascii="Arial" w:eastAsia="Calibri" w:hAnsi="Arial" w:cs="Arial"/>
          <w:color w:val="2A3B4C"/>
          <w:sz w:val="21"/>
          <w:szCs w:val="21"/>
          <w:lang w:eastAsia="en-GB"/>
        </w:rPr>
      </w:pPr>
    </w:p>
    <w:p w14:paraId="25647861" w14:textId="77777777" w:rsidR="00D9168A" w:rsidRDefault="00D9168A">
      <w:pPr>
        <w:rPr>
          <w:rFonts w:ascii="Arial" w:eastAsia="Calibri" w:hAnsi="Arial" w:cs="Arial"/>
          <w:color w:val="2A3B4C"/>
          <w:sz w:val="21"/>
          <w:szCs w:val="21"/>
          <w:lang w:eastAsia="en-GB"/>
        </w:rPr>
      </w:pPr>
      <w:bookmarkStart w:id="2" w:name="_Toc375909759"/>
      <w:r>
        <w:rPr>
          <w:rFonts w:ascii="Arial" w:eastAsia="Calibri" w:hAnsi="Arial" w:cs="Arial"/>
          <w:color w:val="2A3B4C"/>
          <w:sz w:val="21"/>
          <w:szCs w:val="21"/>
          <w:lang w:eastAsia="en-GB"/>
        </w:rPr>
        <w:br w:type="page"/>
      </w:r>
    </w:p>
    <w:p w14:paraId="3A5B9865" w14:textId="66DF73A5" w:rsidR="00D9168A" w:rsidRPr="00D9168A" w:rsidRDefault="00D9168A" w:rsidP="00D9168A">
      <w:pPr>
        <w:pStyle w:val="Heading1"/>
        <w:rPr>
          <w:rFonts w:ascii="Arial" w:eastAsia="Calibri" w:hAnsi="Arial" w:cs="Arial"/>
          <w:color w:val="2A3B4C"/>
          <w:sz w:val="21"/>
          <w:szCs w:val="21"/>
          <w:lang w:eastAsia="en-GB"/>
        </w:rPr>
      </w:pPr>
      <w:r w:rsidRPr="00D9168A">
        <w:rPr>
          <w:rFonts w:ascii="Arial Bold" w:eastAsiaTheme="minorEastAsia" w:hAnsi="Arial Bold" w:cs="Arial Bold"/>
          <w:color w:val="00A879"/>
          <w:sz w:val="36"/>
          <w:szCs w:val="36"/>
        </w:rPr>
        <w:t>Standard Terms and Conditions</w:t>
      </w:r>
      <w:bookmarkEnd w:id="2"/>
    </w:p>
    <w:p w14:paraId="66F23C8C" w14:textId="77777777" w:rsidR="00D9168A" w:rsidRPr="00D16523" w:rsidRDefault="00D9168A" w:rsidP="00D9168A">
      <w:pPr>
        <w:pStyle w:val="Heading1"/>
        <w:rPr>
          <w:rFonts w:ascii="Arial" w:eastAsia="Calibri" w:hAnsi="Arial" w:cs="Arial"/>
          <w:b/>
          <w:bCs/>
          <w:color w:val="2A3B4C"/>
          <w:sz w:val="21"/>
          <w:szCs w:val="21"/>
          <w:lang w:eastAsia="en-GB"/>
        </w:rPr>
      </w:pPr>
      <w:bookmarkStart w:id="3" w:name="_Toc344646450"/>
      <w:bookmarkStart w:id="4" w:name="_Toc344646957"/>
      <w:bookmarkStart w:id="5" w:name="_Toc344647111"/>
      <w:bookmarkStart w:id="6" w:name="_Toc375909760"/>
      <w:r w:rsidRPr="00D16523">
        <w:rPr>
          <w:rFonts w:ascii="Arial" w:eastAsia="Calibri" w:hAnsi="Arial" w:cs="Arial"/>
          <w:b/>
          <w:bCs/>
          <w:color w:val="2A3B4C"/>
          <w:sz w:val="21"/>
          <w:szCs w:val="21"/>
          <w:lang w:eastAsia="en-GB"/>
        </w:rPr>
        <w:t>Probationary period</w:t>
      </w:r>
      <w:bookmarkEnd w:id="3"/>
      <w:bookmarkEnd w:id="4"/>
      <w:bookmarkEnd w:id="5"/>
      <w:bookmarkEnd w:id="6"/>
      <w:r w:rsidRPr="00D16523">
        <w:rPr>
          <w:rFonts w:ascii="Arial" w:eastAsia="Calibri" w:hAnsi="Arial" w:cs="Arial"/>
          <w:b/>
          <w:bCs/>
          <w:color w:val="2A3B4C"/>
          <w:sz w:val="21"/>
          <w:szCs w:val="21"/>
          <w:lang w:eastAsia="en-GB"/>
        </w:rPr>
        <w:t>:</w:t>
      </w:r>
    </w:p>
    <w:p w14:paraId="6BAE75F4" w14:textId="019AFECC" w:rsidR="00D9168A" w:rsidRPr="00D16523" w:rsidRDefault="00D9168A" w:rsidP="00D16523">
      <w:pPr>
        <w:numPr>
          <w:ilvl w:val="0"/>
          <w:numId w:val="17"/>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All new employees of Ormiston Families will be required to complete a  6month probationary period.  This may be extended in some circumstances.</w:t>
      </w:r>
    </w:p>
    <w:p w14:paraId="1EF007F4" w14:textId="77777777" w:rsidR="00D9168A" w:rsidRPr="00D16523" w:rsidRDefault="00D9168A" w:rsidP="00D9168A">
      <w:pPr>
        <w:pStyle w:val="Heading1"/>
        <w:rPr>
          <w:rFonts w:ascii="Arial" w:eastAsia="Calibri" w:hAnsi="Arial" w:cs="Arial"/>
          <w:b/>
          <w:bCs/>
          <w:color w:val="2A3B4C"/>
          <w:sz w:val="21"/>
          <w:szCs w:val="21"/>
          <w:lang w:eastAsia="en-GB"/>
        </w:rPr>
      </w:pPr>
      <w:bookmarkStart w:id="7" w:name="_Toc344646453"/>
      <w:bookmarkStart w:id="8" w:name="_Toc344646960"/>
      <w:bookmarkStart w:id="9" w:name="_Toc344647114"/>
      <w:bookmarkStart w:id="10" w:name="_Toc375909761"/>
      <w:r w:rsidRPr="00D16523">
        <w:rPr>
          <w:rFonts w:ascii="Arial" w:eastAsia="Calibri" w:hAnsi="Arial" w:cs="Arial"/>
          <w:b/>
          <w:bCs/>
          <w:color w:val="2A3B4C"/>
          <w:sz w:val="21"/>
          <w:szCs w:val="21"/>
          <w:lang w:eastAsia="en-GB"/>
        </w:rPr>
        <w:t>Equal opportunities</w:t>
      </w:r>
      <w:bookmarkEnd w:id="7"/>
      <w:bookmarkEnd w:id="8"/>
      <w:bookmarkEnd w:id="9"/>
      <w:bookmarkEnd w:id="10"/>
      <w:r w:rsidRPr="00D16523">
        <w:rPr>
          <w:rFonts w:ascii="Arial" w:eastAsia="Calibri" w:hAnsi="Arial" w:cs="Arial"/>
          <w:b/>
          <w:bCs/>
          <w:color w:val="2A3B4C"/>
          <w:sz w:val="21"/>
          <w:szCs w:val="21"/>
          <w:lang w:eastAsia="en-GB"/>
        </w:rPr>
        <w:t>:</w:t>
      </w:r>
    </w:p>
    <w:p w14:paraId="796DEE49" w14:textId="77777777" w:rsidR="00D9168A" w:rsidRPr="00D9168A" w:rsidRDefault="00D9168A" w:rsidP="00D16523">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 xml:space="preserve">Ormiston Families seeks to ensure that all employees are selected, trained and promoted on the basis of ability, the requirements of the post and other similar and objective criteria.  </w:t>
      </w:r>
    </w:p>
    <w:p w14:paraId="095B4DC6" w14:textId="77777777" w:rsidR="00D9168A" w:rsidRPr="00D9168A" w:rsidRDefault="00D9168A" w:rsidP="00D16523">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 xml:space="preserve">The gender identity, disability, marital status, ethnic origin, age, pregnancy status, religion or belief, or sexual orientation of an applicant or employee does not affect the employment opportunities made available, except as permitted by legislation.  </w:t>
      </w:r>
    </w:p>
    <w:p w14:paraId="78E3CB46" w14:textId="31F4974F" w:rsidR="00D9168A" w:rsidRPr="00D16523" w:rsidRDefault="00D9168A" w:rsidP="00D16523">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In addition, applicants declaring a disability who meet the minimum (essential) criteria for a vacancy will be invited for interview.</w:t>
      </w:r>
    </w:p>
    <w:p w14:paraId="55FA4579" w14:textId="77777777" w:rsidR="00D9168A" w:rsidRPr="00D16523" w:rsidRDefault="00D9168A" w:rsidP="00D9168A">
      <w:pPr>
        <w:pStyle w:val="Heading1"/>
        <w:rPr>
          <w:rFonts w:ascii="Arial" w:eastAsia="Calibri" w:hAnsi="Arial" w:cs="Arial"/>
          <w:b/>
          <w:bCs/>
          <w:color w:val="2A3B4C"/>
          <w:sz w:val="21"/>
          <w:szCs w:val="21"/>
          <w:lang w:eastAsia="en-GB"/>
        </w:rPr>
      </w:pPr>
      <w:bookmarkStart w:id="11" w:name="_Toc344646454"/>
      <w:bookmarkStart w:id="12" w:name="_Toc344646961"/>
      <w:bookmarkStart w:id="13" w:name="_Toc344647115"/>
      <w:bookmarkStart w:id="14" w:name="_Toc375909762"/>
      <w:r w:rsidRPr="00D16523">
        <w:rPr>
          <w:rFonts w:ascii="Arial" w:eastAsia="Calibri" w:hAnsi="Arial" w:cs="Arial"/>
          <w:b/>
          <w:bCs/>
          <w:color w:val="2A3B4C"/>
          <w:sz w:val="21"/>
          <w:szCs w:val="21"/>
          <w:lang w:eastAsia="en-GB"/>
        </w:rPr>
        <w:t>Data protectio</w:t>
      </w:r>
      <w:bookmarkEnd w:id="11"/>
      <w:bookmarkEnd w:id="12"/>
      <w:bookmarkEnd w:id="13"/>
      <w:bookmarkEnd w:id="14"/>
      <w:r w:rsidRPr="00D16523">
        <w:rPr>
          <w:rFonts w:ascii="Arial" w:eastAsia="Calibri" w:hAnsi="Arial" w:cs="Arial"/>
          <w:b/>
          <w:bCs/>
          <w:color w:val="2A3B4C"/>
          <w:sz w:val="21"/>
          <w:szCs w:val="21"/>
          <w:lang w:eastAsia="en-GB"/>
        </w:rPr>
        <w:t>n:</w:t>
      </w:r>
    </w:p>
    <w:p w14:paraId="7D481556" w14:textId="77777777" w:rsidR="00D9168A" w:rsidRPr="00D9168A" w:rsidRDefault="00D9168A" w:rsidP="00D16523">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 xml:space="preserve">Ormiston Families is required by law to comply with the Data Protection Act 1998.  </w:t>
      </w:r>
    </w:p>
    <w:p w14:paraId="5167710A" w14:textId="77777777" w:rsidR="00D9168A" w:rsidRPr="00D9168A" w:rsidRDefault="00D9168A" w:rsidP="00D16523">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 xml:space="preserve">Employees have an important role to play in ensuring that personal information is processed lawfully and fairly.  </w:t>
      </w:r>
    </w:p>
    <w:p w14:paraId="08685C96" w14:textId="77777777" w:rsidR="00D9168A" w:rsidRPr="00D9168A" w:rsidRDefault="00D9168A" w:rsidP="00D16523">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 xml:space="preserve">Personal information is information relating to a living individual who can be identified.  </w:t>
      </w:r>
    </w:p>
    <w:p w14:paraId="26B492B4" w14:textId="77777777" w:rsidR="00D9168A" w:rsidRPr="00D9168A" w:rsidRDefault="00D9168A" w:rsidP="00D16523">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 xml:space="preserve">It is each individual employee’s responsibility to handle all personal information properly no matter how it is collected, recorded and used, whether on paper, in a computer, or on other material. </w:t>
      </w:r>
    </w:p>
    <w:p w14:paraId="786CBD4F" w14:textId="77777777" w:rsidR="00D9168A" w:rsidRPr="00D9168A" w:rsidRDefault="00D9168A" w:rsidP="00D16523">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 xml:space="preserve">Personal information must not be disclosed to others unless authorised to do so. </w:t>
      </w:r>
    </w:p>
    <w:p w14:paraId="7EA76932" w14:textId="77777777" w:rsidR="00D9168A" w:rsidRPr="00D9168A" w:rsidRDefault="00D9168A" w:rsidP="00D916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eastAsia="Calibri" w:hAnsi="Arial" w:cs="Arial"/>
          <w:color w:val="2A3B4C"/>
          <w:sz w:val="21"/>
          <w:szCs w:val="21"/>
          <w:lang w:eastAsia="en-GB"/>
        </w:rPr>
      </w:pPr>
    </w:p>
    <w:p w14:paraId="777B99C6" w14:textId="77777777" w:rsidR="00D9168A" w:rsidRPr="00D16523" w:rsidRDefault="00D9168A" w:rsidP="00D9168A">
      <w:pPr>
        <w:pStyle w:val="BodyText"/>
        <w:rPr>
          <w:rFonts w:ascii="Arial" w:eastAsia="Calibri" w:hAnsi="Arial" w:cs="Arial"/>
          <w:b/>
          <w:bCs/>
          <w:color w:val="2A3B4C"/>
          <w:sz w:val="21"/>
          <w:szCs w:val="21"/>
          <w:lang w:eastAsia="en-GB"/>
        </w:rPr>
      </w:pPr>
      <w:r w:rsidRPr="00D16523">
        <w:rPr>
          <w:rFonts w:ascii="Arial" w:eastAsia="Calibri" w:hAnsi="Arial" w:cs="Arial"/>
          <w:b/>
          <w:bCs/>
          <w:color w:val="2A3B4C"/>
          <w:sz w:val="21"/>
          <w:szCs w:val="21"/>
          <w:lang w:eastAsia="en-GB"/>
        </w:rPr>
        <w:t>Notice:</w:t>
      </w:r>
    </w:p>
    <w:p w14:paraId="5BC72F73" w14:textId="516B9428" w:rsidR="00D9168A" w:rsidRPr="00D9168A" w:rsidRDefault="00D9168A" w:rsidP="00D16523">
      <w:pPr>
        <w:pStyle w:val="BodyText"/>
        <w:numPr>
          <w:ilvl w:val="0"/>
          <w:numId w:val="20"/>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 xml:space="preserve">Once your probationary period is completed, you will be required to give at least 4 </w:t>
      </w:r>
      <w:r w:rsidR="00D16523" w:rsidRPr="00D9168A">
        <w:rPr>
          <w:rFonts w:ascii="Arial" w:eastAsia="Calibri" w:hAnsi="Arial" w:cs="Arial"/>
          <w:color w:val="2A3B4C"/>
          <w:sz w:val="21"/>
          <w:szCs w:val="21"/>
          <w:lang w:eastAsia="en-GB"/>
        </w:rPr>
        <w:t>weeks’ notice</w:t>
      </w:r>
      <w:r w:rsidRPr="00D9168A">
        <w:rPr>
          <w:rFonts w:ascii="Arial" w:eastAsia="Calibri" w:hAnsi="Arial" w:cs="Arial"/>
          <w:color w:val="2A3B4C"/>
          <w:sz w:val="21"/>
          <w:szCs w:val="21"/>
          <w:lang w:eastAsia="en-GB"/>
        </w:rPr>
        <w:t xml:space="preserve"> in writing of termination of employment dependent upon length of service.</w:t>
      </w:r>
    </w:p>
    <w:p w14:paraId="037425A0" w14:textId="77777777" w:rsidR="00D9168A" w:rsidRPr="00D9168A" w:rsidRDefault="00D9168A" w:rsidP="00D16523">
      <w:pPr>
        <w:pStyle w:val="BodyText"/>
        <w:numPr>
          <w:ilvl w:val="0"/>
          <w:numId w:val="20"/>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You are entitled to receive a similar period to the notice you have to give or the minimum statutory provision under the Employment Right’s Act 1996, whichever is greater, as set out below:</w:t>
      </w:r>
    </w:p>
    <w:p w14:paraId="19D40C3F" w14:textId="77777777" w:rsidR="00D9168A" w:rsidRPr="00D9168A" w:rsidRDefault="00D9168A" w:rsidP="00D9168A">
      <w:pPr>
        <w:pStyle w:val="BodyText"/>
        <w:rPr>
          <w:rFonts w:ascii="Arial" w:eastAsia="Calibri" w:hAnsi="Arial" w:cs="Arial"/>
          <w:color w:val="2A3B4C"/>
          <w:sz w:val="21"/>
          <w:szCs w:val="21"/>
          <w:lang w:eastAsia="en-GB"/>
        </w:rPr>
      </w:pPr>
    </w:p>
    <w:p w14:paraId="76E68B4D" w14:textId="77777777" w:rsidR="00D9168A" w:rsidRPr="00D16523" w:rsidRDefault="00D9168A" w:rsidP="00D9168A">
      <w:pPr>
        <w:pStyle w:val="BodyText"/>
        <w:rPr>
          <w:rFonts w:ascii="Arial" w:eastAsia="Calibri" w:hAnsi="Arial" w:cs="Arial"/>
          <w:b/>
          <w:bCs/>
          <w:color w:val="2A3B4C"/>
          <w:sz w:val="21"/>
          <w:szCs w:val="21"/>
          <w:lang w:eastAsia="en-GB"/>
        </w:rPr>
      </w:pPr>
      <w:r w:rsidRPr="00D9168A">
        <w:rPr>
          <w:rFonts w:ascii="Arial" w:eastAsia="Calibri" w:hAnsi="Arial" w:cs="Arial"/>
          <w:color w:val="2A3B4C"/>
          <w:sz w:val="21"/>
          <w:szCs w:val="21"/>
          <w:lang w:eastAsia="en-GB"/>
        </w:rPr>
        <w:tab/>
      </w:r>
      <w:r w:rsidRPr="00D16523">
        <w:rPr>
          <w:rFonts w:ascii="Arial" w:eastAsia="Calibri" w:hAnsi="Arial" w:cs="Arial"/>
          <w:b/>
          <w:bCs/>
          <w:color w:val="2A3B4C"/>
          <w:sz w:val="21"/>
          <w:szCs w:val="21"/>
          <w:lang w:eastAsia="en-GB"/>
        </w:rPr>
        <w:t>Grades 1-7:</w:t>
      </w:r>
    </w:p>
    <w:p w14:paraId="057AEE94" w14:textId="77777777" w:rsidR="00D9168A" w:rsidRPr="00D9168A" w:rsidRDefault="00D9168A" w:rsidP="00D16523">
      <w:pPr>
        <w:pStyle w:val="BodyText"/>
        <w:numPr>
          <w:ilvl w:val="0"/>
          <w:numId w:val="5"/>
        </w:numPr>
        <w:ind w:left="1134"/>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Less than 6 months’ service: 1 month</w:t>
      </w:r>
    </w:p>
    <w:p w14:paraId="581F62EE" w14:textId="77777777" w:rsidR="00D9168A" w:rsidRPr="00D9168A" w:rsidRDefault="00D9168A" w:rsidP="00D16523">
      <w:pPr>
        <w:pStyle w:val="BodyText"/>
        <w:numPr>
          <w:ilvl w:val="0"/>
          <w:numId w:val="5"/>
        </w:numPr>
        <w:ind w:left="1134"/>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More than 6 months’ service: 1 month</w:t>
      </w:r>
      <w:r w:rsidRPr="00D9168A">
        <w:rPr>
          <w:rFonts w:ascii="Arial" w:eastAsia="Calibri" w:hAnsi="Arial" w:cs="Arial"/>
          <w:color w:val="2A3B4C"/>
          <w:sz w:val="21"/>
          <w:szCs w:val="21"/>
          <w:lang w:eastAsia="en-GB"/>
        </w:rPr>
        <w:br/>
      </w:r>
      <w:r w:rsidRPr="00D9168A">
        <w:rPr>
          <w:rFonts w:ascii="Arial" w:eastAsia="Calibri" w:hAnsi="Arial" w:cs="Arial"/>
          <w:color w:val="2A3B4C"/>
          <w:sz w:val="21"/>
          <w:szCs w:val="21"/>
          <w:lang w:eastAsia="en-GB"/>
        </w:rPr>
        <w:tab/>
      </w:r>
    </w:p>
    <w:p w14:paraId="47232305" w14:textId="77777777" w:rsidR="00D9168A" w:rsidRPr="00D16523" w:rsidRDefault="00D9168A" w:rsidP="00D9168A">
      <w:pPr>
        <w:pStyle w:val="BodyText"/>
        <w:rPr>
          <w:rFonts w:ascii="Arial" w:eastAsia="Calibri" w:hAnsi="Arial" w:cs="Arial"/>
          <w:b/>
          <w:bCs/>
          <w:color w:val="2A3B4C"/>
          <w:sz w:val="21"/>
          <w:szCs w:val="21"/>
          <w:lang w:eastAsia="en-GB"/>
        </w:rPr>
      </w:pPr>
      <w:r w:rsidRPr="00D9168A">
        <w:rPr>
          <w:rFonts w:ascii="Arial" w:eastAsia="Calibri" w:hAnsi="Arial" w:cs="Arial"/>
          <w:color w:val="2A3B4C"/>
          <w:sz w:val="21"/>
          <w:szCs w:val="21"/>
          <w:lang w:eastAsia="en-GB"/>
        </w:rPr>
        <w:tab/>
      </w:r>
      <w:r w:rsidRPr="00D16523">
        <w:rPr>
          <w:rFonts w:ascii="Arial" w:eastAsia="Calibri" w:hAnsi="Arial" w:cs="Arial"/>
          <w:b/>
          <w:bCs/>
          <w:color w:val="2A3B4C"/>
          <w:sz w:val="21"/>
          <w:szCs w:val="21"/>
          <w:lang w:eastAsia="en-GB"/>
        </w:rPr>
        <w:t>Grades 8-9:</w:t>
      </w:r>
    </w:p>
    <w:p w14:paraId="2A035980" w14:textId="77777777" w:rsidR="00D9168A" w:rsidRPr="00D9168A" w:rsidRDefault="00D9168A" w:rsidP="00D16523">
      <w:pPr>
        <w:pStyle w:val="BodyText"/>
        <w:numPr>
          <w:ilvl w:val="0"/>
          <w:numId w:val="6"/>
        </w:numPr>
        <w:ind w:left="1134"/>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Less than 6 month’s service: 1 month</w:t>
      </w:r>
    </w:p>
    <w:p w14:paraId="5D8D3F71" w14:textId="77777777" w:rsidR="00D9168A" w:rsidRPr="00D16523" w:rsidRDefault="00D9168A" w:rsidP="00D16523">
      <w:pPr>
        <w:pStyle w:val="BodyText"/>
        <w:numPr>
          <w:ilvl w:val="0"/>
          <w:numId w:val="6"/>
        </w:numPr>
        <w:ind w:left="1134"/>
        <w:rPr>
          <w:rFonts w:ascii="Arial" w:eastAsia="Calibri" w:hAnsi="Arial" w:cs="Arial"/>
          <w:b/>
          <w:bCs/>
          <w:color w:val="2A3B4C"/>
          <w:sz w:val="21"/>
          <w:szCs w:val="21"/>
          <w:lang w:eastAsia="en-GB"/>
        </w:rPr>
      </w:pPr>
      <w:r w:rsidRPr="00D9168A">
        <w:rPr>
          <w:rFonts w:ascii="Arial" w:eastAsia="Calibri" w:hAnsi="Arial" w:cs="Arial"/>
          <w:color w:val="2A3B4C"/>
          <w:sz w:val="21"/>
          <w:szCs w:val="21"/>
          <w:lang w:eastAsia="en-GB"/>
        </w:rPr>
        <w:t>More than 6 month’s service: 2 months</w:t>
      </w:r>
      <w:r w:rsidRPr="00D9168A">
        <w:rPr>
          <w:rFonts w:ascii="Arial" w:eastAsia="Calibri" w:hAnsi="Arial" w:cs="Arial"/>
          <w:color w:val="2A3B4C"/>
          <w:sz w:val="21"/>
          <w:szCs w:val="21"/>
          <w:lang w:eastAsia="en-GB"/>
        </w:rPr>
        <w:br/>
      </w:r>
    </w:p>
    <w:p w14:paraId="0EC7B7E2" w14:textId="77777777" w:rsidR="00D9168A" w:rsidRPr="00D16523" w:rsidRDefault="00D9168A" w:rsidP="00D9168A">
      <w:pPr>
        <w:pStyle w:val="BodyText"/>
        <w:rPr>
          <w:rFonts w:ascii="Arial" w:eastAsia="Calibri" w:hAnsi="Arial" w:cs="Arial"/>
          <w:b/>
          <w:bCs/>
          <w:color w:val="2A3B4C"/>
          <w:sz w:val="21"/>
          <w:szCs w:val="21"/>
          <w:lang w:eastAsia="en-GB"/>
        </w:rPr>
      </w:pPr>
      <w:r w:rsidRPr="00D16523">
        <w:rPr>
          <w:rFonts w:ascii="Arial" w:eastAsia="Calibri" w:hAnsi="Arial" w:cs="Arial"/>
          <w:b/>
          <w:bCs/>
          <w:color w:val="2A3B4C"/>
          <w:sz w:val="21"/>
          <w:szCs w:val="21"/>
          <w:lang w:eastAsia="en-GB"/>
        </w:rPr>
        <w:tab/>
        <w:t>Grades 10–14:</w:t>
      </w:r>
    </w:p>
    <w:p w14:paraId="1EE606CF" w14:textId="77777777" w:rsidR="00D9168A" w:rsidRPr="00D9168A" w:rsidRDefault="00D9168A" w:rsidP="00D16523">
      <w:pPr>
        <w:pStyle w:val="BodyText"/>
        <w:numPr>
          <w:ilvl w:val="0"/>
          <w:numId w:val="7"/>
        </w:numPr>
        <w:ind w:left="1134"/>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Less than 6 month’s service: 1 month</w:t>
      </w:r>
    </w:p>
    <w:p w14:paraId="79A00564" w14:textId="77777777" w:rsidR="00D9168A" w:rsidRPr="00D9168A" w:rsidRDefault="00D9168A" w:rsidP="00D16523">
      <w:pPr>
        <w:pStyle w:val="BodyText"/>
        <w:numPr>
          <w:ilvl w:val="0"/>
          <w:numId w:val="7"/>
        </w:numPr>
        <w:ind w:left="1134"/>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More than 6 month’s service: 3 months</w:t>
      </w:r>
    </w:p>
    <w:p w14:paraId="0AFBD780" w14:textId="77777777" w:rsidR="00D9168A" w:rsidRPr="00D9168A" w:rsidRDefault="00D9168A" w:rsidP="00D9168A">
      <w:pPr>
        <w:pStyle w:val="BodyText"/>
        <w:rPr>
          <w:rFonts w:ascii="Arial" w:eastAsia="Calibri" w:hAnsi="Arial" w:cs="Arial"/>
          <w:color w:val="2A3B4C"/>
          <w:sz w:val="21"/>
          <w:szCs w:val="21"/>
          <w:lang w:eastAsia="en-GB"/>
        </w:rPr>
      </w:pPr>
    </w:p>
    <w:p w14:paraId="7A86FAE0" w14:textId="77777777" w:rsidR="00D9168A" w:rsidRPr="00D16523" w:rsidRDefault="00D9168A" w:rsidP="00D9168A">
      <w:pPr>
        <w:pStyle w:val="BodyText"/>
        <w:rPr>
          <w:rFonts w:ascii="Arial Bold" w:eastAsiaTheme="minorEastAsia" w:hAnsi="Arial Bold" w:cs="Arial Bold"/>
          <w:color w:val="00A879"/>
          <w:sz w:val="36"/>
          <w:szCs w:val="36"/>
        </w:rPr>
      </w:pPr>
      <w:r w:rsidRPr="00D9168A">
        <w:rPr>
          <w:rFonts w:ascii="Arial" w:eastAsia="Calibri" w:hAnsi="Arial" w:cs="Arial"/>
          <w:color w:val="2A3B4C"/>
          <w:sz w:val="21"/>
          <w:szCs w:val="21"/>
          <w:lang w:eastAsia="en-GB"/>
        </w:rPr>
        <w:br w:type="page"/>
      </w:r>
      <w:r w:rsidRPr="00D16523">
        <w:rPr>
          <w:rFonts w:ascii="Arial Bold" w:eastAsiaTheme="minorEastAsia" w:hAnsi="Arial Bold" w:cs="Arial Bold"/>
          <w:color w:val="00A879"/>
          <w:sz w:val="36"/>
          <w:szCs w:val="36"/>
        </w:rPr>
        <w:t>Application Process</w:t>
      </w:r>
    </w:p>
    <w:p w14:paraId="2753581D" w14:textId="77777777" w:rsidR="00D9168A" w:rsidRPr="00D9168A" w:rsidRDefault="00D9168A" w:rsidP="00D9168A">
      <w:pPr>
        <w:pStyle w:val="BodyText"/>
        <w:rPr>
          <w:rFonts w:ascii="Arial" w:eastAsia="Calibri" w:hAnsi="Arial" w:cs="Arial"/>
          <w:color w:val="2A3B4C"/>
          <w:sz w:val="21"/>
          <w:szCs w:val="21"/>
          <w:lang w:eastAsia="en-GB"/>
        </w:rPr>
      </w:pPr>
    </w:p>
    <w:p w14:paraId="43682A60" w14:textId="77777777" w:rsidR="00D9168A" w:rsidRPr="00D9168A" w:rsidRDefault="00D9168A" w:rsidP="00D16523">
      <w:pPr>
        <w:pStyle w:val="BodyText"/>
        <w:numPr>
          <w:ilvl w:val="0"/>
          <w:numId w:val="19"/>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Applicants must send in a completed application form or CV with a detailed covering letter highlighting how they meet the job description.</w:t>
      </w:r>
    </w:p>
    <w:p w14:paraId="0E2E768D" w14:textId="77777777" w:rsidR="00D9168A" w:rsidRPr="00D9168A" w:rsidRDefault="00D9168A" w:rsidP="00D16523">
      <w:pPr>
        <w:pStyle w:val="BodyText"/>
        <w:numPr>
          <w:ilvl w:val="0"/>
          <w:numId w:val="19"/>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You must demonstrate that you hold the personal competencies required for the role and how you meet the relevant qualifications, experience, knowledge and skills.</w:t>
      </w:r>
    </w:p>
    <w:p w14:paraId="2786B240" w14:textId="77777777" w:rsidR="00D9168A" w:rsidRPr="00D9168A" w:rsidRDefault="00D9168A" w:rsidP="00D16523">
      <w:pPr>
        <w:pStyle w:val="BodyText"/>
        <w:numPr>
          <w:ilvl w:val="0"/>
          <w:numId w:val="19"/>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 xml:space="preserve">Ormiston Families is an equal opportunities employer. </w:t>
      </w:r>
    </w:p>
    <w:p w14:paraId="75710F79" w14:textId="77777777" w:rsidR="00D9168A" w:rsidRPr="00D9168A" w:rsidRDefault="00D9168A" w:rsidP="00D16523">
      <w:pPr>
        <w:pStyle w:val="BodyText"/>
        <w:numPr>
          <w:ilvl w:val="1"/>
          <w:numId w:val="19"/>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 xml:space="preserve">We value diversity and welcome applications from all sections of the community.  </w:t>
      </w:r>
    </w:p>
    <w:p w14:paraId="0D6B8714" w14:textId="77777777" w:rsidR="00D9168A" w:rsidRPr="00D9168A" w:rsidRDefault="00D9168A" w:rsidP="00D16523">
      <w:pPr>
        <w:pStyle w:val="BodyText"/>
        <w:numPr>
          <w:ilvl w:val="1"/>
          <w:numId w:val="19"/>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We ask individuals to complete a monitoring form to help us monitor the diversity of applicants.  It will be separated from your application form and will not be seen by anyone involved in recruitment to this job.</w:t>
      </w:r>
    </w:p>
    <w:p w14:paraId="7129AFF4" w14:textId="77777777" w:rsidR="00D9168A" w:rsidRPr="00D9168A" w:rsidRDefault="00D9168A" w:rsidP="00D9168A">
      <w:pPr>
        <w:pStyle w:val="BodyText"/>
        <w:ind w:left="720"/>
        <w:rPr>
          <w:rFonts w:ascii="Arial" w:eastAsia="Calibri" w:hAnsi="Arial" w:cs="Arial"/>
          <w:color w:val="2A3B4C"/>
          <w:sz w:val="21"/>
          <w:szCs w:val="21"/>
          <w:lang w:eastAsia="en-GB"/>
        </w:rPr>
      </w:pPr>
    </w:p>
    <w:p w14:paraId="67500B7D" w14:textId="77777777" w:rsidR="00D9168A" w:rsidRPr="00D9168A" w:rsidRDefault="00D9168A" w:rsidP="00D16523">
      <w:pPr>
        <w:pStyle w:val="BodyText"/>
        <w:numPr>
          <w:ilvl w:val="0"/>
          <w:numId w:val="19"/>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 xml:space="preserve">Ormiston encourages all candidates called for interview to provide details of their criminal record at an early stage in the application process.  </w:t>
      </w:r>
    </w:p>
    <w:p w14:paraId="04D5B153" w14:textId="77777777" w:rsidR="00D9168A" w:rsidRPr="00D9168A" w:rsidRDefault="00D9168A" w:rsidP="00D16523">
      <w:pPr>
        <w:pStyle w:val="BodyText"/>
        <w:numPr>
          <w:ilvl w:val="1"/>
          <w:numId w:val="19"/>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 xml:space="preserve">This information can be sent under separate, confidential cover to the Human Resources </w:t>
      </w:r>
      <w:hyperlink r:id="rId13" w:history="1">
        <w:r w:rsidRPr="00D9168A">
          <w:rPr>
            <w:rFonts w:ascii="Arial" w:eastAsia="Calibri" w:hAnsi="Arial" w:cs="Arial"/>
            <w:color w:val="2A3B4C"/>
            <w:sz w:val="21"/>
            <w:szCs w:val="21"/>
            <w:lang w:eastAsia="en-GB"/>
          </w:rPr>
          <w:t>hr@ormistonfamilies.org.uk</w:t>
        </w:r>
      </w:hyperlink>
      <w:r w:rsidRPr="00D9168A">
        <w:rPr>
          <w:rFonts w:ascii="Arial" w:eastAsia="Calibri" w:hAnsi="Arial" w:cs="Arial"/>
          <w:color w:val="2A3B4C"/>
          <w:sz w:val="21"/>
          <w:szCs w:val="21"/>
          <w:lang w:eastAsia="en-GB"/>
        </w:rPr>
        <w:t xml:space="preserve">  </w:t>
      </w:r>
    </w:p>
    <w:p w14:paraId="15007ABF" w14:textId="61B477DB" w:rsidR="00D9168A" w:rsidRPr="00D9168A" w:rsidRDefault="00D9168A" w:rsidP="00D16523">
      <w:pPr>
        <w:pStyle w:val="BodyText"/>
        <w:numPr>
          <w:ilvl w:val="1"/>
          <w:numId w:val="19"/>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Ormiston Families guarantees that this information will only be seen by those who need to see it as part of the recruitment process.</w:t>
      </w:r>
      <w:r w:rsidRPr="00D9168A">
        <w:rPr>
          <w:rFonts w:ascii="Arial" w:eastAsia="Calibri" w:hAnsi="Arial" w:cs="Arial"/>
          <w:color w:val="2A3B4C"/>
          <w:sz w:val="21"/>
          <w:szCs w:val="21"/>
          <w:lang w:eastAsia="en-GB"/>
        </w:rPr>
        <w:br/>
      </w:r>
    </w:p>
    <w:p w14:paraId="4E71B0B3" w14:textId="77777777" w:rsidR="00D9168A" w:rsidRPr="00D9168A" w:rsidRDefault="00D9168A" w:rsidP="00D16523">
      <w:pPr>
        <w:pStyle w:val="BodyText"/>
        <w:numPr>
          <w:ilvl w:val="0"/>
          <w:numId w:val="19"/>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Applications will be considered and those shortlisted for interview will be informed.</w:t>
      </w:r>
    </w:p>
    <w:p w14:paraId="7A94AF85" w14:textId="7A574C0E" w:rsidR="00D9168A" w:rsidRPr="00D9168A" w:rsidRDefault="00D9168A" w:rsidP="00D16523">
      <w:pPr>
        <w:pStyle w:val="BodyText"/>
        <w:numPr>
          <w:ilvl w:val="0"/>
          <w:numId w:val="19"/>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 xml:space="preserve">If you have not heard by the interview </w:t>
      </w:r>
      <w:r w:rsidR="00D16523" w:rsidRPr="00D9168A">
        <w:rPr>
          <w:rFonts w:ascii="Arial" w:eastAsia="Calibri" w:hAnsi="Arial" w:cs="Arial"/>
          <w:color w:val="2A3B4C"/>
          <w:sz w:val="21"/>
          <w:szCs w:val="21"/>
          <w:lang w:eastAsia="en-GB"/>
        </w:rPr>
        <w:t>date,</w:t>
      </w:r>
      <w:r w:rsidRPr="00D9168A">
        <w:rPr>
          <w:rFonts w:ascii="Arial" w:eastAsia="Calibri" w:hAnsi="Arial" w:cs="Arial"/>
          <w:color w:val="2A3B4C"/>
          <w:sz w:val="21"/>
          <w:szCs w:val="21"/>
          <w:lang w:eastAsia="en-GB"/>
        </w:rPr>
        <w:t xml:space="preserve"> we thank you in advance for your interest and ask you to assume that you have not been successful on this occasion.</w:t>
      </w:r>
    </w:p>
    <w:p w14:paraId="351E821E" w14:textId="77777777" w:rsidR="00D9168A" w:rsidRPr="00D9168A" w:rsidRDefault="00D9168A" w:rsidP="00D9168A">
      <w:pPr>
        <w:pStyle w:val="BodyText"/>
        <w:ind w:left="720"/>
        <w:rPr>
          <w:rFonts w:ascii="Arial" w:eastAsia="Calibri" w:hAnsi="Arial" w:cs="Arial"/>
          <w:color w:val="2A3B4C"/>
          <w:sz w:val="21"/>
          <w:szCs w:val="21"/>
          <w:lang w:eastAsia="en-GB"/>
        </w:rPr>
      </w:pPr>
    </w:p>
    <w:p w14:paraId="6E729C07" w14:textId="77777777" w:rsidR="00D9168A" w:rsidRPr="00D9168A" w:rsidRDefault="00D9168A" w:rsidP="00D16523">
      <w:pPr>
        <w:numPr>
          <w:ilvl w:val="0"/>
          <w:numId w:val="19"/>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 xml:space="preserve">The post will be offered subject to satisfactory qualifications, DBS if applicable, references and a satisfactory declaration of health. </w:t>
      </w:r>
    </w:p>
    <w:p w14:paraId="3DD89E4C" w14:textId="77777777" w:rsidR="00D9168A" w:rsidRPr="00D9168A" w:rsidRDefault="00D9168A" w:rsidP="00D16523">
      <w:pPr>
        <w:numPr>
          <w:ilvl w:val="0"/>
          <w:numId w:val="19"/>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The post will also be offered subject to the production of relevant documents as listed in the Immigration (Restriction on Employment) Order 2004.</w:t>
      </w:r>
    </w:p>
    <w:p w14:paraId="03C125E2" w14:textId="428BC6AC" w:rsidR="00D9168A" w:rsidRPr="00D16523" w:rsidRDefault="00D9168A" w:rsidP="00D16523">
      <w:pPr>
        <w:numPr>
          <w:ilvl w:val="0"/>
          <w:numId w:val="19"/>
        </w:numPr>
        <w:rPr>
          <w:rFonts w:ascii="Arial" w:eastAsia="Calibri" w:hAnsi="Arial" w:cs="Arial"/>
          <w:color w:val="2A3B4C"/>
          <w:sz w:val="21"/>
          <w:szCs w:val="21"/>
          <w:lang w:eastAsia="en-GB"/>
        </w:rPr>
      </w:pPr>
      <w:r w:rsidRPr="00D9168A">
        <w:rPr>
          <w:rFonts w:ascii="Arial" w:eastAsia="Calibri" w:hAnsi="Arial" w:cs="Arial"/>
          <w:color w:val="2A3B4C"/>
          <w:sz w:val="21"/>
          <w:szCs w:val="21"/>
          <w:lang w:eastAsia="en-GB"/>
        </w:rPr>
        <w:t xml:space="preserve">The successful candidate will be asked to provide evidence of identity and qualifications.  </w:t>
      </w:r>
    </w:p>
    <w:p w14:paraId="621CE473" w14:textId="77777777" w:rsidR="00D9168A" w:rsidRDefault="00D9168A" w:rsidP="004F1758">
      <w:pPr>
        <w:pStyle w:val="OrmistonBody105pt"/>
      </w:pPr>
    </w:p>
    <w:p w14:paraId="33592582" w14:textId="77777777" w:rsidR="00C35BFD" w:rsidRPr="00B921B2" w:rsidRDefault="00C35BFD" w:rsidP="000F71CB">
      <w:pPr>
        <w:pStyle w:val="BodyText"/>
        <w:spacing w:line="276" w:lineRule="auto"/>
        <w:rPr>
          <w:rFonts w:ascii="Arial" w:hAnsi="Arial" w:cs="Arial"/>
          <w:color w:val="2A3B4C"/>
          <w:sz w:val="21"/>
          <w:szCs w:val="21"/>
        </w:rPr>
      </w:pPr>
    </w:p>
    <w:p w14:paraId="7E00CCCE" w14:textId="1D5218B5"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Closing date for completed applications:</w:t>
      </w:r>
      <w:r w:rsidRPr="00BC61F9">
        <w:rPr>
          <w:rFonts w:ascii="Arial" w:eastAsiaTheme="minorEastAsia" w:hAnsi="Arial" w:cs="Arial"/>
          <w:color w:val="2A3B4C"/>
          <w:sz w:val="21"/>
          <w:szCs w:val="21"/>
        </w:rPr>
        <w:tab/>
      </w:r>
      <w:r w:rsidR="003F4568">
        <w:rPr>
          <w:rFonts w:ascii="Arial" w:eastAsiaTheme="minorEastAsia" w:hAnsi="Arial" w:cs="Arial"/>
          <w:color w:val="2A3B4C"/>
          <w:sz w:val="21"/>
          <w:szCs w:val="21"/>
        </w:rPr>
        <w:t xml:space="preserve">9am, </w:t>
      </w:r>
      <w:r w:rsidR="00705991">
        <w:rPr>
          <w:rFonts w:ascii="Arial" w:eastAsiaTheme="minorEastAsia" w:hAnsi="Arial" w:cs="Arial"/>
          <w:color w:val="2A3B4C"/>
          <w:sz w:val="21"/>
          <w:szCs w:val="21"/>
        </w:rPr>
        <w:t>Friday 31</w:t>
      </w:r>
      <w:r w:rsidR="00705991" w:rsidRPr="00705991">
        <w:rPr>
          <w:rFonts w:ascii="Arial" w:eastAsiaTheme="minorEastAsia" w:hAnsi="Arial" w:cs="Arial"/>
          <w:color w:val="2A3B4C"/>
          <w:sz w:val="21"/>
          <w:szCs w:val="21"/>
          <w:vertAlign w:val="superscript"/>
        </w:rPr>
        <w:t>st</w:t>
      </w:r>
      <w:r w:rsidR="00705991">
        <w:rPr>
          <w:rFonts w:ascii="Arial" w:eastAsiaTheme="minorEastAsia" w:hAnsi="Arial" w:cs="Arial"/>
          <w:color w:val="2A3B4C"/>
          <w:sz w:val="21"/>
          <w:szCs w:val="21"/>
        </w:rPr>
        <w:t xml:space="preserve"> January 2020</w:t>
      </w:r>
    </w:p>
    <w:p w14:paraId="7FBE0034" w14:textId="77777777" w:rsidR="00BC61F9" w:rsidRPr="00BC61F9" w:rsidRDefault="00BC61F9" w:rsidP="00BC61F9">
      <w:pPr>
        <w:pStyle w:val="BodyText"/>
        <w:rPr>
          <w:rFonts w:ascii="Arial" w:eastAsiaTheme="minorEastAsia" w:hAnsi="Arial" w:cs="Arial"/>
          <w:color w:val="2A3B4C"/>
          <w:sz w:val="21"/>
          <w:szCs w:val="21"/>
        </w:rPr>
      </w:pPr>
    </w:p>
    <w:p w14:paraId="371AD762" w14:textId="4224C4AF"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Interview date for short listed candidates:</w:t>
      </w:r>
      <w:r w:rsidRPr="00BC61F9">
        <w:rPr>
          <w:rFonts w:ascii="Arial" w:eastAsiaTheme="minorEastAsia" w:hAnsi="Arial" w:cs="Arial"/>
          <w:color w:val="2A3B4C"/>
          <w:sz w:val="21"/>
          <w:szCs w:val="21"/>
        </w:rPr>
        <w:tab/>
      </w:r>
      <w:r w:rsidR="003F4568">
        <w:rPr>
          <w:rFonts w:ascii="Arial" w:eastAsiaTheme="minorEastAsia" w:hAnsi="Arial" w:cs="Arial"/>
          <w:color w:val="2A3B4C"/>
          <w:sz w:val="21"/>
          <w:szCs w:val="21"/>
        </w:rPr>
        <w:t>TBC</w:t>
      </w:r>
    </w:p>
    <w:p w14:paraId="1BC59442" w14:textId="77777777" w:rsidR="00BC61F9" w:rsidRPr="00BC61F9" w:rsidRDefault="00BC61F9" w:rsidP="00BC61F9">
      <w:pPr>
        <w:autoSpaceDE w:val="0"/>
        <w:autoSpaceDN w:val="0"/>
        <w:adjustRightInd w:val="0"/>
        <w:rPr>
          <w:rFonts w:ascii="Arial" w:hAnsi="Arial" w:cs="Arial"/>
          <w:color w:val="2A3B4C"/>
          <w:sz w:val="21"/>
          <w:szCs w:val="21"/>
        </w:rPr>
      </w:pPr>
    </w:p>
    <w:p w14:paraId="083AD2B8" w14:textId="28B1F0AE" w:rsidR="00A94701" w:rsidRPr="00D9168A" w:rsidRDefault="00BC61F9" w:rsidP="00D9168A">
      <w:pPr>
        <w:autoSpaceDE w:val="0"/>
        <w:autoSpaceDN w:val="0"/>
        <w:adjustRightInd w:val="0"/>
        <w:rPr>
          <w:rFonts w:ascii="Arial" w:hAnsi="Arial" w:cs="Arial"/>
          <w:b/>
          <w:bCs/>
          <w:color w:val="2A3B4C"/>
          <w:sz w:val="21"/>
          <w:szCs w:val="21"/>
        </w:rPr>
      </w:pPr>
      <w:r w:rsidRPr="00BC61F9">
        <w:rPr>
          <w:rFonts w:ascii="Arial" w:hAnsi="Arial" w:cs="Arial"/>
          <w:b/>
          <w:bCs/>
          <w:color w:val="2A3B4C"/>
          <w:sz w:val="21"/>
          <w:szCs w:val="21"/>
        </w:rPr>
        <w:t xml:space="preserve">Any queries, please email: </w:t>
      </w:r>
      <w:r w:rsidR="00705991">
        <w:rPr>
          <w:rFonts w:ascii="Arial" w:hAnsi="Arial" w:cs="Arial"/>
          <w:b/>
          <w:bCs/>
          <w:color w:val="2A3B4C"/>
          <w:sz w:val="21"/>
          <w:szCs w:val="21"/>
        </w:rPr>
        <w:t>karryn.dixon@</w:t>
      </w:r>
      <w:r w:rsidRPr="00BC61F9">
        <w:rPr>
          <w:rFonts w:ascii="Arial" w:hAnsi="Arial" w:cs="Arial"/>
          <w:b/>
          <w:bCs/>
          <w:color w:val="2A3B4C"/>
          <w:sz w:val="21"/>
          <w:szCs w:val="21"/>
        </w:rPr>
        <w:t>ormistonfamilies.org.uk</w:t>
      </w:r>
    </w:p>
    <w:sectPr w:rsidR="00A94701" w:rsidRPr="00D9168A" w:rsidSect="009A1BF6">
      <w:headerReference w:type="first" r:id="rId14"/>
      <w:pgSz w:w="11900" w:h="16840"/>
      <w:pgMar w:top="2268" w:right="1134" w:bottom="90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D82A8" w14:textId="77777777" w:rsidR="00CF5A1C" w:rsidRDefault="00CF5A1C" w:rsidP="00E07D94">
      <w:r>
        <w:separator/>
      </w:r>
    </w:p>
  </w:endnote>
  <w:endnote w:type="continuationSeparator" w:id="0">
    <w:p w14:paraId="18F3891A" w14:textId="77777777" w:rsidR="00CF5A1C" w:rsidRDefault="00CF5A1C"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BFD0C" w14:textId="77777777" w:rsidR="00CF5A1C" w:rsidRDefault="00CF5A1C" w:rsidP="00E07D94">
      <w:r>
        <w:separator/>
      </w:r>
    </w:p>
  </w:footnote>
  <w:footnote w:type="continuationSeparator" w:id="0">
    <w:p w14:paraId="3B5225C8" w14:textId="77777777" w:rsidR="00CF5A1C" w:rsidRDefault="00CF5A1C"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8809B" w14:textId="77777777" w:rsidR="00AB351B" w:rsidRDefault="00AB351B" w:rsidP="003B2457">
    <w:pPr>
      <w:pStyle w:val="OrmistonBody105pt"/>
    </w:pPr>
    <w:r>
      <w:rPr>
        <w:noProof/>
        <w:lang w:val="en-US"/>
      </w:rPr>
      <w:drawing>
        <wp:anchor distT="0" distB="0" distL="114300" distR="114300" simplePos="0" relativeHeight="251659264" behindDoc="0" locked="0" layoutInCell="1" allowOverlap="1" wp14:anchorId="46D27C61" wp14:editId="13FA63FE">
          <wp:simplePos x="0" y="0"/>
          <wp:positionH relativeFrom="page">
            <wp:align>center</wp:align>
          </wp:positionH>
          <wp:positionV relativeFrom="page">
            <wp:align>top</wp:align>
          </wp:positionV>
          <wp:extent cx="7559040" cy="1776730"/>
          <wp:effectExtent l="0" t="0" r="1016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32FAE" w14:textId="77777777" w:rsidR="00AB351B" w:rsidRDefault="00AB351B">
    <w:pPr>
      <w:pStyle w:val="Header"/>
    </w:pPr>
    <w:r>
      <w:rPr>
        <w:noProof/>
        <w:lang w:val="en-US"/>
      </w:rPr>
      <w:drawing>
        <wp:anchor distT="0" distB="0" distL="114300" distR="114300" simplePos="0" relativeHeight="251658240" behindDoc="1" locked="0" layoutInCell="1" allowOverlap="1" wp14:anchorId="07DAB715" wp14:editId="6CAE4FC2">
          <wp:simplePos x="0" y="0"/>
          <wp:positionH relativeFrom="page">
            <wp:align>center</wp:align>
          </wp:positionH>
          <wp:positionV relativeFrom="page">
            <wp:align>center</wp:align>
          </wp:positionV>
          <wp:extent cx="7559040" cy="10689336"/>
          <wp:effectExtent l="0" t="0" r="1016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933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B75A7" w14:textId="77777777" w:rsidR="00AB351B" w:rsidRDefault="00AB351B" w:rsidP="00AB4325">
    <w:pPr>
      <w:pStyle w:val="OrmistonBody105pt"/>
    </w:pPr>
    <w:r>
      <w:rPr>
        <w:noProof/>
        <w:lang w:val="en-US"/>
      </w:rPr>
      <w:softHyphen/>
    </w:r>
    <w:r>
      <w:rPr>
        <w:noProof/>
        <w:lang w:val="en-US"/>
      </w:rPr>
      <w:softHyphen/>
    </w:r>
    <w:r>
      <w:rPr>
        <w:noProof/>
        <w:lang w:val="en-US"/>
      </w:rPr>
      <w:drawing>
        <wp:anchor distT="0" distB="0" distL="114300" distR="114300" simplePos="0" relativeHeight="251660288" behindDoc="0" locked="0" layoutInCell="1" allowOverlap="1" wp14:anchorId="7636A8FA" wp14:editId="29FD876B">
          <wp:simplePos x="0" y="0"/>
          <wp:positionH relativeFrom="page">
            <wp:align>center</wp:align>
          </wp:positionH>
          <wp:positionV relativeFrom="page">
            <wp:align>top</wp:align>
          </wp:positionV>
          <wp:extent cx="7559040" cy="1776730"/>
          <wp:effectExtent l="0" t="0" r="1016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2DF4"/>
    <w:multiLevelType w:val="hybridMultilevel"/>
    <w:tmpl w:val="8BEE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0071E"/>
    <w:multiLevelType w:val="hybridMultilevel"/>
    <w:tmpl w:val="A346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A3CDB"/>
    <w:multiLevelType w:val="hybridMultilevel"/>
    <w:tmpl w:val="6A385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075E4"/>
    <w:multiLevelType w:val="hybridMultilevel"/>
    <w:tmpl w:val="1550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C1C91"/>
    <w:multiLevelType w:val="hybridMultilevel"/>
    <w:tmpl w:val="43A4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31D61"/>
    <w:multiLevelType w:val="hybridMultilevel"/>
    <w:tmpl w:val="916C5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19680F"/>
    <w:multiLevelType w:val="hybridMultilevel"/>
    <w:tmpl w:val="76BEB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86816"/>
    <w:multiLevelType w:val="hybridMultilevel"/>
    <w:tmpl w:val="5F96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BB2DE9"/>
    <w:multiLevelType w:val="hybridMultilevel"/>
    <w:tmpl w:val="60B6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AA7498"/>
    <w:multiLevelType w:val="hybridMultilevel"/>
    <w:tmpl w:val="9DD8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347D99"/>
    <w:multiLevelType w:val="hybridMultilevel"/>
    <w:tmpl w:val="6DB4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D36ACB"/>
    <w:multiLevelType w:val="hybridMultilevel"/>
    <w:tmpl w:val="7D16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3" w15:restartNumberingAfterBreak="0">
    <w:nsid w:val="5B866057"/>
    <w:multiLevelType w:val="hybridMultilevel"/>
    <w:tmpl w:val="4C30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137248"/>
    <w:multiLevelType w:val="hybridMultilevel"/>
    <w:tmpl w:val="FD18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030A1F"/>
    <w:multiLevelType w:val="hybridMultilevel"/>
    <w:tmpl w:val="1B7C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61352B"/>
    <w:multiLevelType w:val="hybridMultilevel"/>
    <w:tmpl w:val="67B8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923036"/>
    <w:multiLevelType w:val="hybridMultilevel"/>
    <w:tmpl w:val="7F462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7E6574"/>
    <w:multiLevelType w:val="hybridMultilevel"/>
    <w:tmpl w:val="59A0B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A47BF8"/>
    <w:multiLevelType w:val="hybridMultilevel"/>
    <w:tmpl w:val="C03A0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4"/>
  </w:num>
  <w:num w:numId="4">
    <w:abstractNumId w:val="6"/>
  </w:num>
  <w:num w:numId="5">
    <w:abstractNumId w:val="11"/>
  </w:num>
  <w:num w:numId="6">
    <w:abstractNumId w:val="9"/>
  </w:num>
  <w:num w:numId="7">
    <w:abstractNumId w:val="0"/>
  </w:num>
  <w:num w:numId="8">
    <w:abstractNumId w:val="7"/>
  </w:num>
  <w:num w:numId="9">
    <w:abstractNumId w:val="3"/>
  </w:num>
  <w:num w:numId="10">
    <w:abstractNumId w:val="1"/>
  </w:num>
  <w:num w:numId="11">
    <w:abstractNumId w:val="16"/>
  </w:num>
  <w:num w:numId="12">
    <w:abstractNumId w:val="18"/>
  </w:num>
  <w:num w:numId="13">
    <w:abstractNumId w:val="5"/>
  </w:num>
  <w:num w:numId="14">
    <w:abstractNumId w:val="10"/>
  </w:num>
  <w:num w:numId="15">
    <w:abstractNumId w:val="17"/>
  </w:num>
  <w:num w:numId="16">
    <w:abstractNumId w:val="13"/>
  </w:num>
  <w:num w:numId="17">
    <w:abstractNumId w:val="8"/>
  </w:num>
  <w:num w:numId="18">
    <w:abstractNumId w:val="14"/>
  </w:num>
  <w:num w:numId="19">
    <w:abstractNumId w:val="19"/>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07179"/>
    <w:rsid w:val="00083DD1"/>
    <w:rsid w:val="000C50AA"/>
    <w:rsid w:val="000D049F"/>
    <w:rsid w:val="000F71CB"/>
    <w:rsid w:val="0011135E"/>
    <w:rsid w:val="0012078F"/>
    <w:rsid w:val="00143E5A"/>
    <w:rsid w:val="00152923"/>
    <w:rsid w:val="0017275F"/>
    <w:rsid w:val="001B492F"/>
    <w:rsid w:val="002B5073"/>
    <w:rsid w:val="003033EC"/>
    <w:rsid w:val="00334DFD"/>
    <w:rsid w:val="003B2457"/>
    <w:rsid w:val="003B4B9D"/>
    <w:rsid w:val="003C7C5B"/>
    <w:rsid w:val="003F4568"/>
    <w:rsid w:val="00406BC8"/>
    <w:rsid w:val="004F1758"/>
    <w:rsid w:val="00501959"/>
    <w:rsid w:val="00545666"/>
    <w:rsid w:val="0064175F"/>
    <w:rsid w:val="006952DB"/>
    <w:rsid w:val="006C4C62"/>
    <w:rsid w:val="006C59A6"/>
    <w:rsid w:val="006D12C9"/>
    <w:rsid w:val="006E2DC5"/>
    <w:rsid w:val="006F5D99"/>
    <w:rsid w:val="007001AA"/>
    <w:rsid w:val="00705991"/>
    <w:rsid w:val="007357EB"/>
    <w:rsid w:val="00740C32"/>
    <w:rsid w:val="00783C7A"/>
    <w:rsid w:val="007856DB"/>
    <w:rsid w:val="00791CB5"/>
    <w:rsid w:val="0079682A"/>
    <w:rsid w:val="00797EF3"/>
    <w:rsid w:val="007A5768"/>
    <w:rsid w:val="007D2ABB"/>
    <w:rsid w:val="008525B4"/>
    <w:rsid w:val="0086277E"/>
    <w:rsid w:val="00872BA0"/>
    <w:rsid w:val="008B2A9A"/>
    <w:rsid w:val="008D5229"/>
    <w:rsid w:val="00920A81"/>
    <w:rsid w:val="00925730"/>
    <w:rsid w:val="00946D00"/>
    <w:rsid w:val="009548BD"/>
    <w:rsid w:val="00990878"/>
    <w:rsid w:val="009A1BF6"/>
    <w:rsid w:val="009A7E7B"/>
    <w:rsid w:val="009E11FB"/>
    <w:rsid w:val="00A94701"/>
    <w:rsid w:val="00AA2A51"/>
    <w:rsid w:val="00AA4CA4"/>
    <w:rsid w:val="00AB351B"/>
    <w:rsid w:val="00AB4325"/>
    <w:rsid w:val="00AF1568"/>
    <w:rsid w:val="00B43C97"/>
    <w:rsid w:val="00B460F0"/>
    <w:rsid w:val="00B83BAB"/>
    <w:rsid w:val="00B921B2"/>
    <w:rsid w:val="00BC61F9"/>
    <w:rsid w:val="00C07813"/>
    <w:rsid w:val="00C35BFD"/>
    <w:rsid w:val="00C710CB"/>
    <w:rsid w:val="00CF5A1C"/>
    <w:rsid w:val="00D16523"/>
    <w:rsid w:val="00D42B10"/>
    <w:rsid w:val="00D9168A"/>
    <w:rsid w:val="00E07D94"/>
    <w:rsid w:val="00E10041"/>
    <w:rsid w:val="00E33736"/>
    <w:rsid w:val="00E44C87"/>
    <w:rsid w:val="00E8201F"/>
    <w:rsid w:val="00EA3FF0"/>
    <w:rsid w:val="00EB12C4"/>
    <w:rsid w:val="00ED11F9"/>
    <w:rsid w:val="00F40AF6"/>
    <w:rsid w:val="00F87F57"/>
    <w:rsid w:val="00F971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6EFEA36"/>
  <w14:defaultImageDpi w14:val="300"/>
  <w15:docId w15:val="{E84BF098-DD98-4F7D-8BD7-A1C1D103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D9168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007179"/>
    <w:pPr>
      <w:keepNext/>
      <w:jc w:val="both"/>
      <w:outlineLvl w:val="1"/>
    </w:pPr>
    <w:rPr>
      <w:rFonts w:ascii="Arial" w:eastAsia="Times New Roman" w:hAnsi="Arial" w:cs="Arial"/>
      <w:b/>
      <w:sz w:val="22"/>
      <w:szCs w:val="22"/>
      <w:lang w:val="en-US"/>
    </w:rPr>
  </w:style>
  <w:style w:type="paragraph" w:styleId="Heading4">
    <w:name w:val="heading 4"/>
    <w:basedOn w:val="Normal"/>
    <w:next w:val="Normal"/>
    <w:link w:val="Heading4Char"/>
    <w:semiHidden/>
    <w:unhideWhenUsed/>
    <w:qFormat/>
    <w:rsid w:val="00007179"/>
    <w:pPr>
      <w:keepNext/>
      <w:outlineLvl w:val="3"/>
    </w:pPr>
    <w:rPr>
      <w:rFonts w:ascii="Arial" w:eastAsia="Times New Roman"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nhideWhenUsed/>
    <w:rsid w:val="00E07D94"/>
    <w:pPr>
      <w:tabs>
        <w:tab w:val="center" w:pos="4320"/>
        <w:tab w:val="right" w:pos="8640"/>
      </w:tabs>
    </w:pPr>
  </w:style>
  <w:style w:type="character" w:customStyle="1" w:styleId="FooterChar">
    <w:name w:val="Footer Char"/>
    <w:basedOn w:val="DefaultParagraphFont"/>
    <w:link w:val="Footer"/>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uiPriority w:val="34"/>
    <w:qFormat/>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1"/>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 w:type="character" w:customStyle="1" w:styleId="Heading4Char">
    <w:name w:val="Heading 4 Char"/>
    <w:basedOn w:val="DefaultParagraphFont"/>
    <w:link w:val="Heading4"/>
    <w:semiHidden/>
    <w:rsid w:val="00007179"/>
    <w:rPr>
      <w:rFonts w:ascii="Arial" w:eastAsia="Times New Roman" w:hAnsi="Arial" w:cs="Arial"/>
      <w:b/>
      <w:sz w:val="22"/>
      <w:szCs w:val="22"/>
    </w:rPr>
  </w:style>
  <w:style w:type="character" w:customStyle="1" w:styleId="Heading2Char">
    <w:name w:val="Heading 2 Char"/>
    <w:basedOn w:val="DefaultParagraphFont"/>
    <w:link w:val="Heading2"/>
    <w:semiHidden/>
    <w:rsid w:val="00007179"/>
    <w:rPr>
      <w:rFonts w:ascii="Arial" w:eastAsia="Times New Roman" w:hAnsi="Arial" w:cs="Arial"/>
      <w:b/>
      <w:sz w:val="22"/>
      <w:szCs w:val="22"/>
      <w:lang w:val="en-US"/>
    </w:rPr>
  </w:style>
  <w:style w:type="paragraph" w:styleId="BodyText2">
    <w:name w:val="Body Text 2"/>
    <w:basedOn w:val="Normal"/>
    <w:link w:val="BodyText2Char"/>
    <w:semiHidden/>
    <w:unhideWhenUsed/>
    <w:rsid w:val="00007179"/>
    <w:pPr>
      <w:spacing w:after="120" w:line="480" w:lineRule="auto"/>
    </w:pPr>
    <w:rPr>
      <w:rFonts w:ascii="Arial" w:eastAsia="Times New Roman" w:hAnsi="Arial" w:cs="Arial"/>
      <w:sz w:val="22"/>
      <w:szCs w:val="22"/>
      <w:lang w:val="en-US"/>
    </w:rPr>
  </w:style>
  <w:style w:type="character" w:customStyle="1" w:styleId="BodyText2Char">
    <w:name w:val="Body Text 2 Char"/>
    <w:basedOn w:val="DefaultParagraphFont"/>
    <w:link w:val="BodyText2"/>
    <w:semiHidden/>
    <w:rsid w:val="00007179"/>
    <w:rPr>
      <w:rFonts w:ascii="Arial" w:eastAsia="Times New Roman" w:hAnsi="Arial" w:cs="Arial"/>
      <w:sz w:val="22"/>
      <w:szCs w:val="22"/>
      <w:lang w:val="en-US"/>
    </w:rPr>
  </w:style>
  <w:style w:type="character" w:customStyle="1" w:styleId="Heading1Char">
    <w:name w:val="Heading 1 Char"/>
    <w:basedOn w:val="DefaultParagraphFont"/>
    <w:link w:val="Heading1"/>
    <w:uiPriority w:val="9"/>
    <w:rsid w:val="00D9168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94354">
      <w:bodyDiv w:val="1"/>
      <w:marLeft w:val="0"/>
      <w:marRight w:val="0"/>
      <w:marTop w:val="0"/>
      <w:marBottom w:val="0"/>
      <w:divBdr>
        <w:top w:val="none" w:sz="0" w:space="0" w:color="auto"/>
        <w:left w:val="none" w:sz="0" w:space="0" w:color="auto"/>
        <w:bottom w:val="none" w:sz="0" w:space="0" w:color="auto"/>
        <w:right w:val="none" w:sz="0" w:space="0" w:color="auto"/>
      </w:divBdr>
    </w:div>
    <w:div w:id="398484772">
      <w:bodyDiv w:val="1"/>
      <w:marLeft w:val="0"/>
      <w:marRight w:val="0"/>
      <w:marTop w:val="0"/>
      <w:marBottom w:val="0"/>
      <w:divBdr>
        <w:top w:val="none" w:sz="0" w:space="0" w:color="auto"/>
        <w:left w:val="none" w:sz="0" w:space="0" w:color="auto"/>
        <w:bottom w:val="none" w:sz="0" w:space="0" w:color="auto"/>
        <w:right w:val="none" w:sz="0" w:space="0" w:color="auto"/>
      </w:divBdr>
    </w:div>
    <w:div w:id="811751598">
      <w:bodyDiv w:val="1"/>
      <w:marLeft w:val="0"/>
      <w:marRight w:val="0"/>
      <w:marTop w:val="0"/>
      <w:marBottom w:val="0"/>
      <w:divBdr>
        <w:top w:val="none" w:sz="0" w:space="0" w:color="auto"/>
        <w:left w:val="none" w:sz="0" w:space="0" w:color="auto"/>
        <w:bottom w:val="none" w:sz="0" w:space="0" w:color="auto"/>
        <w:right w:val="none" w:sz="0" w:space="0" w:color="auto"/>
      </w:divBdr>
    </w:div>
    <w:div w:id="1248731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r@ormistonfamili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kba.homeoffice.gov.uk/visas-immigration/work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D53B2-9677-4856-8C4A-67A3A0C73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1</TotalTime>
  <Pages>14</Pages>
  <Words>3060</Words>
  <Characters>17442</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20462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Ormiston00707</cp:lastModifiedBy>
  <cp:revision>2</cp:revision>
  <dcterms:created xsi:type="dcterms:W3CDTF">2019-12-13T10:52:00Z</dcterms:created>
  <dcterms:modified xsi:type="dcterms:W3CDTF">2019-12-13T10:52:00Z</dcterms:modified>
</cp:coreProperties>
</file>